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2E11E" w14:textId="77777777" w:rsidR="00B02754" w:rsidRPr="00B57B15" w:rsidRDefault="00520981" w:rsidP="002905F4">
      <w:pPr>
        <w:pStyle w:val="3Policytitle"/>
        <w:jc w:val="center"/>
        <w:rPr>
          <w:rFonts w:asciiTheme="majorHAnsi" w:hAnsiTheme="majorHAnsi"/>
        </w:rPr>
      </w:pPr>
      <w:r>
        <w:rPr>
          <w:rFonts w:asciiTheme="majorHAnsi" w:hAnsiTheme="majorHAnsi"/>
        </w:rPr>
        <w:t>Child Protection and S</w:t>
      </w:r>
      <w:r w:rsidR="00B02754" w:rsidRPr="00B57B15">
        <w:rPr>
          <w:rFonts w:asciiTheme="majorHAnsi" w:hAnsiTheme="majorHAnsi"/>
        </w:rPr>
        <w:t>afeguarding</w:t>
      </w:r>
    </w:p>
    <w:p w14:paraId="2B631FEE" w14:textId="77777777" w:rsidR="00B02754" w:rsidRPr="00B57B15" w:rsidRDefault="00B02754" w:rsidP="002905F4">
      <w:pPr>
        <w:pStyle w:val="6Abstract"/>
        <w:jc w:val="center"/>
        <w:rPr>
          <w:rFonts w:asciiTheme="majorHAnsi" w:hAnsiTheme="majorHAnsi"/>
        </w:rPr>
      </w:pPr>
    </w:p>
    <w:p w14:paraId="14CCB3BF" w14:textId="77777777" w:rsidR="00B02754" w:rsidRPr="00B57B15" w:rsidRDefault="00B02754" w:rsidP="00B02754">
      <w:pPr>
        <w:pStyle w:val="6Abstract"/>
        <w:rPr>
          <w:rFonts w:asciiTheme="majorHAnsi" w:hAnsiTheme="majorHAnsi"/>
        </w:rPr>
      </w:pPr>
    </w:p>
    <w:p w14:paraId="0C186867" w14:textId="77777777" w:rsidR="00B02754" w:rsidRPr="00B57B15" w:rsidRDefault="00B02754" w:rsidP="00B02754">
      <w:pPr>
        <w:pStyle w:val="6Abstract"/>
        <w:rPr>
          <w:rFonts w:asciiTheme="majorHAnsi" w:hAnsiTheme="majorHAnsi"/>
        </w:rPr>
      </w:pPr>
    </w:p>
    <w:p w14:paraId="1F69EBDF" w14:textId="77777777" w:rsidR="00B02754" w:rsidRPr="00B57B15" w:rsidRDefault="00B02754" w:rsidP="00B02754">
      <w:pPr>
        <w:pStyle w:val="6Abstract"/>
        <w:rPr>
          <w:rFonts w:asciiTheme="majorHAnsi" w:hAnsiTheme="majorHAnsi"/>
        </w:rPr>
      </w:pPr>
    </w:p>
    <w:p w14:paraId="3D8A832F" w14:textId="77777777" w:rsidR="00B02754" w:rsidRPr="00B57B15" w:rsidRDefault="00B02754" w:rsidP="00B02754">
      <w:pPr>
        <w:pStyle w:val="6Abstract"/>
        <w:jc w:val="center"/>
        <w:rPr>
          <w:rFonts w:asciiTheme="majorHAnsi" w:hAnsiTheme="majorHAnsi"/>
        </w:rPr>
      </w:pPr>
      <w:r w:rsidRPr="00B57B15">
        <w:rPr>
          <w:rFonts w:asciiTheme="majorHAnsi" w:hAnsiTheme="majorHAnsi"/>
          <w:noProof/>
        </w:rPr>
        <w:drawing>
          <wp:inline distT="0" distB="0" distL="0" distR="0" wp14:anchorId="457DA933" wp14:editId="00D0E206">
            <wp:extent cx="2856013" cy="2728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f71c20-ed44-4949-b4b7-efce0a22a70b.JPG"/>
                    <pic:cNvPicPr/>
                  </pic:nvPicPr>
                  <pic:blipFill>
                    <a:blip r:embed="rId6">
                      <a:extLst>
                        <a:ext uri="{28A0092B-C50C-407E-A947-70E740481C1C}">
                          <a14:useLocalDpi xmlns:a14="http://schemas.microsoft.com/office/drawing/2010/main" val="0"/>
                        </a:ext>
                      </a:extLst>
                    </a:blip>
                    <a:stretch>
                      <a:fillRect/>
                    </a:stretch>
                  </pic:blipFill>
                  <pic:spPr>
                    <a:xfrm>
                      <a:off x="0" y="0"/>
                      <a:ext cx="2856013" cy="2728132"/>
                    </a:xfrm>
                    <a:prstGeom prst="rect">
                      <a:avLst/>
                    </a:prstGeom>
                  </pic:spPr>
                </pic:pic>
              </a:graphicData>
            </a:graphic>
          </wp:inline>
        </w:drawing>
      </w:r>
    </w:p>
    <w:p w14:paraId="05D76C42" w14:textId="77777777" w:rsidR="00B02754" w:rsidRPr="00B57B15" w:rsidRDefault="00B02754" w:rsidP="00B02754">
      <w:pPr>
        <w:pStyle w:val="1bodycopy10pt"/>
        <w:rPr>
          <w:rFonts w:asciiTheme="majorHAnsi" w:hAnsiTheme="majorHAnsi"/>
        </w:rPr>
      </w:pPr>
    </w:p>
    <w:p w14:paraId="3460CCB6" w14:textId="77777777" w:rsidR="00B02754" w:rsidRPr="00B57B15" w:rsidRDefault="00B02754" w:rsidP="00B02754">
      <w:pPr>
        <w:pStyle w:val="1bodycopy10pt"/>
        <w:rPr>
          <w:rFonts w:asciiTheme="majorHAnsi" w:hAnsiTheme="majorHAnsi"/>
          <w:noProof/>
          <w:color w:val="00CF80"/>
          <w:szCs w:val="20"/>
        </w:rPr>
      </w:pPr>
    </w:p>
    <w:p w14:paraId="009A2675" w14:textId="77777777" w:rsidR="00B02754" w:rsidRPr="00B57B15" w:rsidRDefault="00B02754" w:rsidP="00B02754">
      <w:pPr>
        <w:pStyle w:val="1bodycopy10pt"/>
        <w:rPr>
          <w:rFonts w:asciiTheme="majorHAnsi" w:hAnsiTheme="majorHAnsi"/>
        </w:rPr>
      </w:pPr>
    </w:p>
    <w:p w14:paraId="34C1FCCB" w14:textId="77777777" w:rsidR="00B02754" w:rsidRPr="00B57B15" w:rsidRDefault="00B02754" w:rsidP="00B02754">
      <w:pPr>
        <w:pStyle w:val="1bodycopy10pt"/>
        <w:rPr>
          <w:rFonts w:asciiTheme="majorHAnsi" w:hAnsiTheme="majorHAnsi"/>
        </w:rPr>
      </w:pPr>
    </w:p>
    <w:p w14:paraId="110BCA9F" w14:textId="77777777" w:rsidR="00B02754" w:rsidRPr="00B57B15" w:rsidRDefault="00B02754" w:rsidP="00B02754">
      <w:pPr>
        <w:pStyle w:val="1bodycopy10pt"/>
        <w:rPr>
          <w:rFonts w:asciiTheme="majorHAnsi" w:hAnsiTheme="majorHAnsi"/>
        </w:rPr>
      </w:pPr>
    </w:p>
    <w:p w14:paraId="0C68F0B2" w14:textId="77777777" w:rsidR="00B02754" w:rsidRPr="00B57B15" w:rsidRDefault="00B02754" w:rsidP="00B02754">
      <w:pPr>
        <w:pStyle w:val="1bodycopy10pt"/>
        <w:rPr>
          <w:rFonts w:asciiTheme="majorHAnsi" w:hAnsiTheme="majorHAnsi"/>
        </w:rPr>
      </w:pPr>
    </w:p>
    <w:p w14:paraId="30E69DF7" w14:textId="77777777" w:rsidR="00B02754" w:rsidRPr="00B57B15" w:rsidRDefault="00B02754" w:rsidP="00B02754">
      <w:pPr>
        <w:pStyle w:val="1bodycopy10pt"/>
        <w:rPr>
          <w:rFonts w:asciiTheme="majorHAnsi" w:hAnsiTheme="majorHAnsi"/>
        </w:rPr>
      </w:pPr>
    </w:p>
    <w:p w14:paraId="1A46DEE4" w14:textId="77777777" w:rsidR="00B02754" w:rsidRPr="00B57B15" w:rsidRDefault="00B02754" w:rsidP="00B02754">
      <w:pPr>
        <w:pStyle w:val="1bodycopy10pt"/>
        <w:rPr>
          <w:rFonts w:asciiTheme="majorHAnsi" w:hAnsiTheme="majorHAnsi"/>
        </w:rPr>
      </w:pPr>
    </w:p>
    <w:p w14:paraId="2BE19DF8" w14:textId="77777777" w:rsidR="00B02754" w:rsidRPr="00B57B15" w:rsidRDefault="00B02754" w:rsidP="00B02754">
      <w:pPr>
        <w:pStyle w:val="1bodycopy10pt"/>
        <w:rPr>
          <w:rFonts w:asciiTheme="majorHAnsi" w:hAnsiTheme="majorHAnsi"/>
        </w:rPr>
      </w:pPr>
    </w:p>
    <w:p w14:paraId="0975F9B8" w14:textId="77777777" w:rsidR="00B02754" w:rsidRPr="00B57B15" w:rsidRDefault="00B02754" w:rsidP="00B02754">
      <w:pPr>
        <w:pStyle w:val="1bodycopy10pt"/>
        <w:rPr>
          <w:rFonts w:asciiTheme="majorHAnsi" w:hAnsiTheme="majorHAnsi"/>
        </w:rPr>
      </w:pPr>
    </w:p>
    <w:p w14:paraId="0DF9AFAC" w14:textId="77777777" w:rsidR="00B02754" w:rsidRPr="00B57B15" w:rsidRDefault="00B02754" w:rsidP="00B02754">
      <w:pPr>
        <w:rPr>
          <w:rFonts w:asciiTheme="majorHAnsi" w:hAnsiTheme="majorHAnsi"/>
          <w:b/>
        </w:rPr>
      </w:pPr>
    </w:p>
    <w:tbl>
      <w:tblPr>
        <w:tblW w:w="11057"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5203"/>
      </w:tblGrid>
      <w:tr w:rsidR="00B02754" w:rsidRPr="00DB3187" w14:paraId="401FF8D4" w14:textId="77777777" w:rsidTr="00DB3187">
        <w:tc>
          <w:tcPr>
            <w:tcW w:w="2586" w:type="dxa"/>
            <w:tcBorders>
              <w:top w:val="nil"/>
              <w:bottom w:val="single" w:sz="18" w:space="0" w:color="FFFFFF"/>
            </w:tcBorders>
            <w:shd w:val="clear" w:color="auto" w:fill="D8DFDE"/>
          </w:tcPr>
          <w:p w14:paraId="3ED50E92" w14:textId="77777777" w:rsidR="00B02754" w:rsidRPr="00DB3187" w:rsidRDefault="00B02754" w:rsidP="00B02754">
            <w:pPr>
              <w:pStyle w:val="1bodycopy10pt"/>
              <w:rPr>
                <w:rFonts w:asciiTheme="majorHAnsi" w:hAnsiTheme="majorHAnsi"/>
                <w:b/>
              </w:rPr>
            </w:pPr>
            <w:r w:rsidRPr="00DB3187">
              <w:rPr>
                <w:rFonts w:asciiTheme="majorHAnsi" w:hAnsiTheme="majorHAnsi"/>
                <w:b/>
              </w:rPr>
              <w:t>Approved by:</w:t>
            </w:r>
          </w:p>
        </w:tc>
        <w:tc>
          <w:tcPr>
            <w:tcW w:w="3268" w:type="dxa"/>
            <w:tcBorders>
              <w:top w:val="nil"/>
              <w:bottom w:val="single" w:sz="18" w:space="0" w:color="FFFFFF"/>
            </w:tcBorders>
            <w:shd w:val="clear" w:color="auto" w:fill="D8DFDE"/>
          </w:tcPr>
          <w:p w14:paraId="0E9CD843" w14:textId="77777777" w:rsidR="00B02754" w:rsidRPr="00DB3187" w:rsidRDefault="00B02754" w:rsidP="00B02754">
            <w:pPr>
              <w:pStyle w:val="1bodycopy11pt"/>
              <w:rPr>
                <w:rFonts w:asciiTheme="majorHAnsi" w:hAnsiTheme="majorHAnsi"/>
              </w:rPr>
            </w:pPr>
            <w:r w:rsidRPr="00DB3187">
              <w:rPr>
                <w:rFonts w:asciiTheme="majorHAnsi" w:hAnsiTheme="majorHAnsi"/>
              </w:rPr>
              <w:t>Louise Jefferson</w:t>
            </w:r>
          </w:p>
        </w:tc>
        <w:tc>
          <w:tcPr>
            <w:tcW w:w="5203" w:type="dxa"/>
            <w:tcBorders>
              <w:top w:val="nil"/>
              <w:bottom w:val="single" w:sz="18" w:space="0" w:color="FFFFFF"/>
            </w:tcBorders>
            <w:shd w:val="clear" w:color="auto" w:fill="D8DFDE"/>
          </w:tcPr>
          <w:p w14:paraId="32213CA3" w14:textId="77777777" w:rsidR="00B02754" w:rsidRPr="00DB3187" w:rsidRDefault="00B02754" w:rsidP="00B02754">
            <w:pPr>
              <w:pStyle w:val="1bodycopy11pt"/>
              <w:rPr>
                <w:rFonts w:asciiTheme="majorHAnsi" w:hAnsiTheme="majorHAnsi"/>
              </w:rPr>
            </w:pPr>
            <w:r w:rsidRPr="00DB3187">
              <w:rPr>
                <w:rFonts w:asciiTheme="majorHAnsi" w:hAnsiTheme="majorHAnsi"/>
                <w:b/>
              </w:rPr>
              <w:t>Date:</w:t>
            </w:r>
            <w:r w:rsidRPr="00DB3187">
              <w:rPr>
                <w:rFonts w:asciiTheme="majorHAnsi" w:hAnsiTheme="majorHAnsi"/>
              </w:rPr>
              <w:t xml:space="preserve">  December 2020</w:t>
            </w:r>
          </w:p>
        </w:tc>
      </w:tr>
      <w:tr w:rsidR="00B02754" w:rsidRPr="00DB3187" w14:paraId="7FE4E3E7" w14:textId="77777777" w:rsidTr="00DB3187">
        <w:tc>
          <w:tcPr>
            <w:tcW w:w="2586" w:type="dxa"/>
            <w:tcBorders>
              <w:top w:val="single" w:sz="18" w:space="0" w:color="FFFFFF"/>
              <w:bottom w:val="single" w:sz="18" w:space="0" w:color="FFFFFF"/>
            </w:tcBorders>
            <w:shd w:val="clear" w:color="auto" w:fill="D8DFDE"/>
          </w:tcPr>
          <w:p w14:paraId="2599BF06" w14:textId="77777777" w:rsidR="00B02754" w:rsidRPr="00DB3187" w:rsidRDefault="00B02754" w:rsidP="00B02754">
            <w:pPr>
              <w:pStyle w:val="1bodycopy10pt"/>
              <w:rPr>
                <w:rFonts w:asciiTheme="majorHAnsi" w:hAnsiTheme="majorHAnsi"/>
                <w:b/>
              </w:rPr>
            </w:pPr>
            <w:r w:rsidRPr="00DB3187">
              <w:rPr>
                <w:rFonts w:asciiTheme="majorHAnsi" w:hAnsiTheme="majorHAnsi"/>
                <w:b/>
              </w:rPr>
              <w:t>Last reviewed on:</w:t>
            </w:r>
          </w:p>
        </w:tc>
        <w:tc>
          <w:tcPr>
            <w:tcW w:w="8471" w:type="dxa"/>
            <w:gridSpan w:val="2"/>
            <w:tcBorders>
              <w:top w:val="single" w:sz="18" w:space="0" w:color="FFFFFF"/>
              <w:bottom w:val="single" w:sz="18" w:space="0" w:color="FFFFFF"/>
            </w:tcBorders>
            <w:shd w:val="clear" w:color="auto" w:fill="D8DFDE"/>
          </w:tcPr>
          <w:p w14:paraId="16421323" w14:textId="77777777" w:rsidR="00B02754" w:rsidRPr="00DB3187" w:rsidRDefault="00B02754" w:rsidP="00B02754">
            <w:pPr>
              <w:pStyle w:val="1bodycopy11pt"/>
              <w:rPr>
                <w:rFonts w:asciiTheme="majorHAnsi" w:hAnsiTheme="majorHAnsi"/>
              </w:rPr>
            </w:pPr>
            <w:r w:rsidRPr="00DB3187">
              <w:rPr>
                <w:rFonts w:asciiTheme="majorHAnsi" w:hAnsiTheme="majorHAnsi"/>
              </w:rPr>
              <w:t>December 2020</w:t>
            </w:r>
          </w:p>
        </w:tc>
      </w:tr>
      <w:tr w:rsidR="00B02754" w:rsidRPr="00B57B15" w14:paraId="465A6E6C" w14:textId="77777777" w:rsidTr="00DB3187">
        <w:tc>
          <w:tcPr>
            <w:tcW w:w="2586" w:type="dxa"/>
            <w:tcBorders>
              <w:top w:val="single" w:sz="18" w:space="0" w:color="FFFFFF"/>
              <w:bottom w:val="nil"/>
            </w:tcBorders>
            <w:shd w:val="clear" w:color="auto" w:fill="D8DFDE"/>
          </w:tcPr>
          <w:p w14:paraId="0B080BFC" w14:textId="77777777" w:rsidR="00B02754" w:rsidRPr="00DB3187" w:rsidRDefault="00B02754" w:rsidP="00B02754">
            <w:pPr>
              <w:pStyle w:val="1bodycopy10pt"/>
              <w:rPr>
                <w:rFonts w:asciiTheme="majorHAnsi" w:hAnsiTheme="majorHAnsi"/>
                <w:b/>
              </w:rPr>
            </w:pPr>
            <w:r w:rsidRPr="00DB3187">
              <w:rPr>
                <w:rFonts w:asciiTheme="majorHAnsi" w:hAnsiTheme="majorHAnsi"/>
                <w:b/>
              </w:rPr>
              <w:t>Next review due by:</w:t>
            </w:r>
          </w:p>
        </w:tc>
        <w:tc>
          <w:tcPr>
            <w:tcW w:w="8471" w:type="dxa"/>
            <w:gridSpan w:val="2"/>
            <w:tcBorders>
              <w:top w:val="single" w:sz="18" w:space="0" w:color="FFFFFF"/>
              <w:bottom w:val="nil"/>
            </w:tcBorders>
            <w:shd w:val="clear" w:color="auto" w:fill="D8DFDE"/>
          </w:tcPr>
          <w:p w14:paraId="4EC067C9" w14:textId="77777777" w:rsidR="00B02754" w:rsidRPr="00DB3187" w:rsidRDefault="00B02754" w:rsidP="00B02754">
            <w:pPr>
              <w:pStyle w:val="1bodycopy11pt"/>
              <w:rPr>
                <w:rFonts w:asciiTheme="majorHAnsi" w:hAnsiTheme="majorHAnsi"/>
              </w:rPr>
            </w:pPr>
            <w:r w:rsidRPr="00DB3187">
              <w:rPr>
                <w:rFonts w:asciiTheme="majorHAnsi" w:hAnsiTheme="majorHAnsi"/>
              </w:rPr>
              <w:t>December 2021</w:t>
            </w:r>
          </w:p>
        </w:tc>
      </w:tr>
    </w:tbl>
    <w:p w14:paraId="164B0E5D" w14:textId="77777777" w:rsidR="00B02754" w:rsidRPr="00B57B15" w:rsidRDefault="00B02754" w:rsidP="00B02754">
      <w:pPr>
        <w:pStyle w:val="1bodycopy10pt"/>
        <w:rPr>
          <w:rFonts w:asciiTheme="majorHAnsi" w:hAnsiTheme="majorHAnsi"/>
        </w:rPr>
      </w:pPr>
    </w:p>
    <w:p w14:paraId="5872B331" w14:textId="77777777" w:rsidR="00B02754" w:rsidRPr="00B57B15" w:rsidRDefault="00B02754" w:rsidP="00B02754">
      <w:pPr>
        <w:rPr>
          <w:rFonts w:asciiTheme="majorHAnsi" w:hAnsiTheme="majorHAnsi"/>
        </w:rPr>
      </w:pPr>
      <w:r w:rsidRPr="00B57B15">
        <w:rPr>
          <w:rFonts w:asciiTheme="majorHAnsi" w:hAnsiTheme="majorHAnsi"/>
        </w:rPr>
        <w:br w:type="page"/>
      </w:r>
    </w:p>
    <w:p w14:paraId="43513B7D" w14:textId="77777777" w:rsidR="00B02754" w:rsidRPr="00B57B15" w:rsidRDefault="00B02754" w:rsidP="00DB3187">
      <w:pPr>
        <w:pStyle w:val="TOCHeading"/>
        <w:spacing w:before="0" w:after="120"/>
        <w:jc w:val="center"/>
        <w:rPr>
          <w:rFonts w:asciiTheme="majorHAnsi" w:hAnsiTheme="majorHAnsi" w:cs="Arial"/>
          <w:b/>
          <w:sz w:val="28"/>
          <w:szCs w:val="28"/>
        </w:rPr>
      </w:pPr>
      <w:r w:rsidRPr="00B57B15">
        <w:rPr>
          <w:rFonts w:asciiTheme="majorHAnsi" w:hAnsiTheme="majorHAnsi" w:cs="Arial"/>
          <w:b/>
          <w:sz w:val="28"/>
          <w:szCs w:val="28"/>
        </w:rPr>
        <w:lastRenderedPageBreak/>
        <w:t>Contents</w:t>
      </w:r>
    </w:p>
    <w:p w14:paraId="1E63F857"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r w:rsidRPr="00B57B15">
        <w:rPr>
          <w:rFonts w:asciiTheme="majorHAnsi" w:hAnsiTheme="majorHAnsi" w:cs="Arial"/>
          <w:bCs/>
          <w:noProof/>
          <w:szCs w:val="20"/>
        </w:rPr>
        <w:fldChar w:fldCharType="begin"/>
      </w:r>
      <w:r w:rsidRPr="00B57B15">
        <w:rPr>
          <w:rFonts w:asciiTheme="majorHAnsi" w:hAnsiTheme="majorHAnsi" w:cs="Arial"/>
          <w:bCs/>
          <w:noProof/>
          <w:szCs w:val="20"/>
        </w:rPr>
        <w:instrText xml:space="preserve"> TOC \o "1-3" \h \z \u </w:instrText>
      </w:r>
      <w:r w:rsidRPr="00B57B15">
        <w:rPr>
          <w:rFonts w:asciiTheme="majorHAnsi" w:hAnsiTheme="majorHAnsi" w:cs="Arial"/>
          <w:bCs/>
          <w:noProof/>
          <w:szCs w:val="20"/>
        </w:rPr>
        <w:fldChar w:fldCharType="separate"/>
      </w:r>
      <w:hyperlink w:anchor="_Toc44934612" w:history="1">
        <w:r w:rsidRPr="00B57B15">
          <w:rPr>
            <w:rStyle w:val="Hyperlink"/>
            <w:rFonts w:asciiTheme="majorHAnsi" w:hAnsiTheme="majorHAnsi"/>
            <w:noProof/>
          </w:rPr>
          <w:t>Important contacts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_Toc44934612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2</w:t>
        </w:r>
        <w:r w:rsidRPr="00B57B15">
          <w:rPr>
            <w:rFonts w:asciiTheme="majorHAnsi" w:hAnsiTheme="majorHAnsi"/>
            <w:noProof/>
            <w:webHidden/>
          </w:rPr>
          <w:fldChar w:fldCharType="end"/>
        </w:r>
      </w:hyperlink>
    </w:p>
    <w:p w14:paraId="7C3AD17B"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13" w:history="1">
        <w:r w:rsidRPr="00B57B15">
          <w:rPr>
            <w:rStyle w:val="Hyperlink"/>
            <w:rFonts w:asciiTheme="majorHAnsi" w:hAnsiTheme="majorHAnsi"/>
            <w:noProof/>
          </w:rPr>
          <w:t>1. Aims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_Toc44934613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2</w:t>
        </w:r>
        <w:r w:rsidRPr="00B57B15">
          <w:rPr>
            <w:rFonts w:asciiTheme="majorHAnsi" w:hAnsiTheme="majorHAnsi"/>
            <w:noProof/>
            <w:webHidden/>
          </w:rPr>
          <w:fldChar w:fldCharType="end"/>
        </w:r>
      </w:hyperlink>
    </w:p>
    <w:p w14:paraId="77835E81"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14" w:history="1">
        <w:r w:rsidRPr="00B57B15">
          <w:rPr>
            <w:rStyle w:val="Hyperlink"/>
            <w:rFonts w:asciiTheme="majorHAnsi" w:hAnsiTheme="majorHAnsi"/>
            <w:noProof/>
          </w:rPr>
          <w:t>2. Legislation and statutory guidance</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_Toc44934614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3</w:t>
        </w:r>
        <w:r w:rsidRPr="00B57B15">
          <w:rPr>
            <w:rFonts w:asciiTheme="majorHAnsi" w:hAnsiTheme="majorHAnsi"/>
            <w:noProof/>
            <w:webHidden/>
          </w:rPr>
          <w:fldChar w:fldCharType="end"/>
        </w:r>
      </w:hyperlink>
    </w:p>
    <w:p w14:paraId="05CD80C4"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15" w:history="1">
        <w:r w:rsidRPr="00B57B15">
          <w:rPr>
            <w:rStyle w:val="Hyperlink"/>
            <w:rFonts w:asciiTheme="majorHAnsi" w:hAnsiTheme="majorHAnsi"/>
            <w:noProof/>
          </w:rPr>
          <w:t>3. Definitions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_Toc44934615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4</w:t>
        </w:r>
        <w:r w:rsidRPr="00B57B15">
          <w:rPr>
            <w:rFonts w:asciiTheme="majorHAnsi" w:hAnsiTheme="majorHAnsi"/>
            <w:noProof/>
            <w:webHidden/>
          </w:rPr>
          <w:fldChar w:fldCharType="end"/>
        </w:r>
      </w:hyperlink>
    </w:p>
    <w:p w14:paraId="37D18318"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16" w:history="1">
        <w:r w:rsidRPr="00B57B15">
          <w:rPr>
            <w:rStyle w:val="Hyperlink"/>
            <w:rFonts w:asciiTheme="majorHAnsi" w:hAnsiTheme="majorHAnsi"/>
            <w:noProof/>
          </w:rPr>
          <w:t>4. Equality statement</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_Toc44934616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4</w:t>
        </w:r>
        <w:r w:rsidRPr="00B57B15">
          <w:rPr>
            <w:rFonts w:asciiTheme="majorHAnsi" w:hAnsiTheme="majorHAnsi"/>
            <w:noProof/>
            <w:webHidden/>
          </w:rPr>
          <w:fldChar w:fldCharType="end"/>
        </w:r>
      </w:hyperlink>
    </w:p>
    <w:p w14:paraId="7B9F09C7"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17" w:history="1">
        <w:r w:rsidRPr="00B57B15">
          <w:rPr>
            <w:rStyle w:val="Hyperlink"/>
            <w:rFonts w:asciiTheme="majorHAnsi" w:hAnsiTheme="majorHAnsi"/>
            <w:noProof/>
          </w:rPr>
          <w:t>5. Roles and responsibilities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_Toc44934617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5</w:t>
        </w:r>
        <w:r w:rsidRPr="00B57B15">
          <w:rPr>
            <w:rFonts w:asciiTheme="majorHAnsi" w:hAnsiTheme="majorHAnsi"/>
            <w:noProof/>
            <w:webHidden/>
          </w:rPr>
          <w:fldChar w:fldCharType="end"/>
        </w:r>
      </w:hyperlink>
    </w:p>
    <w:p w14:paraId="1F47243C"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18" w:history="1">
        <w:r w:rsidRPr="00B57B15">
          <w:rPr>
            <w:rStyle w:val="Hyperlink"/>
            <w:rFonts w:asciiTheme="majorHAnsi" w:hAnsiTheme="majorHAnsi"/>
            <w:noProof/>
          </w:rPr>
          <w:t>6. Confidentiality</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_Toc44934618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6</w:t>
        </w:r>
        <w:r w:rsidRPr="00B57B15">
          <w:rPr>
            <w:rFonts w:asciiTheme="majorHAnsi" w:hAnsiTheme="majorHAnsi"/>
            <w:noProof/>
            <w:webHidden/>
          </w:rPr>
          <w:fldChar w:fldCharType="end"/>
        </w:r>
      </w:hyperlink>
    </w:p>
    <w:p w14:paraId="0745DEE7"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19" w:history="1">
        <w:r w:rsidRPr="00B57B15">
          <w:rPr>
            <w:rStyle w:val="Hyperlink"/>
            <w:rFonts w:asciiTheme="majorHAnsi" w:hAnsiTheme="majorHAnsi"/>
            <w:noProof/>
          </w:rPr>
          <w:t>7. Recognising abuse and taking action</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_Toc44934619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7</w:t>
        </w:r>
        <w:r w:rsidRPr="00B57B15">
          <w:rPr>
            <w:rFonts w:asciiTheme="majorHAnsi" w:hAnsiTheme="majorHAnsi"/>
            <w:noProof/>
            <w:webHidden/>
          </w:rPr>
          <w:fldChar w:fldCharType="end"/>
        </w:r>
      </w:hyperlink>
    </w:p>
    <w:p w14:paraId="1E84F3E0"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20" w:history="1">
        <w:r w:rsidRPr="00B57B15">
          <w:rPr>
            <w:rStyle w:val="Hyperlink"/>
            <w:rFonts w:asciiTheme="majorHAnsi" w:hAnsiTheme="majorHAnsi"/>
            <w:noProof/>
          </w:rPr>
          <w:t>8. Notifying parents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_Toc44934620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14</w:t>
        </w:r>
        <w:r w:rsidRPr="00B57B15">
          <w:rPr>
            <w:rFonts w:asciiTheme="majorHAnsi" w:hAnsiTheme="majorHAnsi"/>
            <w:noProof/>
            <w:webHidden/>
          </w:rPr>
          <w:fldChar w:fldCharType="end"/>
        </w:r>
      </w:hyperlink>
    </w:p>
    <w:p w14:paraId="6D8C9570"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21" w:history="1">
        <w:r w:rsidRPr="00B57B15">
          <w:rPr>
            <w:rStyle w:val="Hyperlink"/>
            <w:rFonts w:asciiTheme="majorHAnsi" w:hAnsiTheme="majorHAnsi"/>
            <w:noProof/>
          </w:rPr>
          <w:t xml:space="preserve">9. </w:t>
        </w:r>
        <w:r w:rsidR="00882D26">
          <w:rPr>
            <w:rStyle w:val="Hyperlink"/>
            <w:rFonts w:asciiTheme="majorHAnsi" w:hAnsiTheme="majorHAnsi"/>
            <w:noProof/>
          </w:rPr>
          <w:t>Children</w:t>
        </w:r>
        <w:r w:rsidRPr="00B57B15">
          <w:rPr>
            <w:rStyle w:val="Hyperlink"/>
            <w:rFonts w:asciiTheme="majorHAnsi" w:hAnsiTheme="majorHAnsi"/>
            <w:noProof/>
          </w:rPr>
          <w:t xml:space="preserve"> with special educational needs and disabilities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_Toc44934621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14</w:t>
        </w:r>
        <w:r w:rsidRPr="00B57B15">
          <w:rPr>
            <w:rFonts w:asciiTheme="majorHAnsi" w:hAnsiTheme="majorHAnsi"/>
            <w:noProof/>
            <w:webHidden/>
          </w:rPr>
          <w:fldChar w:fldCharType="end"/>
        </w:r>
      </w:hyperlink>
    </w:p>
    <w:p w14:paraId="454DEB50"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22" w:history="1">
        <w:r w:rsidRPr="00B57B15">
          <w:rPr>
            <w:rStyle w:val="Hyperlink"/>
            <w:rFonts w:asciiTheme="majorHAnsi" w:hAnsiTheme="majorHAnsi"/>
            <w:noProof/>
          </w:rPr>
          <w:t xml:space="preserve">10. </w:t>
        </w:r>
        <w:r w:rsidR="00882D26">
          <w:rPr>
            <w:rStyle w:val="Hyperlink"/>
            <w:rFonts w:asciiTheme="majorHAnsi" w:hAnsiTheme="majorHAnsi"/>
            <w:noProof/>
          </w:rPr>
          <w:t>Children</w:t>
        </w:r>
        <w:r w:rsidRPr="00B57B15">
          <w:rPr>
            <w:rStyle w:val="Hyperlink"/>
            <w:rFonts w:asciiTheme="majorHAnsi" w:hAnsiTheme="majorHAnsi"/>
            <w:noProof/>
          </w:rPr>
          <w:t xml:space="preserve"> with a social worker</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_Toc44934622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14</w:t>
        </w:r>
        <w:r w:rsidRPr="00B57B15">
          <w:rPr>
            <w:rFonts w:asciiTheme="majorHAnsi" w:hAnsiTheme="majorHAnsi"/>
            <w:noProof/>
            <w:webHidden/>
          </w:rPr>
          <w:fldChar w:fldCharType="end"/>
        </w:r>
      </w:hyperlink>
    </w:p>
    <w:p w14:paraId="59493F31"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23" w:history="1">
        <w:r w:rsidRPr="00B57B15">
          <w:rPr>
            <w:rStyle w:val="Hyperlink"/>
            <w:rFonts w:asciiTheme="majorHAnsi" w:hAnsiTheme="majorHAnsi"/>
            <w:noProof/>
          </w:rPr>
          <w:t>11. Looked-after and previously looked-after children</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_Toc44934623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14</w:t>
        </w:r>
        <w:r w:rsidRPr="00B57B15">
          <w:rPr>
            <w:rFonts w:asciiTheme="majorHAnsi" w:hAnsiTheme="majorHAnsi"/>
            <w:noProof/>
            <w:webHidden/>
          </w:rPr>
          <w:fldChar w:fldCharType="end"/>
        </w:r>
      </w:hyperlink>
    </w:p>
    <w:p w14:paraId="6A0A208D"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24" w:history="1">
        <w:r w:rsidRPr="00B57B15">
          <w:rPr>
            <w:rStyle w:val="Hyperlink"/>
            <w:rFonts w:asciiTheme="majorHAnsi" w:hAnsiTheme="majorHAnsi"/>
            <w:noProof/>
          </w:rPr>
          <w:t>12. Mobile phones and cameras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_Toc44934624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15</w:t>
        </w:r>
        <w:r w:rsidRPr="00B57B15">
          <w:rPr>
            <w:rFonts w:asciiTheme="majorHAnsi" w:hAnsiTheme="majorHAnsi"/>
            <w:noProof/>
            <w:webHidden/>
          </w:rPr>
          <w:fldChar w:fldCharType="end"/>
        </w:r>
      </w:hyperlink>
    </w:p>
    <w:p w14:paraId="218FB4B0"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25" w:history="1">
        <w:r w:rsidRPr="00B57B15">
          <w:rPr>
            <w:rStyle w:val="Hyperlink"/>
            <w:rFonts w:asciiTheme="majorHAnsi" w:hAnsiTheme="majorHAnsi"/>
            <w:noProof/>
          </w:rPr>
          <w:t>13. Complaints and concerns about school safeguarding policies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_Toc44934625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16</w:t>
        </w:r>
        <w:r w:rsidRPr="00B57B15">
          <w:rPr>
            <w:rFonts w:asciiTheme="majorHAnsi" w:hAnsiTheme="majorHAnsi"/>
            <w:noProof/>
            <w:webHidden/>
          </w:rPr>
          <w:fldChar w:fldCharType="end"/>
        </w:r>
      </w:hyperlink>
    </w:p>
    <w:p w14:paraId="21139A42"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26" w:history="1">
        <w:r w:rsidRPr="00B57B15">
          <w:rPr>
            <w:rStyle w:val="Hyperlink"/>
            <w:rFonts w:asciiTheme="majorHAnsi" w:hAnsiTheme="majorHAnsi"/>
            <w:noProof/>
          </w:rPr>
          <w:t>14. Record-keeping</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_Toc44934626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16</w:t>
        </w:r>
        <w:r w:rsidRPr="00B57B15">
          <w:rPr>
            <w:rFonts w:asciiTheme="majorHAnsi" w:hAnsiTheme="majorHAnsi"/>
            <w:noProof/>
            <w:webHidden/>
          </w:rPr>
          <w:fldChar w:fldCharType="end"/>
        </w:r>
      </w:hyperlink>
    </w:p>
    <w:p w14:paraId="0811930C"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27" w:history="1">
        <w:r w:rsidRPr="00B57B15">
          <w:rPr>
            <w:rStyle w:val="Hyperlink"/>
            <w:rFonts w:asciiTheme="majorHAnsi" w:hAnsiTheme="majorHAnsi"/>
            <w:noProof/>
          </w:rPr>
          <w:t>15. Training</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_Toc44934627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17</w:t>
        </w:r>
        <w:r w:rsidRPr="00B57B15">
          <w:rPr>
            <w:rFonts w:asciiTheme="majorHAnsi" w:hAnsiTheme="majorHAnsi"/>
            <w:noProof/>
            <w:webHidden/>
          </w:rPr>
          <w:fldChar w:fldCharType="end"/>
        </w:r>
      </w:hyperlink>
    </w:p>
    <w:p w14:paraId="2542E843"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28" w:history="1">
        <w:r w:rsidRPr="00B57B15">
          <w:rPr>
            <w:rStyle w:val="Hyperlink"/>
            <w:rFonts w:asciiTheme="majorHAnsi" w:hAnsiTheme="majorHAnsi"/>
            <w:noProof/>
          </w:rPr>
          <w:t>16. Monitoring arrangements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_Toc44934628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18</w:t>
        </w:r>
        <w:r w:rsidRPr="00B57B15">
          <w:rPr>
            <w:rFonts w:asciiTheme="majorHAnsi" w:hAnsiTheme="majorHAnsi"/>
            <w:noProof/>
            <w:webHidden/>
          </w:rPr>
          <w:fldChar w:fldCharType="end"/>
        </w:r>
      </w:hyperlink>
    </w:p>
    <w:p w14:paraId="12D50EF6" w14:textId="77777777" w:rsidR="00B02754" w:rsidRPr="00B57B15" w:rsidRDefault="00B02754" w:rsidP="00DB3187">
      <w:pPr>
        <w:pStyle w:val="TOC1"/>
        <w:tabs>
          <w:tab w:val="right" w:leader="dot" w:pos="9736"/>
        </w:tabs>
        <w:jc w:val="center"/>
        <w:rPr>
          <w:rFonts w:asciiTheme="majorHAnsi" w:eastAsia="Times New Roman" w:hAnsiTheme="majorHAnsi"/>
          <w:noProof/>
          <w:sz w:val="22"/>
          <w:szCs w:val="22"/>
          <w:lang w:val="en-GB" w:eastAsia="en-GB"/>
        </w:rPr>
      </w:pPr>
      <w:hyperlink w:anchor="_Toc44934629" w:history="1">
        <w:r w:rsidRPr="00B57B15">
          <w:rPr>
            <w:rStyle w:val="Hyperlink"/>
            <w:rFonts w:asciiTheme="majorHAnsi" w:hAnsiTheme="majorHAnsi"/>
            <w:noProof/>
          </w:rPr>
          <w:t>17. Links with other policies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_Toc44934629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18</w:t>
        </w:r>
        <w:r w:rsidRPr="00B57B15">
          <w:rPr>
            <w:rFonts w:asciiTheme="majorHAnsi" w:hAnsiTheme="majorHAnsi"/>
            <w:noProof/>
            <w:webHidden/>
          </w:rPr>
          <w:fldChar w:fldCharType="end"/>
        </w:r>
      </w:hyperlink>
    </w:p>
    <w:p w14:paraId="12ABA4D3" w14:textId="77777777" w:rsidR="00B02754" w:rsidRPr="00B57B15" w:rsidRDefault="00B02754" w:rsidP="00DB3187">
      <w:pPr>
        <w:pStyle w:val="TOC3"/>
        <w:tabs>
          <w:tab w:val="right" w:leader="dot" w:pos="9736"/>
        </w:tabs>
        <w:jc w:val="center"/>
        <w:rPr>
          <w:rFonts w:asciiTheme="majorHAnsi" w:eastAsia="Times New Roman" w:hAnsiTheme="majorHAnsi"/>
          <w:noProof/>
          <w:sz w:val="22"/>
          <w:szCs w:val="22"/>
          <w:lang w:val="en-GB" w:eastAsia="en-GB"/>
        </w:rPr>
      </w:pPr>
      <w:hyperlink w:anchor="_Toc44934630" w:history="1">
        <w:r w:rsidRPr="00B57B15">
          <w:rPr>
            <w:rStyle w:val="Hyperlink"/>
            <w:rFonts w:asciiTheme="majorHAnsi" w:hAnsiTheme="majorHAnsi"/>
            <w:noProof/>
          </w:rPr>
          <w:t>Appendix 1: types of abuse</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_Toc44934630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19</w:t>
        </w:r>
        <w:r w:rsidRPr="00B57B15">
          <w:rPr>
            <w:rFonts w:asciiTheme="majorHAnsi" w:hAnsiTheme="majorHAnsi"/>
            <w:noProof/>
            <w:webHidden/>
          </w:rPr>
          <w:fldChar w:fldCharType="end"/>
        </w:r>
      </w:hyperlink>
    </w:p>
    <w:p w14:paraId="5DDEE1A2" w14:textId="77777777" w:rsidR="00B02754" w:rsidRPr="00B57B15" w:rsidRDefault="00B02754" w:rsidP="00DB3187">
      <w:pPr>
        <w:pStyle w:val="TOC3"/>
        <w:tabs>
          <w:tab w:val="right" w:leader="dot" w:pos="9736"/>
        </w:tabs>
        <w:jc w:val="center"/>
        <w:rPr>
          <w:rFonts w:asciiTheme="majorHAnsi" w:eastAsia="Times New Roman" w:hAnsiTheme="majorHAnsi"/>
          <w:noProof/>
          <w:sz w:val="22"/>
          <w:szCs w:val="22"/>
          <w:lang w:val="en-GB" w:eastAsia="en-GB"/>
        </w:rPr>
      </w:pPr>
      <w:hyperlink w:anchor="_Toc44934631" w:history="1">
        <w:r w:rsidRPr="00B57B15">
          <w:rPr>
            <w:rStyle w:val="Hyperlink"/>
            <w:rFonts w:asciiTheme="majorHAnsi" w:hAnsiTheme="majorHAnsi"/>
            <w:noProof/>
          </w:rPr>
          <w:t>Appendix 2: safer recruitment and DBS checks – policy and procedures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_Toc44934631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20</w:t>
        </w:r>
        <w:r w:rsidRPr="00B57B15">
          <w:rPr>
            <w:rFonts w:asciiTheme="majorHAnsi" w:hAnsiTheme="majorHAnsi"/>
            <w:noProof/>
            <w:webHidden/>
          </w:rPr>
          <w:fldChar w:fldCharType="end"/>
        </w:r>
      </w:hyperlink>
    </w:p>
    <w:p w14:paraId="4A82D96B" w14:textId="77777777" w:rsidR="00B02754" w:rsidRPr="00B57B15" w:rsidRDefault="00B02754" w:rsidP="00DB3187">
      <w:pPr>
        <w:pStyle w:val="TOC3"/>
        <w:tabs>
          <w:tab w:val="right" w:leader="dot" w:pos="9736"/>
        </w:tabs>
        <w:jc w:val="center"/>
        <w:rPr>
          <w:rFonts w:asciiTheme="majorHAnsi" w:eastAsia="Times New Roman" w:hAnsiTheme="majorHAnsi"/>
          <w:noProof/>
          <w:sz w:val="22"/>
          <w:szCs w:val="22"/>
          <w:lang w:val="en-GB" w:eastAsia="en-GB"/>
        </w:rPr>
      </w:pPr>
      <w:hyperlink w:anchor="_Toc44934632" w:history="1">
        <w:r w:rsidRPr="00B57B15">
          <w:rPr>
            <w:rStyle w:val="Hyperlink"/>
            <w:rFonts w:asciiTheme="majorHAnsi" w:hAnsiTheme="majorHAnsi"/>
            <w:noProof/>
          </w:rPr>
          <w:t>Appendix 3: allegations of abuse made against staff</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_Toc44934632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24</w:t>
        </w:r>
        <w:r w:rsidRPr="00B57B15">
          <w:rPr>
            <w:rFonts w:asciiTheme="majorHAnsi" w:hAnsiTheme="majorHAnsi"/>
            <w:noProof/>
            <w:webHidden/>
          </w:rPr>
          <w:fldChar w:fldCharType="end"/>
        </w:r>
      </w:hyperlink>
    </w:p>
    <w:p w14:paraId="18DBC859" w14:textId="77777777" w:rsidR="00B02754" w:rsidRPr="00B57B15" w:rsidRDefault="00B02754" w:rsidP="00DB3187">
      <w:pPr>
        <w:pStyle w:val="TOC3"/>
        <w:tabs>
          <w:tab w:val="right" w:leader="dot" w:pos="9736"/>
        </w:tabs>
        <w:jc w:val="center"/>
        <w:rPr>
          <w:rFonts w:asciiTheme="majorHAnsi" w:eastAsia="Times New Roman" w:hAnsiTheme="majorHAnsi"/>
          <w:noProof/>
          <w:sz w:val="22"/>
          <w:szCs w:val="22"/>
          <w:lang w:val="en-GB" w:eastAsia="en-GB"/>
        </w:rPr>
      </w:pPr>
      <w:hyperlink w:anchor="_Toc44934633" w:history="1">
        <w:r w:rsidRPr="00B57B15">
          <w:rPr>
            <w:rStyle w:val="Hyperlink"/>
            <w:rFonts w:asciiTheme="majorHAnsi" w:hAnsiTheme="majorHAnsi"/>
            <w:noProof/>
          </w:rPr>
          <w:t>Appendix 4: specific safeguarding issues</w:t>
        </w:r>
        <w:r w:rsidRPr="00B57B15">
          <w:rPr>
            <w:rFonts w:asciiTheme="majorHAnsi" w:hAnsiTheme="majorHAnsi"/>
            <w:noProof/>
            <w:webHidden/>
          </w:rPr>
          <w:tab/>
        </w:r>
        <w:r w:rsidRPr="00B57B15">
          <w:rPr>
            <w:rFonts w:asciiTheme="majorHAnsi" w:hAnsiTheme="majorHAnsi"/>
            <w:noProof/>
            <w:webHidden/>
          </w:rPr>
          <w:fldChar w:fldCharType="begin"/>
        </w:r>
        <w:r w:rsidRPr="00B57B15">
          <w:rPr>
            <w:rFonts w:asciiTheme="majorHAnsi" w:hAnsiTheme="majorHAnsi"/>
            <w:noProof/>
            <w:webHidden/>
          </w:rPr>
          <w:instrText xml:space="preserve"> PAGEREF _Toc44934633 \h </w:instrText>
        </w:r>
        <w:r w:rsidRPr="00B57B15">
          <w:rPr>
            <w:rFonts w:asciiTheme="majorHAnsi" w:hAnsiTheme="majorHAnsi"/>
            <w:noProof/>
            <w:webHidden/>
          </w:rPr>
        </w:r>
        <w:r w:rsidRPr="00B57B15">
          <w:rPr>
            <w:rFonts w:asciiTheme="majorHAnsi" w:hAnsiTheme="majorHAnsi"/>
            <w:noProof/>
            <w:webHidden/>
          </w:rPr>
          <w:fldChar w:fldCharType="separate"/>
        </w:r>
        <w:r w:rsidRPr="00B57B15">
          <w:rPr>
            <w:rFonts w:asciiTheme="majorHAnsi" w:hAnsiTheme="majorHAnsi"/>
            <w:noProof/>
            <w:webHidden/>
          </w:rPr>
          <w:t>29</w:t>
        </w:r>
        <w:r w:rsidRPr="00B57B15">
          <w:rPr>
            <w:rFonts w:asciiTheme="majorHAnsi" w:hAnsiTheme="majorHAnsi"/>
            <w:noProof/>
            <w:webHidden/>
          </w:rPr>
          <w:fldChar w:fldCharType="end"/>
        </w:r>
      </w:hyperlink>
    </w:p>
    <w:p w14:paraId="42A1B614" w14:textId="77777777" w:rsidR="00B02754" w:rsidRPr="00B57B15" w:rsidRDefault="00B02754" w:rsidP="00DB3187">
      <w:pPr>
        <w:pStyle w:val="1bodycopy10pt"/>
        <w:jc w:val="center"/>
        <w:rPr>
          <w:rFonts w:asciiTheme="majorHAnsi" w:hAnsiTheme="majorHAnsi"/>
          <w:noProof/>
        </w:rPr>
      </w:pPr>
      <w:r w:rsidRPr="00B57B15">
        <w:rPr>
          <w:rFonts w:asciiTheme="majorHAnsi" w:hAnsiTheme="majorHAnsi" w:cs="Arial"/>
          <w:noProof/>
          <w:szCs w:val="20"/>
        </w:rPr>
        <w:fldChar w:fldCharType="end"/>
      </w:r>
    </w:p>
    <w:p w14:paraId="50D2FC80" w14:textId="77777777" w:rsidR="00B02754" w:rsidRPr="00B57B15" w:rsidRDefault="00B02754" w:rsidP="00B02754">
      <w:pPr>
        <w:pStyle w:val="1bodycopy10pt"/>
        <w:rPr>
          <w:rFonts w:asciiTheme="majorHAnsi" w:hAnsiTheme="majorHAnsi" w:cs="Arial"/>
          <w:noProof/>
          <w:szCs w:val="20"/>
        </w:rPr>
      </w:pPr>
      <w:r w:rsidRPr="00B57B15">
        <w:rPr>
          <w:rFonts w:asciiTheme="majorHAnsi" w:hAnsiTheme="majorHAnsi"/>
          <w:noProof/>
        </w:rPr>
        <mc:AlternateContent>
          <mc:Choice Requires="wps">
            <w:drawing>
              <wp:anchor distT="4294967295" distB="4294967295" distL="114300" distR="114300" simplePos="0" relativeHeight="251660288" behindDoc="0" locked="0" layoutInCell="1" allowOverlap="1" wp14:anchorId="687BA125" wp14:editId="69E205A5">
                <wp:simplePos x="0" y="0"/>
                <wp:positionH relativeFrom="column">
                  <wp:posOffset>0</wp:posOffset>
                </wp:positionH>
                <wp:positionV relativeFrom="paragraph">
                  <wp:posOffset>-1</wp:posOffset>
                </wp:positionV>
                <wp:extent cx="6158865" cy="0"/>
                <wp:effectExtent l="0" t="0" r="13335" b="254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from="0,0" to="484.95pt,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" strokecolor="#12263f" strokeweight="1pt">
                <v:stroke joinstyle="miter"/>
                <o:lock v:ext="edit" shapetype="f"/>
              </v:line>
            </w:pict>
          </mc:Fallback>
        </mc:AlternateContent>
      </w:r>
    </w:p>
    <w:p w14:paraId="492D8F2B" w14:textId="77777777" w:rsidR="00B02754" w:rsidRPr="00B57B15" w:rsidRDefault="00B02754" w:rsidP="00B02754">
      <w:pPr>
        <w:pStyle w:val="Heading1"/>
        <w:rPr>
          <w:rFonts w:asciiTheme="majorHAnsi" w:hAnsiTheme="majorHAnsi"/>
        </w:rPr>
      </w:pPr>
      <w:bookmarkStart w:id="0" w:name="_Toc44934612"/>
      <w:r w:rsidRPr="00B57B15">
        <w:rPr>
          <w:rFonts w:asciiTheme="majorHAnsi" w:hAnsiTheme="majorHAnsi"/>
        </w:rPr>
        <w:t>Important contacts</w:t>
      </w:r>
      <w:bookmarkEnd w:id="0"/>
    </w:p>
    <w:tbl>
      <w:tblPr>
        <w:tblW w:w="11057" w:type="dxa"/>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686"/>
        <w:gridCol w:w="3260"/>
        <w:gridCol w:w="4111"/>
      </w:tblGrid>
      <w:tr w:rsidR="00B02754" w:rsidRPr="00B57B15" w14:paraId="4A3F5E44" w14:textId="77777777" w:rsidTr="00DB3187">
        <w:trPr>
          <w:cantSplit/>
          <w:tblHeader/>
        </w:trPr>
        <w:tc>
          <w:tcPr>
            <w:tcW w:w="3686"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3DA4833" w14:textId="77777777" w:rsidR="00B02754" w:rsidRPr="00B57B15" w:rsidRDefault="00B02754" w:rsidP="00B02754">
            <w:pPr>
              <w:pStyle w:val="1bodycopy10pt"/>
              <w:spacing w:after="0"/>
              <w:rPr>
                <w:rFonts w:asciiTheme="majorHAnsi" w:hAnsiTheme="majorHAnsi"/>
                <w:caps/>
              </w:rPr>
            </w:pPr>
            <w:r w:rsidRPr="00B57B15">
              <w:rPr>
                <w:rFonts w:asciiTheme="majorHAnsi" w:hAnsiTheme="majorHAnsi"/>
                <w:caps/>
              </w:rPr>
              <w:t>Role/organisation</w:t>
            </w:r>
          </w:p>
        </w:tc>
        <w:tc>
          <w:tcPr>
            <w:tcW w:w="32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810B5BB" w14:textId="77777777" w:rsidR="00B02754" w:rsidRPr="00B57B15" w:rsidRDefault="00B02754" w:rsidP="00B02754">
            <w:pPr>
              <w:pStyle w:val="1bodycopy10pt"/>
              <w:spacing w:after="0"/>
              <w:rPr>
                <w:rFonts w:asciiTheme="majorHAnsi" w:hAnsiTheme="majorHAnsi"/>
                <w:caps/>
              </w:rPr>
            </w:pPr>
            <w:r w:rsidRPr="00B57B15">
              <w:rPr>
                <w:rFonts w:asciiTheme="majorHAnsi" w:hAnsiTheme="majorHAnsi"/>
                <w:caps/>
              </w:rPr>
              <w:t>Name</w:t>
            </w:r>
          </w:p>
        </w:tc>
        <w:tc>
          <w:tcPr>
            <w:tcW w:w="411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4187B4F" w14:textId="77777777" w:rsidR="00B02754" w:rsidRPr="00B57B15" w:rsidRDefault="00B02754" w:rsidP="00B02754">
            <w:pPr>
              <w:pStyle w:val="1bodycopy10pt"/>
              <w:spacing w:after="0"/>
              <w:rPr>
                <w:rFonts w:asciiTheme="majorHAnsi" w:hAnsiTheme="majorHAnsi"/>
                <w:caps/>
              </w:rPr>
            </w:pPr>
            <w:r w:rsidRPr="00B57B15">
              <w:rPr>
                <w:rFonts w:asciiTheme="majorHAnsi" w:hAnsiTheme="majorHAnsi"/>
                <w:caps/>
              </w:rPr>
              <w:t>Contact details</w:t>
            </w:r>
          </w:p>
        </w:tc>
      </w:tr>
      <w:tr w:rsidR="00B02754" w:rsidRPr="00B57B15" w14:paraId="73138716" w14:textId="77777777" w:rsidTr="00DB3187">
        <w:trPr>
          <w:cantSplit/>
        </w:trPr>
        <w:tc>
          <w:tcPr>
            <w:tcW w:w="3686" w:type="dxa"/>
            <w:shd w:val="clear" w:color="auto" w:fill="auto"/>
            <w:vAlign w:val="center"/>
          </w:tcPr>
          <w:p w14:paraId="7C102500" w14:textId="77777777" w:rsidR="00B02754" w:rsidRPr="00B57B15" w:rsidRDefault="00B02754" w:rsidP="00B02754">
            <w:pPr>
              <w:pStyle w:val="Tablecopybulleted"/>
              <w:numPr>
                <w:ilvl w:val="0"/>
                <w:numId w:val="0"/>
              </w:numPr>
              <w:rPr>
                <w:rFonts w:asciiTheme="majorHAnsi" w:hAnsiTheme="majorHAnsi"/>
              </w:rPr>
            </w:pPr>
            <w:r w:rsidRPr="00B57B15">
              <w:rPr>
                <w:rFonts w:asciiTheme="majorHAnsi" w:hAnsiTheme="majorHAnsi"/>
              </w:rPr>
              <w:t>Designated safeguarding lead (DSL)</w:t>
            </w:r>
          </w:p>
        </w:tc>
        <w:tc>
          <w:tcPr>
            <w:tcW w:w="3260" w:type="dxa"/>
            <w:shd w:val="clear" w:color="auto" w:fill="auto"/>
          </w:tcPr>
          <w:p w14:paraId="12686A16" w14:textId="77777777" w:rsidR="00B02754" w:rsidRPr="00B57B15" w:rsidRDefault="00B02754" w:rsidP="00B02754">
            <w:pPr>
              <w:pStyle w:val="Tablebodycopy"/>
              <w:rPr>
                <w:rFonts w:asciiTheme="majorHAnsi" w:hAnsiTheme="majorHAnsi"/>
              </w:rPr>
            </w:pPr>
            <w:r w:rsidRPr="00B57B15">
              <w:rPr>
                <w:rFonts w:asciiTheme="majorHAnsi" w:hAnsiTheme="majorHAnsi"/>
              </w:rPr>
              <w:t>Louise Jefferson</w:t>
            </w:r>
          </w:p>
        </w:tc>
        <w:tc>
          <w:tcPr>
            <w:tcW w:w="4111" w:type="dxa"/>
            <w:shd w:val="clear" w:color="auto" w:fill="auto"/>
          </w:tcPr>
          <w:p w14:paraId="4ABA95D9" w14:textId="77777777" w:rsidR="00B02754" w:rsidRPr="00B57B15" w:rsidRDefault="00B02754" w:rsidP="00B02754">
            <w:pPr>
              <w:pStyle w:val="1bodycopy10pt"/>
              <w:rPr>
                <w:rFonts w:asciiTheme="majorHAnsi" w:hAnsiTheme="majorHAnsi"/>
              </w:rPr>
            </w:pPr>
            <w:r w:rsidRPr="00B57B15">
              <w:rPr>
                <w:rFonts w:asciiTheme="majorHAnsi" w:hAnsiTheme="majorHAnsi"/>
              </w:rPr>
              <w:t>07946607581</w:t>
            </w:r>
          </w:p>
        </w:tc>
      </w:tr>
      <w:tr w:rsidR="00B02754" w:rsidRPr="00B57B15" w14:paraId="5597718A" w14:textId="77777777" w:rsidTr="00DB3187">
        <w:trPr>
          <w:cantSplit/>
        </w:trPr>
        <w:tc>
          <w:tcPr>
            <w:tcW w:w="3686" w:type="dxa"/>
            <w:shd w:val="clear" w:color="auto" w:fill="auto"/>
            <w:vAlign w:val="center"/>
          </w:tcPr>
          <w:p w14:paraId="4F324E5A" w14:textId="77777777" w:rsidR="00B02754" w:rsidRPr="00B57B15" w:rsidRDefault="00B02754" w:rsidP="00B02754">
            <w:pPr>
              <w:pStyle w:val="1bodycopy10pt"/>
              <w:rPr>
                <w:rFonts w:asciiTheme="majorHAnsi" w:hAnsiTheme="majorHAnsi"/>
              </w:rPr>
            </w:pPr>
            <w:r w:rsidRPr="00B57B15">
              <w:rPr>
                <w:rFonts w:asciiTheme="majorHAnsi" w:hAnsiTheme="majorHAnsi"/>
              </w:rPr>
              <w:t>Deputy DSL</w:t>
            </w:r>
          </w:p>
        </w:tc>
        <w:tc>
          <w:tcPr>
            <w:tcW w:w="3260" w:type="dxa"/>
            <w:shd w:val="clear" w:color="auto" w:fill="auto"/>
          </w:tcPr>
          <w:p w14:paraId="57F4BA2C" w14:textId="77777777" w:rsidR="00B02754" w:rsidRPr="00B57B15" w:rsidRDefault="00B02754" w:rsidP="00B02754">
            <w:pPr>
              <w:pStyle w:val="Tablebodycopy"/>
              <w:rPr>
                <w:rFonts w:asciiTheme="majorHAnsi" w:hAnsiTheme="majorHAnsi"/>
              </w:rPr>
            </w:pPr>
            <w:r w:rsidRPr="00B57B15">
              <w:rPr>
                <w:rFonts w:asciiTheme="majorHAnsi" w:hAnsiTheme="majorHAnsi"/>
              </w:rPr>
              <w:t>Lizzie Mainwaring</w:t>
            </w:r>
          </w:p>
        </w:tc>
        <w:tc>
          <w:tcPr>
            <w:tcW w:w="4111" w:type="dxa"/>
            <w:shd w:val="clear" w:color="auto" w:fill="auto"/>
          </w:tcPr>
          <w:p w14:paraId="6296FDE7" w14:textId="77777777" w:rsidR="00B02754" w:rsidRPr="00B57B15" w:rsidRDefault="00B02754" w:rsidP="00B02754">
            <w:pPr>
              <w:pStyle w:val="1bodycopy10pt"/>
              <w:rPr>
                <w:rFonts w:asciiTheme="majorHAnsi" w:hAnsiTheme="majorHAnsi"/>
              </w:rPr>
            </w:pPr>
            <w:r w:rsidRPr="00B57B15">
              <w:rPr>
                <w:rFonts w:asciiTheme="majorHAnsi" w:hAnsiTheme="majorHAnsi"/>
              </w:rPr>
              <w:t>07905750497</w:t>
            </w:r>
          </w:p>
        </w:tc>
      </w:tr>
      <w:tr w:rsidR="00B02754" w:rsidRPr="00B57B15" w14:paraId="24E58BA7" w14:textId="77777777" w:rsidTr="00DB3187">
        <w:trPr>
          <w:cantSplit/>
        </w:trPr>
        <w:tc>
          <w:tcPr>
            <w:tcW w:w="3686" w:type="dxa"/>
            <w:shd w:val="clear" w:color="auto" w:fill="auto"/>
            <w:vAlign w:val="center"/>
          </w:tcPr>
          <w:p w14:paraId="2DEBA72E" w14:textId="77777777" w:rsidR="00B02754" w:rsidRPr="00B57B15" w:rsidRDefault="00B02754" w:rsidP="00B02754">
            <w:pPr>
              <w:pStyle w:val="1bodycopy10pt"/>
              <w:rPr>
                <w:rFonts w:asciiTheme="majorHAnsi" w:hAnsiTheme="majorHAnsi"/>
              </w:rPr>
            </w:pPr>
            <w:r w:rsidRPr="00B57B15">
              <w:rPr>
                <w:rFonts w:asciiTheme="majorHAnsi" w:hAnsiTheme="majorHAnsi"/>
              </w:rPr>
              <w:t>Local authority designat</w:t>
            </w:r>
            <w:r w:rsidR="0099736E" w:rsidRPr="00B57B15">
              <w:rPr>
                <w:rFonts w:asciiTheme="majorHAnsi" w:hAnsiTheme="majorHAnsi"/>
              </w:rPr>
              <w:t>ed officer (</w:t>
            </w:r>
            <w:r w:rsidRPr="00B57B15">
              <w:rPr>
                <w:rFonts w:asciiTheme="majorHAnsi" w:hAnsiTheme="majorHAnsi"/>
              </w:rPr>
              <w:t>DO)</w:t>
            </w:r>
          </w:p>
        </w:tc>
        <w:tc>
          <w:tcPr>
            <w:tcW w:w="3260" w:type="dxa"/>
            <w:shd w:val="clear" w:color="auto" w:fill="auto"/>
          </w:tcPr>
          <w:p w14:paraId="447966B4" w14:textId="77777777" w:rsidR="00B02754" w:rsidRPr="00B57B15" w:rsidRDefault="00B02754" w:rsidP="00B02754">
            <w:pPr>
              <w:pStyle w:val="Tablebodycopy"/>
              <w:rPr>
                <w:rFonts w:asciiTheme="majorHAnsi" w:hAnsiTheme="majorHAnsi"/>
              </w:rPr>
            </w:pPr>
            <w:r w:rsidRPr="00B57B15">
              <w:rPr>
                <w:rFonts w:asciiTheme="majorHAnsi" w:hAnsiTheme="majorHAnsi"/>
              </w:rPr>
              <w:t>Adam Hall</w:t>
            </w:r>
          </w:p>
        </w:tc>
        <w:tc>
          <w:tcPr>
            <w:tcW w:w="4111" w:type="dxa"/>
            <w:shd w:val="clear" w:color="auto" w:fill="auto"/>
          </w:tcPr>
          <w:p w14:paraId="0065DCD0" w14:textId="77777777" w:rsidR="00B02754" w:rsidRPr="00B57B15" w:rsidRDefault="00B02754" w:rsidP="00B02754">
            <w:pPr>
              <w:spacing w:after="0"/>
              <w:rPr>
                <w:rFonts w:asciiTheme="majorHAnsi" w:eastAsia="Times New Roman" w:hAnsiTheme="majorHAnsi"/>
                <w:szCs w:val="20"/>
                <w:lang w:val="en-GB"/>
              </w:rPr>
            </w:pPr>
            <w:r w:rsidRPr="00B57B15">
              <w:rPr>
                <w:rFonts w:asciiTheme="majorHAnsi" w:eastAsia="Times New Roman" w:hAnsiTheme="majorHAnsi"/>
                <w:szCs w:val="20"/>
                <w:lang w:val="en-GB"/>
              </w:rPr>
              <w:t>01670 623979</w:t>
            </w:r>
          </w:p>
          <w:p w14:paraId="5ED4CDBC" w14:textId="77777777" w:rsidR="00B02754" w:rsidRPr="00B57B15" w:rsidRDefault="00B02754" w:rsidP="00B02754">
            <w:pPr>
              <w:pStyle w:val="1bodycopy10pt"/>
              <w:rPr>
                <w:rFonts w:asciiTheme="majorHAnsi" w:hAnsiTheme="majorHAnsi"/>
              </w:rPr>
            </w:pPr>
          </w:p>
        </w:tc>
      </w:tr>
      <w:tr w:rsidR="00B02754" w:rsidRPr="00B57B15" w14:paraId="1FE0D4D4" w14:textId="77777777" w:rsidTr="00DB3187">
        <w:trPr>
          <w:cantSplit/>
        </w:trPr>
        <w:tc>
          <w:tcPr>
            <w:tcW w:w="3686" w:type="dxa"/>
            <w:shd w:val="clear" w:color="auto" w:fill="auto"/>
            <w:vAlign w:val="center"/>
          </w:tcPr>
          <w:p w14:paraId="152B4C2E" w14:textId="77777777" w:rsidR="00B02754" w:rsidRPr="00B57B15" w:rsidRDefault="00B02754" w:rsidP="00B02754">
            <w:pPr>
              <w:pStyle w:val="1bodycopy10pt"/>
              <w:rPr>
                <w:rFonts w:asciiTheme="majorHAnsi" w:hAnsiTheme="majorHAnsi"/>
              </w:rPr>
            </w:pPr>
            <w:r w:rsidRPr="00B57B15">
              <w:rPr>
                <w:rFonts w:asciiTheme="majorHAnsi" w:hAnsiTheme="majorHAnsi"/>
              </w:rPr>
              <w:t>Helpline</w:t>
            </w:r>
          </w:p>
        </w:tc>
        <w:tc>
          <w:tcPr>
            <w:tcW w:w="3260" w:type="dxa"/>
            <w:shd w:val="clear" w:color="auto" w:fill="auto"/>
          </w:tcPr>
          <w:p w14:paraId="39163144" w14:textId="77777777" w:rsidR="00B02754" w:rsidRPr="00B57B15" w:rsidRDefault="00B02754" w:rsidP="00B02754">
            <w:pPr>
              <w:pStyle w:val="Tablebodycopy"/>
              <w:rPr>
                <w:rFonts w:asciiTheme="majorHAnsi" w:hAnsiTheme="majorHAnsi"/>
              </w:rPr>
            </w:pPr>
          </w:p>
        </w:tc>
        <w:tc>
          <w:tcPr>
            <w:tcW w:w="4111" w:type="dxa"/>
            <w:shd w:val="clear" w:color="auto" w:fill="auto"/>
          </w:tcPr>
          <w:p w14:paraId="236CCC28" w14:textId="77777777" w:rsidR="00B02754" w:rsidRPr="00B57B15" w:rsidRDefault="00B02754" w:rsidP="00B02754">
            <w:pPr>
              <w:pStyle w:val="1bodycopy10pt"/>
              <w:rPr>
                <w:rFonts w:asciiTheme="majorHAnsi" w:hAnsiTheme="majorHAnsi"/>
              </w:rPr>
            </w:pPr>
            <w:r w:rsidRPr="00B57B15">
              <w:rPr>
                <w:rFonts w:asciiTheme="majorHAnsi" w:hAnsiTheme="majorHAnsi"/>
              </w:rPr>
              <w:t>020 7340 7264</w:t>
            </w:r>
          </w:p>
        </w:tc>
      </w:tr>
    </w:tbl>
    <w:p w14:paraId="0F5188A2" w14:textId="77777777" w:rsidR="00B02754" w:rsidRPr="00B57B15" w:rsidRDefault="00B02754" w:rsidP="00B02754">
      <w:pPr>
        <w:pStyle w:val="6Abstract"/>
        <w:rPr>
          <w:rFonts w:asciiTheme="majorHAnsi" w:hAnsiTheme="majorHAnsi"/>
          <w:lang w:val="en-GB"/>
        </w:rPr>
      </w:pPr>
    </w:p>
    <w:p w14:paraId="45F36A7F" w14:textId="77777777" w:rsidR="00B02754" w:rsidRPr="00B57B15" w:rsidRDefault="00B02754" w:rsidP="00B02754">
      <w:pPr>
        <w:pStyle w:val="6Abstract"/>
        <w:rPr>
          <w:rFonts w:asciiTheme="majorHAnsi" w:hAnsiTheme="majorHAnsi"/>
          <w:noProof/>
        </w:rPr>
      </w:pPr>
    </w:p>
    <w:p w14:paraId="26495418" w14:textId="77777777" w:rsidR="0099736E" w:rsidRPr="00B57B15" w:rsidRDefault="0099736E" w:rsidP="00B02754">
      <w:pPr>
        <w:pStyle w:val="6Abstract"/>
        <w:rPr>
          <w:rFonts w:asciiTheme="majorHAnsi" w:hAnsiTheme="majorHAnsi"/>
          <w:noProof/>
        </w:rPr>
      </w:pPr>
    </w:p>
    <w:p w14:paraId="662BDAE8" w14:textId="77777777" w:rsidR="0099736E" w:rsidRPr="00B57B15" w:rsidRDefault="0099736E" w:rsidP="00B02754">
      <w:pPr>
        <w:pStyle w:val="6Abstract"/>
        <w:rPr>
          <w:rFonts w:asciiTheme="majorHAnsi" w:hAnsiTheme="majorHAnsi"/>
          <w:noProof/>
        </w:rPr>
      </w:pPr>
    </w:p>
    <w:p w14:paraId="4F93147F" w14:textId="77777777" w:rsidR="0099736E" w:rsidRPr="00B57B15" w:rsidRDefault="0099736E" w:rsidP="00B02754">
      <w:pPr>
        <w:pStyle w:val="6Abstract"/>
        <w:rPr>
          <w:rFonts w:asciiTheme="majorHAnsi" w:hAnsiTheme="majorHAnsi"/>
          <w:lang w:val="en-GB"/>
        </w:rPr>
      </w:pPr>
    </w:p>
    <w:p w14:paraId="58862992" w14:textId="77777777" w:rsidR="00B02754" w:rsidRPr="00B57B15" w:rsidRDefault="00B02754" w:rsidP="00A60EA3">
      <w:pPr>
        <w:pStyle w:val="Heading1"/>
        <w:rPr>
          <w:rFonts w:asciiTheme="majorHAnsi" w:hAnsiTheme="majorHAnsi"/>
        </w:rPr>
      </w:pPr>
      <w:bookmarkStart w:id="1" w:name="_Toc44934613"/>
      <w:r w:rsidRPr="00B57B15">
        <w:rPr>
          <w:rFonts w:asciiTheme="majorHAnsi" w:hAnsiTheme="majorHAnsi"/>
        </w:rPr>
        <w:t>1. Aims</w:t>
      </w:r>
      <w:bookmarkEnd w:id="1"/>
    </w:p>
    <w:p w14:paraId="2DF5B349" w14:textId="77777777" w:rsidR="00B02754" w:rsidRPr="00B57B15" w:rsidRDefault="00576972" w:rsidP="00B02754">
      <w:pPr>
        <w:pStyle w:val="1bodycopy10pt"/>
        <w:rPr>
          <w:rFonts w:asciiTheme="majorHAnsi" w:hAnsiTheme="majorHAnsi"/>
        </w:rPr>
      </w:pPr>
      <w:proofErr w:type="gramStart"/>
      <w:r w:rsidRPr="00B57B15">
        <w:rPr>
          <w:rFonts w:asciiTheme="majorHAnsi" w:hAnsiTheme="majorHAnsi"/>
        </w:rPr>
        <w:t>Explorers</w:t>
      </w:r>
      <w:proofErr w:type="gramEnd"/>
      <w:r w:rsidR="00B02754" w:rsidRPr="00B57B15">
        <w:rPr>
          <w:rFonts w:asciiTheme="majorHAnsi" w:hAnsiTheme="majorHAnsi"/>
        </w:rPr>
        <w:t xml:space="preserve"> aims to ensure that:</w:t>
      </w:r>
    </w:p>
    <w:p w14:paraId="45EBCAEA" w14:textId="77777777" w:rsidR="00B02754" w:rsidRPr="00B57B15" w:rsidRDefault="00B02754" w:rsidP="00B02754">
      <w:pPr>
        <w:pStyle w:val="4Bulletedcopyblue"/>
        <w:rPr>
          <w:rFonts w:asciiTheme="majorHAnsi" w:hAnsiTheme="majorHAnsi"/>
        </w:rPr>
      </w:pPr>
      <w:r w:rsidRPr="00B57B15">
        <w:rPr>
          <w:rFonts w:asciiTheme="majorHAnsi" w:hAnsiTheme="majorHAnsi"/>
        </w:rPr>
        <w:t>Appropriate action is taken in a timely manner to safeguard and promote children’s welfare</w:t>
      </w:r>
    </w:p>
    <w:p w14:paraId="01D45338" w14:textId="77777777" w:rsidR="00B02754" w:rsidRPr="00B57B15" w:rsidRDefault="00B02754" w:rsidP="00B02754">
      <w:pPr>
        <w:pStyle w:val="4Bulletedcopyblue"/>
        <w:rPr>
          <w:rFonts w:asciiTheme="majorHAnsi" w:hAnsiTheme="majorHAnsi"/>
        </w:rPr>
      </w:pPr>
      <w:r w:rsidRPr="00B57B15">
        <w:rPr>
          <w:rFonts w:asciiTheme="majorHAnsi" w:hAnsiTheme="majorHAnsi"/>
        </w:rPr>
        <w:t>All staff are aware of their statutory responsibilities with respect to safeguarding</w:t>
      </w:r>
    </w:p>
    <w:p w14:paraId="49894783"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Staff are properly training in </w:t>
      </w:r>
      <w:proofErr w:type="spellStart"/>
      <w:r w:rsidRPr="00B57B15">
        <w:rPr>
          <w:rFonts w:asciiTheme="majorHAnsi" w:hAnsiTheme="majorHAnsi"/>
        </w:rPr>
        <w:t>recognising</w:t>
      </w:r>
      <w:proofErr w:type="spellEnd"/>
      <w:r w:rsidRPr="00B57B15">
        <w:rPr>
          <w:rFonts w:asciiTheme="majorHAnsi" w:hAnsiTheme="majorHAnsi"/>
        </w:rPr>
        <w:t xml:space="preserve"> and reporting safeguarding issues</w:t>
      </w:r>
    </w:p>
    <w:p w14:paraId="328940F6" w14:textId="77777777" w:rsidR="00B02754" w:rsidRPr="00B57B15" w:rsidRDefault="00B02754" w:rsidP="00B02754">
      <w:pPr>
        <w:pStyle w:val="4Bulletedcopyblue"/>
        <w:numPr>
          <w:ilvl w:val="0"/>
          <w:numId w:val="0"/>
        </w:numPr>
        <w:rPr>
          <w:rFonts w:asciiTheme="majorHAnsi" w:hAnsiTheme="majorHAnsi"/>
        </w:rPr>
      </w:pPr>
    </w:p>
    <w:p w14:paraId="568DFC13" w14:textId="77777777" w:rsidR="00B02754" w:rsidRPr="00B57B15" w:rsidRDefault="00B02754" w:rsidP="00B02754">
      <w:pPr>
        <w:pStyle w:val="Heading1"/>
        <w:rPr>
          <w:rFonts w:asciiTheme="majorHAnsi" w:hAnsiTheme="majorHAnsi"/>
        </w:rPr>
      </w:pPr>
      <w:bookmarkStart w:id="2" w:name="_Toc44934614"/>
      <w:r w:rsidRPr="00B57B15">
        <w:rPr>
          <w:rFonts w:asciiTheme="majorHAnsi" w:hAnsiTheme="majorHAnsi"/>
        </w:rPr>
        <w:t>2. Legislation and statutory guidance</w:t>
      </w:r>
      <w:bookmarkEnd w:id="2"/>
    </w:p>
    <w:p w14:paraId="200C5586" w14:textId="77777777" w:rsidR="00B02754" w:rsidRPr="00B57B15" w:rsidRDefault="00B02754" w:rsidP="00B02754">
      <w:pPr>
        <w:pStyle w:val="1bodycopy10pt"/>
        <w:rPr>
          <w:rFonts w:asciiTheme="majorHAnsi" w:hAnsiTheme="majorHAnsi" w:cs="Arial"/>
          <w:szCs w:val="20"/>
        </w:rPr>
      </w:pPr>
      <w:r w:rsidRPr="00B57B15">
        <w:rPr>
          <w:rFonts w:asciiTheme="majorHAnsi" w:eastAsia="Arial" w:hAnsiTheme="majorHAnsi" w:cs="Arial"/>
          <w:szCs w:val="20"/>
          <w:lang w:val="en-GB"/>
        </w:rPr>
        <w:t xml:space="preserve">This policy is based on the Department for Education’s statutory guidance </w:t>
      </w:r>
      <w:hyperlink r:id="rId7" w:history="1">
        <w:r w:rsidRPr="00B57B15">
          <w:rPr>
            <w:rStyle w:val="Hyperlink"/>
            <w:rFonts w:asciiTheme="majorHAnsi" w:hAnsiTheme="majorHAnsi"/>
          </w:rPr>
          <w:t>Keepin</w:t>
        </w:r>
        <w:r w:rsidRPr="00B57B15">
          <w:rPr>
            <w:rStyle w:val="Hyperlink"/>
            <w:rFonts w:asciiTheme="majorHAnsi" w:hAnsiTheme="majorHAnsi"/>
          </w:rPr>
          <w:t>g</w:t>
        </w:r>
        <w:r w:rsidRPr="00B57B15">
          <w:rPr>
            <w:rStyle w:val="Hyperlink"/>
            <w:rFonts w:asciiTheme="majorHAnsi" w:hAnsiTheme="majorHAnsi"/>
          </w:rPr>
          <w:t xml:space="preserve"> C</w:t>
        </w:r>
        <w:r w:rsidRPr="00B57B15">
          <w:rPr>
            <w:rStyle w:val="Hyperlink"/>
            <w:rFonts w:asciiTheme="majorHAnsi" w:hAnsiTheme="majorHAnsi"/>
          </w:rPr>
          <w:t>h</w:t>
        </w:r>
        <w:r w:rsidRPr="00B57B15">
          <w:rPr>
            <w:rStyle w:val="Hyperlink"/>
            <w:rFonts w:asciiTheme="majorHAnsi" w:hAnsiTheme="majorHAnsi"/>
          </w:rPr>
          <w:t>ildren</w:t>
        </w:r>
        <w:r w:rsidRPr="00B57B15">
          <w:rPr>
            <w:rStyle w:val="Hyperlink"/>
            <w:rFonts w:asciiTheme="majorHAnsi" w:hAnsiTheme="majorHAnsi"/>
          </w:rPr>
          <w:t xml:space="preserve"> </w:t>
        </w:r>
        <w:r w:rsidRPr="00B57B15">
          <w:rPr>
            <w:rStyle w:val="Hyperlink"/>
            <w:rFonts w:asciiTheme="majorHAnsi" w:hAnsiTheme="majorHAnsi"/>
          </w:rPr>
          <w:t>Safe in Edu</w:t>
        </w:r>
        <w:r w:rsidRPr="00B57B15">
          <w:rPr>
            <w:rStyle w:val="Hyperlink"/>
            <w:rFonts w:asciiTheme="majorHAnsi" w:hAnsiTheme="majorHAnsi"/>
          </w:rPr>
          <w:t>c</w:t>
        </w:r>
        <w:r w:rsidRPr="00B57B15">
          <w:rPr>
            <w:rStyle w:val="Hyperlink"/>
            <w:rFonts w:asciiTheme="majorHAnsi" w:hAnsiTheme="majorHAnsi"/>
          </w:rPr>
          <w:t>a</w:t>
        </w:r>
        <w:r w:rsidRPr="00B57B15">
          <w:rPr>
            <w:rStyle w:val="Hyperlink"/>
            <w:rFonts w:asciiTheme="majorHAnsi" w:hAnsiTheme="majorHAnsi"/>
          </w:rPr>
          <w:t>tion (2020)</w:t>
        </w:r>
      </w:hyperlink>
      <w:r w:rsidRPr="00B57B15">
        <w:rPr>
          <w:rFonts w:asciiTheme="majorHAnsi" w:eastAsia="Arial" w:hAnsiTheme="majorHAnsi" w:cs="Arial"/>
          <w:szCs w:val="20"/>
          <w:lang w:val="en-GB"/>
        </w:rPr>
        <w:t xml:space="preserve"> and </w:t>
      </w:r>
      <w:hyperlink r:id="rId8" w:history="1">
        <w:r w:rsidRPr="00B57B15">
          <w:rPr>
            <w:rStyle w:val="Hyperlink"/>
            <w:rFonts w:asciiTheme="majorHAnsi" w:hAnsiTheme="majorHAnsi"/>
          </w:rPr>
          <w:t>Working To</w:t>
        </w:r>
        <w:r w:rsidRPr="00B57B15">
          <w:rPr>
            <w:rStyle w:val="Hyperlink"/>
            <w:rFonts w:asciiTheme="majorHAnsi" w:hAnsiTheme="majorHAnsi"/>
          </w:rPr>
          <w:t>g</w:t>
        </w:r>
        <w:r w:rsidRPr="00B57B15">
          <w:rPr>
            <w:rStyle w:val="Hyperlink"/>
            <w:rFonts w:asciiTheme="majorHAnsi" w:hAnsiTheme="majorHAnsi"/>
          </w:rPr>
          <w:t>e</w:t>
        </w:r>
        <w:r w:rsidRPr="00B57B15">
          <w:rPr>
            <w:rStyle w:val="Hyperlink"/>
            <w:rFonts w:asciiTheme="majorHAnsi" w:hAnsiTheme="majorHAnsi"/>
          </w:rPr>
          <w:t xml:space="preserve">ther to </w:t>
        </w:r>
        <w:r w:rsidRPr="00B57B15">
          <w:rPr>
            <w:rStyle w:val="Hyperlink"/>
            <w:rFonts w:asciiTheme="majorHAnsi" w:hAnsiTheme="majorHAnsi"/>
          </w:rPr>
          <w:t>S</w:t>
        </w:r>
        <w:r w:rsidRPr="00B57B15">
          <w:rPr>
            <w:rStyle w:val="Hyperlink"/>
            <w:rFonts w:asciiTheme="majorHAnsi" w:hAnsiTheme="majorHAnsi"/>
          </w:rPr>
          <w:t>afe</w:t>
        </w:r>
        <w:r w:rsidRPr="00B57B15">
          <w:rPr>
            <w:rStyle w:val="Hyperlink"/>
            <w:rFonts w:asciiTheme="majorHAnsi" w:hAnsiTheme="majorHAnsi"/>
          </w:rPr>
          <w:t>g</w:t>
        </w:r>
        <w:r w:rsidRPr="00B57B15">
          <w:rPr>
            <w:rStyle w:val="Hyperlink"/>
            <w:rFonts w:asciiTheme="majorHAnsi" w:hAnsiTheme="majorHAnsi"/>
          </w:rPr>
          <w:t>uard Chil</w:t>
        </w:r>
        <w:r w:rsidRPr="00B57B15">
          <w:rPr>
            <w:rStyle w:val="Hyperlink"/>
            <w:rFonts w:asciiTheme="majorHAnsi" w:hAnsiTheme="majorHAnsi"/>
          </w:rPr>
          <w:t>d</w:t>
        </w:r>
        <w:r w:rsidRPr="00B57B15">
          <w:rPr>
            <w:rStyle w:val="Hyperlink"/>
            <w:rFonts w:asciiTheme="majorHAnsi" w:hAnsiTheme="majorHAnsi"/>
          </w:rPr>
          <w:t>ren (2</w:t>
        </w:r>
        <w:r w:rsidRPr="00B57B15">
          <w:rPr>
            <w:rStyle w:val="Hyperlink"/>
            <w:rFonts w:asciiTheme="majorHAnsi" w:hAnsiTheme="majorHAnsi"/>
          </w:rPr>
          <w:t>0</w:t>
        </w:r>
        <w:r w:rsidRPr="00B57B15">
          <w:rPr>
            <w:rStyle w:val="Hyperlink"/>
            <w:rFonts w:asciiTheme="majorHAnsi" w:hAnsiTheme="majorHAnsi"/>
          </w:rPr>
          <w:t>1</w:t>
        </w:r>
        <w:r w:rsidRPr="00B57B15">
          <w:rPr>
            <w:rStyle w:val="Hyperlink"/>
            <w:rFonts w:asciiTheme="majorHAnsi" w:hAnsiTheme="majorHAnsi"/>
          </w:rPr>
          <w:t>8)</w:t>
        </w:r>
      </w:hyperlink>
      <w:r w:rsidRPr="00B57B15">
        <w:rPr>
          <w:rFonts w:asciiTheme="majorHAnsi" w:eastAsia="Arial" w:hAnsiTheme="majorHAnsi" w:cs="Arial"/>
          <w:szCs w:val="20"/>
          <w:lang w:val="en-GB"/>
        </w:rPr>
        <w:t xml:space="preserve">, and the </w:t>
      </w:r>
      <w:hyperlink r:id="rId9" w:history="1">
        <w:r w:rsidRPr="00B57B15">
          <w:rPr>
            <w:rStyle w:val="Hyperlink"/>
            <w:rFonts w:asciiTheme="majorHAnsi" w:hAnsiTheme="majorHAnsi"/>
            <w:lang w:val="en-GB"/>
          </w:rPr>
          <w:t>Gover</w:t>
        </w:r>
        <w:r w:rsidRPr="00B57B15">
          <w:rPr>
            <w:rStyle w:val="Hyperlink"/>
            <w:rFonts w:asciiTheme="majorHAnsi" w:hAnsiTheme="majorHAnsi"/>
            <w:lang w:val="en-GB"/>
          </w:rPr>
          <w:t>n</w:t>
        </w:r>
        <w:r w:rsidRPr="00B57B15">
          <w:rPr>
            <w:rStyle w:val="Hyperlink"/>
            <w:rFonts w:asciiTheme="majorHAnsi" w:hAnsiTheme="majorHAnsi"/>
            <w:lang w:val="en-GB"/>
          </w:rPr>
          <w:t>anc</w:t>
        </w:r>
        <w:r w:rsidRPr="00B57B15">
          <w:rPr>
            <w:rStyle w:val="Hyperlink"/>
            <w:rFonts w:asciiTheme="majorHAnsi" w:hAnsiTheme="majorHAnsi"/>
            <w:lang w:val="en-GB"/>
          </w:rPr>
          <w:t>e</w:t>
        </w:r>
        <w:r w:rsidRPr="00B57B15">
          <w:rPr>
            <w:rStyle w:val="Hyperlink"/>
            <w:rFonts w:asciiTheme="majorHAnsi" w:hAnsiTheme="majorHAnsi"/>
            <w:lang w:val="en-GB"/>
          </w:rPr>
          <w:t xml:space="preserve"> H</w:t>
        </w:r>
        <w:r w:rsidRPr="00B57B15">
          <w:rPr>
            <w:rStyle w:val="Hyperlink"/>
            <w:rFonts w:asciiTheme="majorHAnsi" w:hAnsiTheme="majorHAnsi"/>
            <w:lang w:val="en-GB"/>
          </w:rPr>
          <w:t>a</w:t>
        </w:r>
        <w:r w:rsidRPr="00B57B15">
          <w:rPr>
            <w:rStyle w:val="Hyperlink"/>
            <w:rFonts w:asciiTheme="majorHAnsi" w:hAnsiTheme="majorHAnsi"/>
            <w:lang w:val="en-GB"/>
          </w:rPr>
          <w:t>ndbook</w:t>
        </w:r>
      </w:hyperlink>
      <w:r w:rsidRPr="00B57B15">
        <w:rPr>
          <w:rFonts w:asciiTheme="majorHAnsi" w:eastAsia="Arial" w:hAnsiTheme="majorHAnsi" w:cs="Arial"/>
          <w:szCs w:val="20"/>
          <w:lang w:val="en-GB"/>
        </w:rPr>
        <w:t xml:space="preserve">. We comply with this guidance and </w:t>
      </w:r>
      <w:r w:rsidRPr="00B57B15">
        <w:rPr>
          <w:rFonts w:asciiTheme="majorHAnsi" w:hAnsiTheme="majorHAnsi" w:cs="Arial"/>
          <w:szCs w:val="20"/>
        </w:rPr>
        <w:t>the arrangements agreed and published by our 3 local safeguarding partners.</w:t>
      </w:r>
    </w:p>
    <w:p w14:paraId="1439A962" w14:textId="77777777" w:rsidR="00B02754" w:rsidRPr="00B57B15" w:rsidRDefault="00B02754" w:rsidP="00B02754">
      <w:pPr>
        <w:pStyle w:val="1bodycopy10pt"/>
        <w:rPr>
          <w:rFonts w:asciiTheme="majorHAnsi" w:hAnsiTheme="majorHAnsi"/>
          <w:szCs w:val="20"/>
          <w:lang w:val="en-GB"/>
        </w:rPr>
      </w:pPr>
      <w:r w:rsidRPr="00B57B15">
        <w:rPr>
          <w:rFonts w:asciiTheme="majorHAnsi" w:eastAsia="Arial" w:hAnsiTheme="majorHAnsi" w:cs="Arial"/>
          <w:szCs w:val="20"/>
          <w:lang w:val="en-GB"/>
        </w:rPr>
        <w:t>This policy is also based on the following legislation:</w:t>
      </w:r>
    </w:p>
    <w:p w14:paraId="0323D4D2"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Section 175 of the </w:t>
      </w:r>
      <w:hyperlink r:id="rId10" w:history="1">
        <w:r w:rsidRPr="00B57B15">
          <w:rPr>
            <w:rStyle w:val="Hyperlink"/>
            <w:rFonts w:asciiTheme="majorHAnsi" w:eastAsia="Arial" w:hAnsiTheme="majorHAnsi"/>
          </w:rPr>
          <w:t>Educat</w:t>
        </w:r>
        <w:r w:rsidRPr="00B57B15">
          <w:rPr>
            <w:rStyle w:val="Hyperlink"/>
            <w:rFonts w:asciiTheme="majorHAnsi" w:eastAsia="Arial" w:hAnsiTheme="majorHAnsi"/>
          </w:rPr>
          <w:t>i</w:t>
        </w:r>
        <w:r w:rsidRPr="00B57B15">
          <w:rPr>
            <w:rStyle w:val="Hyperlink"/>
            <w:rFonts w:asciiTheme="majorHAnsi" w:eastAsia="Arial" w:hAnsiTheme="majorHAnsi"/>
          </w:rPr>
          <w:t>o</w:t>
        </w:r>
        <w:r w:rsidRPr="00B57B15">
          <w:rPr>
            <w:rStyle w:val="Hyperlink"/>
            <w:rFonts w:asciiTheme="majorHAnsi" w:eastAsia="Arial" w:hAnsiTheme="majorHAnsi"/>
          </w:rPr>
          <w:t>n A</w:t>
        </w:r>
        <w:r w:rsidRPr="00B57B15">
          <w:rPr>
            <w:rStyle w:val="Hyperlink"/>
            <w:rFonts w:asciiTheme="majorHAnsi" w:eastAsia="Arial" w:hAnsiTheme="majorHAnsi"/>
          </w:rPr>
          <w:t>c</w:t>
        </w:r>
        <w:r w:rsidRPr="00B57B15">
          <w:rPr>
            <w:rStyle w:val="Hyperlink"/>
            <w:rFonts w:asciiTheme="majorHAnsi" w:eastAsia="Arial" w:hAnsiTheme="majorHAnsi"/>
          </w:rPr>
          <w:t>t 2002</w:t>
        </w:r>
      </w:hyperlink>
      <w:r w:rsidRPr="00B57B15">
        <w:rPr>
          <w:rFonts w:asciiTheme="majorHAnsi" w:hAnsiTheme="majorHAnsi"/>
        </w:rPr>
        <w:t xml:space="preserve">, which places a duty on schools and local authorities to safeguard and promote the welfare of </w:t>
      </w:r>
      <w:r w:rsidR="00882D26">
        <w:rPr>
          <w:rFonts w:asciiTheme="majorHAnsi" w:hAnsiTheme="majorHAnsi"/>
        </w:rPr>
        <w:t>children</w:t>
      </w:r>
    </w:p>
    <w:p w14:paraId="10A822F5" w14:textId="77777777" w:rsidR="00B02754" w:rsidRPr="00B57B15" w:rsidRDefault="00B02754" w:rsidP="00B02754">
      <w:pPr>
        <w:pStyle w:val="4Bulletedcopyblue"/>
        <w:rPr>
          <w:rFonts w:asciiTheme="majorHAnsi" w:hAnsiTheme="majorHAnsi"/>
        </w:rPr>
      </w:pPr>
      <w:hyperlink r:id="rId11" w:history="1">
        <w:r w:rsidR="00576972" w:rsidRPr="00B57B15">
          <w:rPr>
            <w:rStyle w:val="Hyperlink"/>
            <w:rFonts w:asciiTheme="majorHAnsi" w:eastAsia="Arial" w:hAnsiTheme="majorHAnsi"/>
          </w:rPr>
          <w:t>School</w:t>
        </w:r>
        <w:r w:rsidRPr="00B57B15">
          <w:rPr>
            <w:rStyle w:val="Hyperlink"/>
            <w:rFonts w:asciiTheme="majorHAnsi" w:eastAsia="Arial" w:hAnsiTheme="majorHAnsi"/>
          </w:rPr>
          <w:t xml:space="preserve"> Staffing (England) Reg</w:t>
        </w:r>
        <w:r w:rsidRPr="00B57B15">
          <w:rPr>
            <w:rStyle w:val="Hyperlink"/>
            <w:rFonts w:asciiTheme="majorHAnsi" w:eastAsia="Arial" w:hAnsiTheme="majorHAnsi"/>
          </w:rPr>
          <w:t>u</w:t>
        </w:r>
        <w:r w:rsidRPr="00B57B15">
          <w:rPr>
            <w:rStyle w:val="Hyperlink"/>
            <w:rFonts w:asciiTheme="majorHAnsi" w:eastAsia="Arial" w:hAnsiTheme="majorHAnsi"/>
          </w:rPr>
          <w:t>lation</w:t>
        </w:r>
        <w:r w:rsidRPr="00B57B15">
          <w:rPr>
            <w:rStyle w:val="Hyperlink"/>
            <w:rFonts w:asciiTheme="majorHAnsi" w:eastAsia="Arial" w:hAnsiTheme="majorHAnsi"/>
          </w:rPr>
          <w:t>s</w:t>
        </w:r>
        <w:r w:rsidRPr="00B57B15">
          <w:rPr>
            <w:rStyle w:val="Hyperlink"/>
            <w:rFonts w:asciiTheme="majorHAnsi" w:eastAsia="Arial" w:hAnsiTheme="majorHAnsi"/>
          </w:rPr>
          <w:t xml:space="preserve"> </w:t>
        </w:r>
        <w:r w:rsidRPr="00B57B15">
          <w:rPr>
            <w:rStyle w:val="Hyperlink"/>
            <w:rFonts w:asciiTheme="majorHAnsi" w:eastAsia="Arial" w:hAnsiTheme="majorHAnsi"/>
          </w:rPr>
          <w:t>2</w:t>
        </w:r>
        <w:r w:rsidRPr="00B57B15">
          <w:rPr>
            <w:rStyle w:val="Hyperlink"/>
            <w:rFonts w:asciiTheme="majorHAnsi" w:eastAsia="Arial" w:hAnsiTheme="majorHAnsi"/>
          </w:rPr>
          <w:t>009</w:t>
        </w:r>
      </w:hyperlink>
      <w:r w:rsidRPr="00B57B15">
        <w:rPr>
          <w:rFonts w:asciiTheme="majorHAnsi" w:hAnsiTheme="majorHAnsi"/>
        </w:rPr>
        <w:t>, which set out what must be recorded on the single central record and the requirement for at least one person conducting an interview to be trained in safer recruitment techniques</w:t>
      </w:r>
    </w:p>
    <w:p w14:paraId="1D51B9FF" w14:textId="77777777" w:rsidR="00B02754" w:rsidRPr="00B57B15" w:rsidRDefault="00B02754" w:rsidP="00B02754">
      <w:pPr>
        <w:pStyle w:val="4Bulletedcopyblue"/>
        <w:rPr>
          <w:rFonts w:asciiTheme="majorHAnsi" w:hAnsiTheme="majorHAnsi"/>
        </w:rPr>
      </w:pPr>
      <w:hyperlink r:id="rId12" w:history="1">
        <w:r w:rsidRPr="00B57B15">
          <w:rPr>
            <w:rStyle w:val="Hyperlink"/>
            <w:rFonts w:asciiTheme="majorHAnsi" w:eastAsia="Arial" w:hAnsiTheme="majorHAnsi"/>
          </w:rPr>
          <w:t>The</w:t>
        </w:r>
        <w:r w:rsidRPr="00B57B15">
          <w:rPr>
            <w:rStyle w:val="Hyperlink"/>
            <w:rFonts w:asciiTheme="majorHAnsi" w:eastAsia="Arial" w:hAnsiTheme="majorHAnsi"/>
          </w:rPr>
          <w:t xml:space="preserve"> </w:t>
        </w:r>
        <w:r w:rsidRPr="00B57B15">
          <w:rPr>
            <w:rStyle w:val="Hyperlink"/>
            <w:rFonts w:asciiTheme="majorHAnsi" w:eastAsia="Arial" w:hAnsiTheme="majorHAnsi"/>
          </w:rPr>
          <w:t>Ch</w:t>
        </w:r>
        <w:r w:rsidRPr="00B57B15">
          <w:rPr>
            <w:rStyle w:val="Hyperlink"/>
            <w:rFonts w:asciiTheme="majorHAnsi" w:eastAsia="Arial" w:hAnsiTheme="majorHAnsi"/>
          </w:rPr>
          <w:t>i</w:t>
        </w:r>
        <w:r w:rsidRPr="00B57B15">
          <w:rPr>
            <w:rStyle w:val="Hyperlink"/>
            <w:rFonts w:asciiTheme="majorHAnsi" w:eastAsia="Arial" w:hAnsiTheme="majorHAnsi"/>
          </w:rPr>
          <w:t>l</w:t>
        </w:r>
        <w:r w:rsidRPr="00B57B15">
          <w:rPr>
            <w:rStyle w:val="Hyperlink"/>
            <w:rFonts w:asciiTheme="majorHAnsi" w:eastAsia="Arial" w:hAnsiTheme="majorHAnsi"/>
          </w:rPr>
          <w:t>dr</w:t>
        </w:r>
        <w:r w:rsidRPr="00B57B15">
          <w:rPr>
            <w:rStyle w:val="Hyperlink"/>
            <w:rFonts w:asciiTheme="majorHAnsi" w:eastAsia="Arial" w:hAnsiTheme="majorHAnsi"/>
          </w:rPr>
          <w:t>e</w:t>
        </w:r>
        <w:r w:rsidRPr="00B57B15">
          <w:rPr>
            <w:rStyle w:val="Hyperlink"/>
            <w:rFonts w:asciiTheme="majorHAnsi" w:eastAsia="Arial" w:hAnsiTheme="majorHAnsi"/>
          </w:rPr>
          <w:t>n</w:t>
        </w:r>
        <w:r w:rsidRPr="00B57B15">
          <w:rPr>
            <w:rStyle w:val="Hyperlink"/>
            <w:rFonts w:asciiTheme="majorHAnsi" w:eastAsia="Arial" w:hAnsiTheme="majorHAnsi"/>
          </w:rPr>
          <w:t xml:space="preserve"> A</w:t>
        </w:r>
        <w:r w:rsidRPr="00B57B15">
          <w:rPr>
            <w:rStyle w:val="Hyperlink"/>
            <w:rFonts w:asciiTheme="majorHAnsi" w:eastAsia="Arial" w:hAnsiTheme="majorHAnsi"/>
          </w:rPr>
          <w:t>c</w:t>
        </w:r>
        <w:r w:rsidRPr="00B57B15">
          <w:rPr>
            <w:rStyle w:val="Hyperlink"/>
            <w:rFonts w:asciiTheme="majorHAnsi" w:eastAsia="Arial" w:hAnsiTheme="majorHAnsi"/>
          </w:rPr>
          <w:t>t 1989</w:t>
        </w:r>
      </w:hyperlink>
      <w:r w:rsidRPr="00B57B15">
        <w:rPr>
          <w:rFonts w:asciiTheme="majorHAnsi" w:hAnsiTheme="majorHAnsi"/>
        </w:rPr>
        <w:t xml:space="preserve"> (and </w:t>
      </w:r>
      <w:hyperlink r:id="rId13" w:history="1">
        <w:r w:rsidRPr="00B57B15">
          <w:rPr>
            <w:rStyle w:val="Hyperlink"/>
            <w:rFonts w:asciiTheme="majorHAnsi" w:eastAsia="Arial" w:hAnsiTheme="majorHAnsi"/>
          </w:rPr>
          <w:t>2004</w:t>
        </w:r>
        <w:r w:rsidRPr="00B57B15">
          <w:rPr>
            <w:rStyle w:val="Hyperlink"/>
            <w:rFonts w:asciiTheme="majorHAnsi" w:eastAsia="Arial" w:hAnsiTheme="majorHAnsi"/>
          </w:rPr>
          <w:t xml:space="preserve"> </w:t>
        </w:r>
        <w:r w:rsidRPr="00B57B15">
          <w:rPr>
            <w:rStyle w:val="Hyperlink"/>
            <w:rFonts w:asciiTheme="majorHAnsi" w:eastAsia="Arial" w:hAnsiTheme="majorHAnsi"/>
          </w:rPr>
          <w:t>a</w:t>
        </w:r>
        <w:r w:rsidRPr="00B57B15">
          <w:rPr>
            <w:rStyle w:val="Hyperlink"/>
            <w:rFonts w:asciiTheme="majorHAnsi" w:eastAsia="Arial" w:hAnsiTheme="majorHAnsi"/>
          </w:rPr>
          <w:t>m</w:t>
        </w:r>
        <w:r w:rsidRPr="00B57B15">
          <w:rPr>
            <w:rStyle w:val="Hyperlink"/>
            <w:rFonts w:asciiTheme="majorHAnsi" w:eastAsia="Arial" w:hAnsiTheme="majorHAnsi"/>
          </w:rPr>
          <w:t>en</w:t>
        </w:r>
        <w:r w:rsidRPr="00B57B15">
          <w:rPr>
            <w:rStyle w:val="Hyperlink"/>
            <w:rFonts w:asciiTheme="majorHAnsi" w:eastAsia="Arial" w:hAnsiTheme="majorHAnsi"/>
          </w:rPr>
          <w:t>d</w:t>
        </w:r>
        <w:r w:rsidRPr="00B57B15">
          <w:rPr>
            <w:rStyle w:val="Hyperlink"/>
            <w:rFonts w:asciiTheme="majorHAnsi" w:eastAsia="Arial" w:hAnsiTheme="majorHAnsi"/>
          </w:rPr>
          <w:t>m</w:t>
        </w:r>
        <w:r w:rsidRPr="00B57B15">
          <w:rPr>
            <w:rStyle w:val="Hyperlink"/>
            <w:rFonts w:asciiTheme="majorHAnsi" w:eastAsia="Arial" w:hAnsiTheme="majorHAnsi"/>
          </w:rPr>
          <w:t>ent</w:t>
        </w:r>
      </w:hyperlink>
      <w:r w:rsidRPr="00B57B15">
        <w:rPr>
          <w:rFonts w:asciiTheme="majorHAnsi" w:hAnsiTheme="majorHAnsi"/>
        </w:rPr>
        <w:t>), which provides a framework for the care and protection of children</w:t>
      </w:r>
    </w:p>
    <w:p w14:paraId="63591D76"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Section 5B(11) of the Female Genital Mutilation Act 2003, as inserted by section 74 of the </w:t>
      </w:r>
      <w:hyperlink r:id="rId14" w:history="1">
        <w:r w:rsidRPr="00B57B15">
          <w:rPr>
            <w:rStyle w:val="Hyperlink"/>
            <w:rFonts w:asciiTheme="majorHAnsi" w:eastAsia="Arial" w:hAnsiTheme="majorHAnsi"/>
          </w:rPr>
          <w:t>Seri</w:t>
        </w:r>
        <w:r w:rsidRPr="00B57B15">
          <w:rPr>
            <w:rStyle w:val="Hyperlink"/>
            <w:rFonts w:asciiTheme="majorHAnsi" w:eastAsia="Arial" w:hAnsiTheme="majorHAnsi"/>
          </w:rPr>
          <w:t>o</w:t>
        </w:r>
        <w:r w:rsidRPr="00B57B15">
          <w:rPr>
            <w:rStyle w:val="Hyperlink"/>
            <w:rFonts w:asciiTheme="majorHAnsi" w:eastAsia="Arial" w:hAnsiTheme="majorHAnsi"/>
          </w:rPr>
          <w:t>us Crime</w:t>
        </w:r>
        <w:r w:rsidRPr="00B57B15">
          <w:rPr>
            <w:rStyle w:val="Hyperlink"/>
            <w:rFonts w:asciiTheme="majorHAnsi" w:eastAsia="Arial" w:hAnsiTheme="majorHAnsi"/>
          </w:rPr>
          <w:t xml:space="preserve"> </w:t>
        </w:r>
        <w:r w:rsidRPr="00B57B15">
          <w:rPr>
            <w:rStyle w:val="Hyperlink"/>
            <w:rFonts w:asciiTheme="majorHAnsi" w:eastAsia="Arial" w:hAnsiTheme="majorHAnsi"/>
          </w:rPr>
          <w:t>Act</w:t>
        </w:r>
        <w:r w:rsidRPr="00B57B15">
          <w:rPr>
            <w:rStyle w:val="Hyperlink"/>
            <w:rFonts w:asciiTheme="majorHAnsi" w:eastAsia="Arial" w:hAnsiTheme="majorHAnsi"/>
          </w:rPr>
          <w:t xml:space="preserve"> </w:t>
        </w:r>
        <w:r w:rsidRPr="00B57B15">
          <w:rPr>
            <w:rStyle w:val="Hyperlink"/>
            <w:rFonts w:asciiTheme="majorHAnsi" w:eastAsia="Arial" w:hAnsiTheme="majorHAnsi"/>
          </w:rPr>
          <w:t>2015</w:t>
        </w:r>
      </w:hyperlink>
      <w:r w:rsidRPr="00B57B15">
        <w:rPr>
          <w:rFonts w:asciiTheme="majorHAnsi" w:hAnsiTheme="majorHAnsi"/>
        </w:rPr>
        <w:t>, which places a statutory duty on teachers to report to the police where they discover that female genital mutilation (FGM) appears to have been carried out on a girl under 18</w:t>
      </w:r>
    </w:p>
    <w:p w14:paraId="6CCC300D" w14:textId="77777777" w:rsidR="00B02754" w:rsidRPr="00B57B15" w:rsidRDefault="00B02754" w:rsidP="00B02754">
      <w:pPr>
        <w:pStyle w:val="4Bulletedcopyblue"/>
        <w:rPr>
          <w:rFonts w:asciiTheme="majorHAnsi" w:hAnsiTheme="majorHAnsi"/>
        </w:rPr>
      </w:pPr>
      <w:hyperlink r:id="rId15" w:history="1">
        <w:r w:rsidRPr="00B57B15">
          <w:rPr>
            <w:rStyle w:val="Hyperlink"/>
            <w:rFonts w:asciiTheme="majorHAnsi" w:eastAsia="Arial" w:hAnsiTheme="majorHAnsi"/>
          </w:rPr>
          <w:t xml:space="preserve">Statutory </w:t>
        </w:r>
        <w:r w:rsidRPr="00B57B15">
          <w:rPr>
            <w:rStyle w:val="Hyperlink"/>
            <w:rFonts w:asciiTheme="majorHAnsi" w:eastAsia="Arial" w:hAnsiTheme="majorHAnsi"/>
          </w:rPr>
          <w:t>g</w:t>
        </w:r>
        <w:r w:rsidRPr="00B57B15">
          <w:rPr>
            <w:rStyle w:val="Hyperlink"/>
            <w:rFonts w:asciiTheme="majorHAnsi" w:eastAsia="Arial" w:hAnsiTheme="majorHAnsi"/>
          </w:rPr>
          <w:t>uid</w:t>
        </w:r>
        <w:r w:rsidRPr="00B57B15">
          <w:rPr>
            <w:rStyle w:val="Hyperlink"/>
            <w:rFonts w:asciiTheme="majorHAnsi" w:eastAsia="Arial" w:hAnsiTheme="majorHAnsi"/>
          </w:rPr>
          <w:t>a</w:t>
        </w:r>
        <w:r w:rsidRPr="00B57B15">
          <w:rPr>
            <w:rStyle w:val="Hyperlink"/>
            <w:rFonts w:asciiTheme="majorHAnsi" w:eastAsia="Arial" w:hAnsiTheme="majorHAnsi"/>
          </w:rPr>
          <w:t>n</w:t>
        </w:r>
        <w:r w:rsidRPr="00B57B15">
          <w:rPr>
            <w:rStyle w:val="Hyperlink"/>
            <w:rFonts w:asciiTheme="majorHAnsi" w:eastAsia="Arial" w:hAnsiTheme="majorHAnsi"/>
          </w:rPr>
          <w:t>ce on FGM</w:t>
        </w:r>
      </w:hyperlink>
      <w:r w:rsidRPr="00B57B15">
        <w:rPr>
          <w:rFonts w:asciiTheme="majorHAnsi" w:hAnsiTheme="majorHAnsi"/>
        </w:rPr>
        <w:t xml:space="preserve">, which sets out responsibilities with regards to safeguarding and supporting girls affected by FGM </w:t>
      </w:r>
    </w:p>
    <w:p w14:paraId="705C4A0C" w14:textId="77777777" w:rsidR="00B02754" w:rsidRPr="00B57B15" w:rsidRDefault="00B02754" w:rsidP="00B02754">
      <w:pPr>
        <w:pStyle w:val="4Bulletedcopyblue"/>
        <w:rPr>
          <w:rFonts w:asciiTheme="majorHAnsi" w:hAnsiTheme="majorHAnsi"/>
        </w:rPr>
      </w:pPr>
      <w:hyperlink r:id="rId16" w:history="1">
        <w:r w:rsidRPr="00B57B15">
          <w:rPr>
            <w:rStyle w:val="Hyperlink"/>
            <w:rFonts w:asciiTheme="majorHAnsi" w:eastAsia="Arial" w:hAnsiTheme="majorHAnsi"/>
          </w:rPr>
          <w:t>The Re</w:t>
        </w:r>
        <w:r w:rsidRPr="00B57B15">
          <w:rPr>
            <w:rStyle w:val="Hyperlink"/>
            <w:rFonts w:asciiTheme="majorHAnsi" w:eastAsia="Arial" w:hAnsiTheme="majorHAnsi"/>
          </w:rPr>
          <w:t>h</w:t>
        </w:r>
        <w:r w:rsidRPr="00B57B15">
          <w:rPr>
            <w:rStyle w:val="Hyperlink"/>
            <w:rFonts w:asciiTheme="majorHAnsi" w:eastAsia="Arial" w:hAnsiTheme="majorHAnsi"/>
          </w:rPr>
          <w:t>ab</w:t>
        </w:r>
        <w:r w:rsidRPr="00B57B15">
          <w:rPr>
            <w:rStyle w:val="Hyperlink"/>
            <w:rFonts w:asciiTheme="majorHAnsi" w:eastAsia="Arial" w:hAnsiTheme="majorHAnsi"/>
          </w:rPr>
          <w:t>i</w:t>
        </w:r>
        <w:r w:rsidRPr="00B57B15">
          <w:rPr>
            <w:rStyle w:val="Hyperlink"/>
            <w:rFonts w:asciiTheme="majorHAnsi" w:eastAsia="Arial" w:hAnsiTheme="majorHAnsi"/>
          </w:rPr>
          <w:t>litation of Offenders Act</w:t>
        </w:r>
        <w:r w:rsidRPr="00B57B15">
          <w:rPr>
            <w:rStyle w:val="Hyperlink"/>
            <w:rFonts w:asciiTheme="majorHAnsi" w:eastAsia="Arial" w:hAnsiTheme="majorHAnsi"/>
          </w:rPr>
          <w:t xml:space="preserve"> </w:t>
        </w:r>
        <w:r w:rsidRPr="00B57B15">
          <w:rPr>
            <w:rStyle w:val="Hyperlink"/>
            <w:rFonts w:asciiTheme="majorHAnsi" w:eastAsia="Arial" w:hAnsiTheme="majorHAnsi"/>
          </w:rPr>
          <w:t>1974</w:t>
        </w:r>
      </w:hyperlink>
      <w:r w:rsidRPr="00B57B15">
        <w:rPr>
          <w:rFonts w:asciiTheme="majorHAnsi" w:hAnsiTheme="majorHAnsi"/>
        </w:rPr>
        <w:t>, which outlines when people with criminal convictions can work with children</w:t>
      </w:r>
    </w:p>
    <w:p w14:paraId="1F919AC8"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Schedule 4 of the </w:t>
      </w:r>
      <w:hyperlink r:id="rId17" w:history="1">
        <w:r w:rsidRPr="00B57B15">
          <w:rPr>
            <w:rStyle w:val="Hyperlink"/>
            <w:rFonts w:asciiTheme="majorHAnsi" w:eastAsia="Arial" w:hAnsiTheme="majorHAnsi"/>
          </w:rPr>
          <w:t>Safeguarding Vuln</w:t>
        </w:r>
        <w:r w:rsidRPr="00B57B15">
          <w:rPr>
            <w:rStyle w:val="Hyperlink"/>
            <w:rFonts w:asciiTheme="majorHAnsi" w:eastAsia="Arial" w:hAnsiTheme="majorHAnsi"/>
          </w:rPr>
          <w:t>e</w:t>
        </w:r>
        <w:r w:rsidRPr="00B57B15">
          <w:rPr>
            <w:rStyle w:val="Hyperlink"/>
            <w:rFonts w:asciiTheme="majorHAnsi" w:eastAsia="Arial" w:hAnsiTheme="majorHAnsi"/>
          </w:rPr>
          <w:t>rable G</w:t>
        </w:r>
        <w:r w:rsidRPr="00B57B15">
          <w:rPr>
            <w:rStyle w:val="Hyperlink"/>
            <w:rFonts w:asciiTheme="majorHAnsi" w:eastAsia="Arial" w:hAnsiTheme="majorHAnsi"/>
          </w:rPr>
          <w:t>r</w:t>
        </w:r>
        <w:r w:rsidRPr="00B57B15">
          <w:rPr>
            <w:rStyle w:val="Hyperlink"/>
            <w:rFonts w:asciiTheme="majorHAnsi" w:eastAsia="Arial" w:hAnsiTheme="majorHAnsi"/>
          </w:rPr>
          <w:t>o</w:t>
        </w:r>
        <w:r w:rsidRPr="00B57B15">
          <w:rPr>
            <w:rStyle w:val="Hyperlink"/>
            <w:rFonts w:asciiTheme="majorHAnsi" w:eastAsia="Arial" w:hAnsiTheme="majorHAnsi"/>
          </w:rPr>
          <w:t>ups Act 2006</w:t>
        </w:r>
      </w:hyperlink>
      <w:r w:rsidRPr="00B57B15">
        <w:rPr>
          <w:rFonts w:asciiTheme="majorHAnsi" w:hAnsiTheme="majorHAnsi"/>
        </w:rPr>
        <w:t>, which defines what ‘regulated activity’ is in relation to children</w:t>
      </w:r>
    </w:p>
    <w:p w14:paraId="2FEBBE34" w14:textId="77777777" w:rsidR="00B02754" w:rsidRPr="00B57B15" w:rsidRDefault="00B02754" w:rsidP="00B02754">
      <w:pPr>
        <w:pStyle w:val="4Bulletedcopyblue"/>
        <w:rPr>
          <w:rFonts w:asciiTheme="majorHAnsi" w:hAnsiTheme="majorHAnsi"/>
        </w:rPr>
      </w:pPr>
      <w:hyperlink r:id="rId18" w:history="1">
        <w:r w:rsidRPr="00B57B15">
          <w:rPr>
            <w:rStyle w:val="Hyperlink"/>
            <w:rFonts w:asciiTheme="majorHAnsi" w:eastAsia="Arial" w:hAnsiTheme="majorHAnsi"/>
          </w:rPr>
          <w:t>Statutory guidance</w:t>
        </w:r>
        <w:r w:rsidRPr="00B57B15">
          <w:rPr>
            <w:rStyle w:val="Hyperlink"/>
            <w:rFonts w:asciiTheme="majorHAnsi" w:eastAsia="Arial" w:hAnsiTheme="majorHAnsi"/>
          </w:rPr>
          <w:t xml:space="preserve"> </w:t>
        </w:r>
        <w:r w:rsidRPr="00B57B15">
          <w:rPr>
            <w:rStyle w:val="Hyperlink"/>
            <w:rFonts w:asciiTheme="majorHAnsi" w:eastAsia="Arial" w:hAnsiTheme="majorHAnsi"/>
          </w:rPr>
          <w:t>on t</w:t>
        </w:r>
        <w:r w:rsidRPr="00B57B15">
          <w:rPr>
            <w:rStyle w:val="Hyperlink"/>
            <w:rFonts w:asciiTheme="majorHAnsi" w:eastAsia="Arial" w:hAnsiTheme="majorHAnsi"/>
          </w:rPr>
          <w:t>h</w:t>
        </w:r>
        <w:r w:rsidRPr="00B57B15">
          <w:rPr>
            <w:rStyle w:val="Hyperlink"/>
            <w:rFonts w:asciiTheme="majorHAnsi" w:eastAsia="Arial" w:hAnsiTheme="majorHAnsi"/>
          </w:rPr>
          <w:t>e Preve</w:t>
        </w:r>
        <w:r w:rsidRPr="00B57B15">
          <w:rPr>
            <w:rStyle w:val="Hyperlink"/>
            <w:rFonts w:asciiTheme="majorHAnsi" w:eastAsia="Arial" w:hAnsiTheme="majorHAnsi"/>
          </w:rPr>
          <w:t>n</w:t>
        </w:r>
        <w:r w:rsidRPr="00B57B15">
          <w:rPr>
            <w:rStyle w:val="Hyperlink"/>
            <w:rFonts w:asciiTheme="majorHAnsi" w:eastAsia="Arial" w:hAnsiTheme="majorHAnsi"/>
          </w:rPr>
          <w:t>t duty</w:t>
        </w:r>
      </w:hyperlink>
      <w:r w:rsidRPr="00B57B15">
        <w:rPr>
          <w:rFonts w:asciiTheme="majorHAnsi" w:hAnsiTheme="majorHAnsi"/>
        </w:rPr>
        <w:t xml:space="preserve">, which explains schools’ duties under the Counter-Terrorism and Security Act 2015 with respect to protecting people from the risk of </w:t>
      </w:r>
      <w:proofErr w:type="spellStart"/>
      <w:r w:rsidRPr="00B57B15">
        <w:rPr>
          <w:rFonts w:asciiTheme="majorHAnsi" w:hAnsiTheme="majorHAnsi"/>
        </w:rPr>
        <w:t>radicalisation</w:t>
      </w:r>
      <w:proofErr w:type="spellEnd"/>
      <w:r w:rsidRPr="00B57B15">
        <w:rPr>
          <w:rFonts w:asciiTheme="majorHAnsi" w:hAnsiTheme="majorHAnsi"/>
        </w:rPr>
        <w:t xml:space="preserve"> and extremism</w:t>
      </w:r>
    </w:p>
    <w:p w14:paraId="01EC98AD"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The </w:t>
      </w:r>
      <w:hyperlink r:id="rId19" w:history="1">
        <w:r w:rsidRPr="00B57B15">
          <w:rPr>
            <w:rStyle w:val="Hyperlink"/>
            <w:rFonts w:asciiTheme="majorHAnsi" w:eastAsia="Arial" w:hAnsiTheme="majorHAnsi"/>
          </w:rPr>
          <w:t xml:space="preserve">Childcare (Disqualification) </w:t>
        </w:r>
        <w:r w:rsidRPr="00B57B15">
          <w:rPr>
            <w:rStyle w:val="Hyperlink"/>
            <w:rFonts w:asciiTheme="majorHAnsi" w:eastAsia="Arial" w:hAnsiTheme="majorHAnsi"/>
          </w:rPr>
          <w:t>a</w:t>
        </w:r>
        <w:r w:rsidRPr="00B57B15">
          <w:rPr>
            <w:rStyle w:val="Hyperlink"/>
            <w:rFonts w:asciiTheme="majorHAnsi" w:eastAsia="Arial" w:hAnsiTheme="majorHAnsi"/>
          </w:rPr>
          <w:t>nd</w:t>
        </w:r>
        <w:r w:rsidRPr="00B57B15">
          <w:rPr>
            <w:rStyle w:val="Hyperlink"/>
            <w:rFonts w:asciiTheme="majorHAnsi" w:eastAsia="Arial" w:hAnsiTheme="majorHAnsi"/>
          </w:rPr>
          <w:t xml:space="preserve"> </w:t>
        </w:r>
        <w:r w:rsidRPr="00B57B15">
          <w:rPr>
            <w:rStyle w:val="Hyperlink"/>
            <w:rFonts w:asciiTheme="majorHAnsi" w:eastAsia="Arial" w:hAnsiTheme="majorHAnsi"/>
          </w:rPr>
          <w:t>Childcare (Early Years Provision Free of Charge) (Extended Entitlement) (Amendment) Regula</w:t>
        </w:r>
        <w:r w:rsidRPr="00B57B15">
          <w:rPr>
            <w:rStyle w:val="Hyperlink"/>
            <w:rFonts w:asciiTheme="majorHAnsi" w:eastAsia="Arial" w:hAnsiTheme="majorHAnsi"/>
          </w:rPr>
          <w:t>t</w:t>
        </w:r>
        <w:r w:rsidRPr="00B57B15">
          <w:rPr>
            <w:rStyle w:val="Hyperlink"/>
            <w:rFonts w:asciiTheme="majorHAnsi" w:eastAsia="Arial" w:hAnsiTheme="majorHAnsi"/>
          </w:rPr>
          <w:t>ions 2018</w:t>
        </w:r>
      </w:hyperlink>
      <w:r w:rsidRPr="00B57B15">
        <w:rPr>
          <w:rFonts w:asciiTheme="majorHAnsi" w:hAnsiTheme="majorHAnsi"/>
        </w:rPr>
        <w:t xml:space="preserve"> (referred to in this policy as the “2018 Childcare Disqualification Regulations”) and </w:t>
      </w:r>
      <w:hyperlink r:id="rId20" w:history="1">
        <w:r w:rsidRPr="00B57B15">
          <w:rPr>
            <w:rStyle w:val="Hyperlink"/>
            <w:rFonts w:asciiTheme="majorHAnsi" w:eastAsia="Arial" w:hAnsiTheme="majorHAnsi"/>
          </w:rPr>
          <w:t>Chil</w:t>
        </w:r>
        <w:r w:rsidRPr="00B57B15">
          <w:rPr>
            <w:rStyle w:val="Hyperlink"/>
            <w:rFonts w:asciiTheme="majorHAnsi" w:eastAsia="Arial" w:hAnsiTheme="majorHAnsi"/>
          </w:rPr>
          <w:t>d</w:t>
        </w:r>
        <w:r w:rsidRPr="00B57B15">
          <w:rPr>
            <w:rStyle w:val="Hyperlink"/>
            <w:rFonts w:asciiTheme="majorHAnsi" w:eastAsia="Arial" w:hAnsiTheme="majorHAnsi"/>
          </w:rPr>
          <w:t>c</w:t>
        </w:r>
        <w:r w:rsidRPr="00B57B15">
          <w:rPr>
            <w:rStyle w:val="Hyperlink"/>
            <w:rFonts w:asciiTheme="majorHAnsi" w:eastAsia="Arial" w:hAnsiTheme="majorHAnsi"/>
          </w:rPr>
          <w:t>a</w:t>
        </w:r>
        <w:r w:rsidRPr="00B57B15">
          <w:rPr>
            <w:rStyle w:val="Hyperlink"/>
            <w:rFonts w:asciiTheme="majorHAnsi" w:eastAsia="Arial" w:hAnsiTheme="majorHAnsi"/>
          </w:rPr>
          <w:t xml:space="preserve">re </w:t>
        </w:r>
        <w:r w:rsidRPr="00B57B15">
          <w:rPr>
            <w:rStyle w:val="Hyperlink"/>
            <w:rFonts w:asciiTheme="majorHAnsi" w:eastAsia="Arial" w:hAnsiTheme="majorHAnsi"/>
          </w:rPr>
          <w:t>A</w:t>
        </w:r>
        <w:r w:rsidRPr="00B57B15">
          <w:rPr>
            <w:rStyle w:val="Hyperlink"/>
            <w:rFonts w:asciiTheme="majorHAnsi" w:eastAsia="Arial" w:hAnsiTheme="majorHAnsi"/>
          </w:rPr>
          <w:t>ct 2006</w:t>
        </w:r>
      </w:hyperlink>
      <w:r w:rsidRPr="00B57B15">
        <w:rPr>
          <w:rFonts w:asciiTheme="majorHAnsi" w:hAnsiTheme="majorHAnsi"/>
        </w:rPr>
        <w:t>, which set out who is disqualified from working with children</w:t>
      </w:r>
    </w:p>
    <w:p w14:paraId="6CA9D8C5"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lang w:val="en-GB"/>
        </w:rPr>
        <w:t xml:space="preserve">This policy also meets requirements relating to safeguarding and welfare in the </w:t>
      </w:r>
      <w:hyperlink r:id="rId21" w:history="1">
        <w:r w:rsidRPr="00B57B15">
          <w:rPr>
            <w:rStyle w:val="Hyperlink"/>
            <w:rFonts w:asciiTheme="majorHAnsi" w:hAnsiTheme="majorHAnsi"/>
            <w:lang w:val="en-GB"/>
          </w:rPr>
          <w:t>statutory fra</w:t>
        </w:r>
        <w:r w:rsidRPr="00B57B15">
          <w:rPr>
            <w:rStyle w:val="Hyperlink"/>
            <w:rFonts w:asciiTheme="majorHAnsi" w:hAnsiTheme="majorHAnsi"/>
            <w:lang w:val="en-GB"/>
          </w:rPr>
          <w:t>m</w:t>
        </w:r>
        <w:r w:rsidRPr="00B57B15">
          <w:rPr>
            <w:rStyle w:val="Hyperlink"/>
            <w:rFonts w:asciiTheme="majorHAnsi" w:hAnsiTheme="majorHAnsi"/>
            <w:lang w:val="en-GB"/>
          </w:rPr>
          <w:t>e</w:t>
        </w:r>
        <w:r w:rsidRPr="00B57B15">
          <w:rPr>
            <w:rStyle w:val="Hyperlink"/>
            <w:rFonts w:asciiTheme="majorHAnsi" w:hAnsiTheme="majorHAnsi"/>
            <w:lang w:val="en-GB"/>
          </w:rPr>
          <w:t>wo</w:t>
        </w:r>
        <w:r w:rsidRPr="00B57B15">
          <w:rPr>
            <w:rStyle w:val="Hyperlink"/>
            <w:rFonts w:asciiTheme="majorHAnsi" w:hAnsiTheme="majorHAnsi"/>
            <w:lang w:val="en-GB"/>
          </w:rPr>
          <w:t>r</w:t>
        </w:r>
        <w:r w:rsidRPr="00B57B15">
          <w:rPr>
            <w:rStyle w:val="Hyperlink"/>
            <w:rFonts w:asciiTheme="majorHAnsi" w:hAnsiTheme="majorHAnsi"/>
            <w:lang w:val="en-GB"/>
          </w:rPr>
          <w:t xml:space="preserve">k for the Early </w:t>
        </w:r>
        <w:r w:rsidRPr="00B57B15">
          <w:rPr>
            <w:rStyle w:val="Hyperlink"/>
            <w:rFonts w:asciiTheme="majorHAnsi" w:hAnsiTheme="majorHAnsi"/>
            <w:lang w:val="en-GB"/>
          </w:rPr>
          <w:t>Y</w:t>
        </w:r>
        <w:r w:rsidRPr="00B57B15">
          <w:rPr>
            <w:rStyle w:val="Hyperlink"/>
            <w:rFonts w:asciiTheme="majorHAnsi" w:hAnsiTheme="majorHAnsi"/>
            <w:lang w:val="en-GB"/>
          </w:rPr>
          <w:t>ears Foundation Stage</w:t>
        </w:r>
      </w:hyperlink>
      <w:r w:rsidRPr="00B57B15">
        <w:rPr>
          <w:rFonts w:asciiTheme="majorHAnsi" w:hAnsiTheme="majorHAnsi"/>
          <w:lang w:val="en-GB"/>
        </w:rPr>
        <w:t>.</w:t>
      </w:r>
    </w:p>
    <w:p w14:paraId="4AEDF90D" w14:textId="77777777" w:rsidR="00B02754" w:rsidRPr="00B57B15" w:rsidRDefault="00B02754" w:rsidP="00B02754">
      <w:pPr>
        <w:pStyle w:val="4Bulletedcopyblue"/>
        <w:numPr>
          <w:ilvl w:val="0"/>
          <w:numId w:val="0"/>
        </w:numPr>
        <w:rPr>
          <w:rFonts w:asciiTheme="majorHAnsi" w:hAnsiTheme="majorHAnsi"/>
        </w:rPr>
      </w:pPr>
    </w:p>
    <w:p w14:paraId="26783F77" w14:textId="77777777" w:rsidR="00B02754" w:rsidRPr="00B57B15" w:rsidRDefault="00B02754" w:rsidP="00B02754">
      <w:pPr>
        <w:pStyle w:val="Heading1"/>
        <w:rPr>
          <w:rFonts w:asciiTheme="majorHAnsi" w:hAnsiTheme="majorHAnsi"/>
        </w:rPr>
      </w:pPr>
      <w:bookmarkStart w:id="3" w:name="_Toc44934615"/>
      <w:r w:rsidRPr="00B57B15">
        <w:rPr>
          <w:rFonts w:asciiTheme="majorHAnsi" w:hAnsiTheme="majorHAnsi"/>
        </w:rPr>
        <w:t>3. Definitions</w:t>
      </w:r>
      <w:bookmarkEnd w:id="3"/>
    </w:p>
    <w:p w14:paraId="6E27869A" w14:textId="77777777" w:rsidR="00B02754" w:rsidRPr="00B57B15" w:rsidRDefault="00B02754" w:rsidP="00B02754">
      <w:pPr>
        <w:pStyle w:val="1bodycopy10pt"/>
        <w:rPr>
          <w:rFonts w:asciiTheme="majorHAnsi" w:hAnsiTheme="majorHAnsi"/>
          <w:lang w:val="en-GB"/>
        </w:rPr>
      </w:pPr>
      <w:r w:rsidRPr="00B57B15">
        <w:rPr>
          <w:rFonts w:asciiTheme="majorHAnsi" w:hAnsiTheme="majorHAnsi"/>
          <w:b/>
          <w:bCs/>
          <w:lang w:val="en-GB"/>
        </w:rPr>
        <w:t>Safeguarding</w:t>
      </w:r>
      <w:r w:rsidRPr="00B57B15">
        <w:rPr>
          <w:rFonts w:asciiTheme="majorHAnsi" w:hAnsiTheme="majorHAnsi"/>
          <w:b/>
          <w:lang w:val="en-GB"/>
        </w:rPr>
        <w:t xml:space="preserve"> and promoting the welfare of children</w:t>
      </w:r>
      <w:r w:rsidRPr="00B57B15">
        <w:rPr>
          <w:rFonts w:asciiTheme="majorHAnsi" w:hAnsiTheme="majorHAnsi"/>
          <w:lang w:val="en-GB"/>
        </w:rPr>
        <w:t xml:space="preserve"> means: </w:t>
      </w:r>
    </w:p>
    <w:p w14:paraId="7D63C1FF" w14:textId="77777777" w:rsidR="00B02754" w:rsidRPr="00B57B15" w:rsidRDefault="00B02754" w:rsidP="00B02754">
      <w:pPr>
        <w:pStyle w:val="4Bulletedcopyblue"/>
        <w:rPr>
          <w:rFonts w:asciiTheme="majorHAnsi" w:hAnsiTheme="majorHAnsi"/>
        </w:rPr>
      </w:pPr>
      <w:r w:rsidRPr="00B57B15">
        <w:rPr>
          <w:rFonts w:asciiTheme="majorHAnsi" w:hAnsiTheme="majorHAnsi"/>
        </w:rPr>
        <w:t>Protecting children from maltreatment</w:t>
      </w:r>
    </w:p>
    <w:p w14:paraId="77163DCF" w14:textId="77777777" w:rsidR="00B02754" w:rsidRPr="00B57B15" w:rsidRDefault="00B02754" w:rsidP="00B02754">
      <w:pPr>
        <w:pStyle w:val="4Bulletedcopyblue"/>
        <w:rPr>
          <w:rFonts w:asciiTheme="majorHAnsi" w:hAnsiTheme="majorHAnsi"/>
        </w:rPr>
      </w:pPr>
      <w:r w:rsidRPr="00B57B15">
        <w:rPr>
          <w:rFonts w:asciiTheme="majorHAnsi" w:hAnsiTheme="majorHAnsi"/>
        </w:rPr>
        <w:t>Preventing impairment of children’s mental and physical health or development</w:t>
      </w:r>
    </w:p>
    <w:p w14:paraId="2B4E16E0" w14:textId="77777777" w:rsidR="00B02754" w:rsidRPr="00B57B15" w:rsidRDefault="00B02754" w:rsidP="00B02754">
      <w:pPr>
        <w:pStyle w:val="4Bulletedcopyblue"/>
        <w:rPr>
          <w:rFonts w:asciiTheme="majorHAnsi" w:hAnsiTheme="majorHAnsi"/>
        </w:rPr>
      </w:pPr>
      <w:r w:rsidRPr="00B57B15">
        <w:rPr>
          <w:rFonts w:asciiTheme="majorHAnsi" w:hAnsiTheme="majorHAnsi"/>
        </w:rPr>
        <w:t>Ensuring that children grow up in circumstances consistent with the provision of safe and effective care</w:t>
      </w:r>
    </w:p>
    <w:p w14:paraId="6DD05FC5" w14:textId="77777777" w:rsidR="00B02754" w:rsidRPr="00B57B15" w:rsidRDefault="00B02754" w:rsidP="00B02754">
      <w:pPr>
        <w:pStyle w:val="4Bulletedcopyblue"/>
        <w:rPr>
          <w:rFonts w:asciiTheme="majorHAnsi" w:hAnsiTheme="majorHAnsi"/>
        </w:rPr>
      </w:pPr>
      <w:r w:rsidRPr="00B57B15">
        <w:rPr>
          <w:rFonts w:asciiTheme="majorHAnsi" w:hAnsiTheme="majorHAnsi"/>
        </w:rPr>
        <w:t>Taking action to enable all children to have the best outcomes</w:t>
      </w:r>
    </w:p>
    <w:p w14:paraId="6DF704F2" w14:textId="77777777" w:rsidR="00B02754" w:rsidRPr="00B57B15" w:rsidRDefault="00B02754" w:rsidP="00B02754">
      <w:pPr>
        <w:pStyle w:val="1bodycopy10pt"/>
        <w:rPr>
          <w:rFonts w:asciiTheme="majorHAnsi" w:hAnsiTheme="majorHAnsi"/>
          <w:lang w:val="en-GB"/>
        </w:rPr>
      </w:pPr>
      <w:r w:rsidRPr="00B57B15">
        <w:rPr>
          <w:rFonts w:asciiTheme="majorHAnsi" w:hAnsiTheme="majorHAnsi"/>
          <w:b/>
          <w:bCs/>
          <w:lang w:val="en-GB"/>
        </w:rPr>
        <w:t>Child protection</w:t>
      </w:r>
      <w:r w:rsidRPr="00B57B15">
        <w:rPr>
          <w:rFonts w:asciiTheme="majorHAnsi" w:hAnsiTheme="majorHAnsi"/>
          <w:bCs/>
          <w:lang w:val="en-GB"/>
        </w:rPr>
        <w:t xml:space="preserve"> </w:t>
      </w:r>
      <w:r w:rsidRPr="00B57B15">
        <w:rPr>
          <w:rFonts w:asciiTheme="majorHAnsi" w:hAnsiTheme="majorHAnsi"/>
          <w:lang w:val="en-GB"/>
        </w:rPr>
        <w:t xml:space="preserve">is part of this definition and refers to activities undertaken to prevent children suffering, or being likely to suffer, significant harm. </w:t>
      </w:r>
    </w:p>
    <w:p w14:paraId="3885A5D6" w14:textId="77777777" w:rsidR="00B02754" w:rsidRPr="00B57B15" w:rsidRDefault="00B02754" w:rsidP="00B02754">
      <w:pPr>
        <w:pStyle w:val="1bodycopy10pt"/>
        <w:rPr>
          <w:rFonts w:asciiTheme="majorHAnsi" w:hAnsiTheme="majorHAnsi"/>
          <w:lang w:val="en-GB"/>
        </w:rPr>
      </w:pPr>
      <w:r w:rsidRPr="00B57B15">
        <w:rPr>
          <w:rFonts w:asciiTheme="majorHAnsi" w:hAnsiTheme="majorHAnsi"/>
          <w:b/>
          <w:bCs/>
          <w:lang w:val="en-GB"/>
        </w:rPr>
        <w:t>Abuse</w:t>
      </w:r>
      <w:r w:rsidRPr="00B57B15">
        <w:rPr>
          <w:rFonts w:asciiTheme="majorHAnsi" w:hAnsiTheme="majorHAnsi"/>
          <w:lang w:val="en-GB"/>
        </w:rPr>
        <w:t xml:space="preserve"> is a form of maltreatment of a child, and may involve inflicting harm or failing to act to prevent harm. Appendix 1 explains the different types of abuse.</w:t>
      </w:r>
    </w:p>
    <w:p w14:paraId="7A37C833" w14:textId="77777777" w:rsidR="00B02754" w:rsidRPr="00B57B15" w:rsidRDefault="00B02754" w:rsidP="00B02754">
      <w:pPr>
        <w:pStyle w:val="1bodycopy10pt"/>
        <w:rPr>
          <w:rFonts w:asciiTheme="majorHAnsi" w:hAnsiTheme="majorHAnsi"/>
        </w:rPr>
      </w:pPr>
      <w:r w:rsidRPr="00B57B15">
        <w:rPr>
          <w:rFonts w:asciiTheme="majorHAnsi" w:hAnsiTheme="majorHAnsi"/>
          <w:b/>
        </w:rPr>
        <w:t xml:space="preserve">Neglect </w:t>
      </w:r>
      <w:r w:rsidRPr="00B57B15">
        <w:rPr>
          <w:rFonts w:asciiTheme="majorHAnsi" w:hAnsiTheme="majorHAnsi"/>
        </w:rPr>
        <w:t>is a form of abuse and is the persistent failure to meet a child’s basic physical and/or psychological needs, likely to result in the serious impairment of the child’s health or development. Appendix 1 defines neglect in more detail.</w:t>
      </w:r>
    </w:p>
    <w:p w14:paraId="490834FA" w14:textId="77777777" w:rsidR="00B02754" w:rsidRPr="00B57B15" w:rsidRDefault="00B02754" w:rsidP="00B02754">
      <w:pPr>
        <w:pStyle w:val="1bodycopy10pt"/>
        <w:rPr>
          <w:rFonts w:asciiTheme="majorHAnsi" w:hAnsiTheme="majorHAnsi"/>
          <w:lang w:val="en-GB"/>
        </w:rPr>
      </w:pPr>
      <w:proofErr w:type="gramStart"/>
      <w:r w:rsidRPr="00B57B15">
        <w:rPr>
          <w:rFonts w:asciiTheme="majorHAnsi" w:hAnsiTheme="majorHAnsi"/>
          <w:b/>
          <w:bCs/>
          <w:lang w:val="en-GB"/>
        </w:rPr>
        <w:t>Children</w:t>
      </w:r>
      <w:r w:rsidRPr="00B57B15">
        <w:rPr>
          <w:rFonts w:asciiTheme="majorHAnsi" w:hAnsiTheme="majorHAnsi"/>
          <w:bCs/>
          <w:lang w:val="en-GB"/>
        </w:rPr>
        <w:t xml:space="preserve"> includes</w:t>
      </w:r>
      <w:proofErr w:type="gramEnd"/>
      <w:r w:rsidRPr="00B57B15">
        <w:rPr>
          <w:rFonts w:asciiTheme="majorHAnsi" w:hAnsiTheme="majorHAnsi"/>
          <w:bCs/>
          <w:lang w:val="en-GB"/>
        </w:rPr>
        <w:t xml:space="preserve"> everyone under the age of 18</w:t>
      </w:r>
      <w:r w:rsidRPr="00B57B15">
        <w:rPr>
          <w:rFonts w:asciiTheme="majorHAnsi" w:hAnsiTheme="majorHAnsi"/>
          <w:lang w:val="en-GB"/>
        </w:rPr>
        <w:t xml:space="preserve">. </w:t>
      </w:r>
    </w:p>
    <w:p w14:paraId="5AE53CC0"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The following 3 </w:t>
      </w:r>
      <w:r w:rsidRPr="00B57B15">
        <w:rPr>
          <w:rFonts w:asciiTheme="majorHAnsi" w:hAnsiTheme="majorHAnsi"/>
          <w:b/>
          <w:lang w:val="en-GB"/>
        </w:rPr>
        <w:t>safeguarding partners</w:t>
      </w:r>
      <w:r w:rsidRPr="00B57B15">
        <w:rPr>
          <w:rFonts w:asciiTheme="majorHAnsi" w:hAnsiTheme="majorHAnsi"/>
          <w:lang w:val="en-GB"/>
        </w:rPr>
        <w:t xml:space="preserve"> are identified in Keeping Children Safe in Education (and defined in the Children Act 2004, as amended by chapter 2 of the Children and Social Work Act 2017). They </w:t>
      </w:r>
      <w:r w:rsidRPr="00B57B15">
        <w:rPr>
          <w:rFonts w:asciiTheme="majorHAnsi" w:hAnsiTheme="majorHAnsi"/>
        </w:rPr>
        <w:t xml:space="preserve">will make arrangements to work together to safeguard and promote the welfare of local children, including identifying and responding to their needs: </w:t>
      </w:r>
      <w:r w:rsidRPr="00B57B15">
        <w:rPr>
          <w:rFonts w:asciiTheme="majorHAnsi" w:hAnsiTheme="majorHAnsi"/>
          <w:lang w:val="en-GB"/>
        </w:rPr>
        <w:t xml:space="preserve"> </w:t>
      </w:r>
    </w:p>
    <w:p w14:paraId="27587B1A"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lang w:val="en-GB"/>
        </w:rPr>
        <w:t>The local authority (LA)</w:t>
      </w:r>
    </w:p>
    <w:p w14:paraId="087756C3" w14:textId="77777777" w:rsidR="00B02754" w:rsidRPr="00B57B15" w:rsidRDefault="00B02754" w:rsidP="00B02754">
      <w:pPr>
        <w:pStyle w:val="4Bulletedcopyblue"/>
        <w:rPr>
          <w:rFonts w:asciiTheme="majorHAnsi" w:hAnsiTheme="majorHAnsi"/>
        </w:rPr>
      </w:pPr>
      <w:r w:rsidRPr="00B57B15">
        <w:rPr>
          <w:rFonts w:asciiTheme="majorHAnsi" w:hAnsiTheme="majorHAnsi"/>
          <w:lang w:val="en-GB"/>
        </w:rPr>
        <w:t>A clinical commissioning group for an area within the LA</w:t>
      </w:r>
    </w:p>
    <w:p w14:paraId="654820CC" w14:textId="77777777" w:rsidR="00B02754" w:rsidRPr="00B57B15" w:rsidRDefault="00B02754" w:rsidP="00B02754">
      <w:pPr>
        <w:pStyle w:val="4Bulletedcopyblue"/>
        <w:rPr>
          <w:rFonts w:asciiTheme="majorHAnsi" w:hAnsiTheme="majorHAnsi"/>
        </w:rPr>
      </w:pPr>
      <w:r w:rsidRPr="00B57B15">
        <w:rPr>
          <w:rFonts w:asciiTheme="majorHAnsi" w:hAnsiTheme="majorHAnsi"/>
          <w:lang w:val="en-GB"/>
        </w:rPr>
        <w:t>The chief officer of police for a police area in the LA area</w:t>
      </w:r>
    </w:p>
    <w:p w14:paraId="1B1F2786" w14:textId="77777777" w:rsidR="00B02754" w:rsidRPr="00B57B15" w:rsidRDefault="00B02754" w:rsidP="00B02754">
      <w:pPr>
        <w:pStyle w:val="4Bulletedcopyblue"/>
        <w:numPr>
          <w:ilvl w:val="0"/>
          <w:numId w:val="0"/>
        </w:numPr>
        <w:rPr>
          <w:rFonts w:asciiTheme="majorHAnsi" w:hAnsiTheme="majorHAnsi"/>
        </w:rPr>
      </w:pPr>
    </w:p>
    <w:p w14:paraId="153C0B5C" w14:textId="77777777" w:rsidR="00B02754" w:rsidRPr="00B57B15" w:rsidRDefault="00B02754" w:rsidP="00B02754">
      <w:pPr>
        <w:pStyle w:val="Heading1"/>
        <w:rPr>
          <w:rFonts w:asciiTheme="majorHAnsi" w:hAnsiTheme="majorHAnsi"/>
        </w:rPr>
      </w:pPr>
      <w:bookmarkStart w:id="4" w:name="_Toc44934616"/>
      <w:r w:rsidRPr="00B57B15">
        <w:rPr>
          <w:rFonts w:asciiTheme="majorHAnsi" w:hAnsiTheme="majorHAnsi"/>
        </w:rPr>
        <w:t>4. Equality statement</w:t>
      </w:r>
      <w:bookmarkEnd w:id="4"/>
    </w:p>
    <w:p w14:paraId="3B8C8D6E" w14:textId="77777777" w:rsidR="00B02754" w:rsidRPr="00B57B15" w:rsidRDefault="00B02754" w:rsidP="00B02754">
      <w:pPr>
        <w:pStyle w:val="1bodycopy10pt"/>
        <w:rPr>
          <w:rFonts w:asciiTheme="majorHAnsi" w:hAnsiTheme="majorHAnsi"/>
        </w:rPr>
      </w:pPr>
      <w:r w:rsidRPr="00B57B15">
        <w:rPr>
          <w:rFonts w:asciiTheme="majorHAnsi" w:hAnsiTheme="majorHAnsi"/>
        </w:rPr>
        <w:t xml:space="preserve">Some children have an increased risk of abuse, and additional barriers can exist for some children with respect to </w:t>
      </w:r>
      <w:proofErr w:type="spellStart"/>
      <w:r w:rsidRPr="00B57B15">
        <w:rPr>
          <w:rFonts w:asciiTheme="majorHAnsi" w:hAnsiTheme="majorHAnsi"/>
        </w:rPr>
        <w:t>recognising</w:t>
      </w:r>
      <w:proofErr w:type="spellEnd"/>
      <w:r w:rsidRPr="00B57B15">
        <w:rPr>
          <w:rFonts w:asciiTheme="majorHAnsi" w:hAnsiTheme="majorHAnsi"/>
        </w:rPr>
        <w:t xml:space="preserve"> or disclosing it. We are committed to anti-discriminatory practice and recognise children’s diverse circumstances. We ensure that all children have the same protection, regardless of any barriers they may face.</w:t>
      </w:r>
    </w:p>
    <w:p w14:paraId="1A1A99F8" w14:textId="77777777" w:rsidR="00B02754" w:rsidRPr="00B57B15" w:rsidRDefault="00B02754" w:rsidP="00B02754">
      <w:pPr>
        <w:pStyle w:val="1bodycopy10pt"/>
        <w:rPr>
          <w:rFonts w:asciiTheme="majorHAnsi" w:hAnsiTheme="majorHAnsi"/>
        </w:rPr>
      </w:pPr>
      <w:r w:rsidRPr="00B57B15">
        <w:rPr>
          <w:rFonts w:asciiTheme="majorHAnsi" w:hAnsiTheme="majorHAnsi"/>
        </w:rPr>
        <w:t>We give special consideration to children who:</w:t>
      </w:r>
    </w:p>
    <w:p w14:paraId="09916CE1" w14:textId="77777777" w:rsidR="00B02754" w:rsidRPr="00B57B15" w:rsidRDefault="00B02754" w:rsidP="00B02754">
      <w:pPr>
        <w:pStyle w:val="4Bulletedcopyblue"/>
        <w:rPr>
          <w:rFonts w:asciiTheme="majorHAnsi" w:hAnsiTheme="majorHAnsi"/>
        </w:rPr>
      </w:pPr>
      <w:r w:rsidRPr="00B57B15">
        <w:rPr>
          <w:rFonts w:asciiTheme="majorHAnsi" w:hAnsiTheme="majorHAnsi"/>
        </w:rPr>
        <w:t>Have special educational needs (SEN) or disabilities (see section 9)</w:t>
      </w:r>
    </w:p>
    <w:p w14:paraId="2B0AA68B"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Are young </w:t>
      </w:r>
      <w:proofErr w:type="spellStart"/>
      <w:r w:rsidRPr="00B57B15">
        <w:rPr>
          <w:rFonts w:asciiTheme="majorHAnsi" w:hAnsiTheme="majorHAnsi"/>
        </w:rPr>
        <w:t>carers</w:t>
      </w:r>
      <w:proofErr w:type="spellEnd"/>
    </w:p>
    <w:p w14:paraId="52A3DBD1"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May experience discrimination due to their race, ethnicity, religion, gender identification or sexuality </w:t>
      </w:r>
    </w:p>
    <w:p w14:paraId="7334B90A" w14:textId="77777777" w:rsidR="00B02754" w:rsidRPr="00B57B15" w:rsidRDefault="00B02754" w:rsidP="00B02754">
      <w:pPr>
        <w:pStyle w:val="4Bulletedcopyblue"/>
        <w:rPr>
          <w:rFonts w:asciiTheme="majorHAnsi" w:hAnsiTheme="majorHAnsi"/>
        </w:rPr>
      </w:pPr>
      <w:r w:rsidRPr="00B57B15">
        <w:rPr>
          <w:rFonts w:asciiTheme="majorHAnsi" w:hAnsiTheme="majorHAnsi"/>
        </w:rPr>
        <w:t>Have English as an additional language</w:t>
      </w:r>
    </w:p>
    <w:p w14:paraId="48ABA5D9"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Are known to be living in difficult situations – for example, temporary accommodation or where there are issues such as substance abuse or domestic violence </w:t>
      </w:r>
    </w:p>
    <w:p w14:paraId="7C06615A"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Are at risk of FGM, sexual exploitation, forced marriage, or </w:t>
      </w:r>
      <w:proofErr w:type="spellStart"/>
      <w:r w:rsidRPr="00B57B15">
        <w:rPr>
          <w:rFonts w:asciiTheme="majorHAnsi" w:hAnsiTheme="majorHAnsi"/>
        </w:rPr>
        <w:t>radicalisation</w:t>
      </w:r>
      <w:proofErr w:type="spellEnd"/>
    </w:p>
    <w:p w14:paraId="1BD1ACA3" w14:textId="77777777" w:rsidR="00B02754" w:rsidRPr="00B57B15" w:rsidRDefault="00B02754" w:rsidP="00B02754">
      <w:pPr>
        <w:pStyle w:val="4Bulletedcopyblue"/>
        <w:rPr>
          <w:rFonts w:asciiTheme="majorHAnsi" w:hAnsiTheme="majorHAnsi"/>
        </w:rPr>
      </w:pPr>
      <w:r w:rsidRPr="00B57B15">
        <w:rPr>
          <w:rFonts w:asciiTheme="majorHAnsi" w:hAnsiTheme="majorHAnsi"/>
        </w:rPr>
        <w:t>Are asylum seekers</w:t>
      </w:r>
    </w:p>
    <w:p w14:paraId="55D8B544"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Are at risk due to either their own or a family member’s mental health needs </w:t>
      </w:r>
    </w:p>
    <w:p w14:paraId="75AED98D" w14:textId="77777777" w:rsidR="00B02754" w:rsidRPr="00B57B15" w:rsidRDefault="00B02754" w:rsidP="00B02754">
      <w:pPr>
        <w:pStyle w:val="4Bulletedcopyblue"/>
        <w:rPr>
          <w:rFonts w:asciiTheme="majorHAnsi" w:hAnsiTheme="majorHAnsi"/>
        </w:rPr>
      </w:pPr>
      <w:r w:rsidRPr="00B57B15">
        <w:rPr>
          <w:rFonts w:asciiTheme="majorHAnsi" w:hAnsiTheme="majorHAnsi"/>
        </w:rPr>
        <w:t>Are looked after or previously looked after (see section 11)</w:t>
      </w:r>
    </w:p>
    <w:p w14:paraId="4FDCECFC" w14:textId="77777777" w:rsidR="00B02754" w:rsidRPr="00B57B15" w:rsidRDefault="00B02754" w:rsidP="00B02754">
      <w:pPr>
        <w:pStyle w:val="4Bulletedcopyblue"/>
        <w:numPr>
          <w:ilvl w:val="0"/>
          <w:numId w:val="0"/>
        </w:numPr>
        <w:rPr>
          <w:rFonts w:asciiTheme="majorHAnsi" w:hAnsiTheme="majorHAnsi"/>
        </w:rPr>
      </w:pPr>
    </w:p>
    <w:p w14:paraId="697C55A3" w14:textId="77777777" w:rsidR="00B02754" w:rsidRPr="00B57B15" w:rsidRDefault="00B02754" w:rsidP="00B02754">
      <w:pPr>
        <w:pStyle w:val="Heading1"/>
        <w:rPr>
          <w:rFonts w:asciiTheme="majorHAnsi" w:hAnsiTheme="majorHAnsi"/>
        </w:rPr>
      </w:pPr>
      <w:bookmarkStart w:id="5" w:name="_Toc44934617"/>
      <w:r w:rsidRPr="00B57B15">
        <w:rPr>
          <w:rFonts w:asciiTheme="majorHAnsi" w:hAnsiTheme="majorHAnsi"/>
        </w:rPr>
        <w:t>5. Roles and responsibilities</w:t>
      </w:r>
      <w:bookmarkEnd w:id="5"/>
    </w:p>
    <w:p w14:paraId="61EE431A"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Safeguarding and child protection is </w:t>
      </w:r>
      <w:r w:rsidRPr="00B57B15">
        <w:rPr>
          <w:rFonts w:asciiTheme="majorHAnsi" w:hAnsiTheme="majorHAnsi"/>
          <w:b/>
          <w:bCs/>
          <w:lang w:val="en-GB"/>
        </w:rPr>
        <w:t xml:space="preserve">everyone’s </w:t>
      </w:r>
      <w:r w:rsidRPr="00B57B15">
        <w:rPr>
          <w:rFonts w:asciiTheme="majorHAnsi" w:hAnsiTheme="majorHAnsi"/>
          <w:lang w:val="en-GB"/>
        </w:rPr>
        <w:t xml:space="preserve">responsibility. This policy applies to all staff, volunteers and governors in </w:t>
      </w:r>
      <w:r w:rsidR="00576972" w:rsidRPr="00B57B15">
        <w:rPr>
          <w:rFonts w:asciiTheme="majorHAnsi" w:hAnsiTheme="majorHAnsi"/>
          <w:lang w:val="en-GB"/>
        </w:rPr>
        <w:t>Explorers</w:t>
      </w:r>
      <w:r w:rsidRPr="00B57B15">
        <w:rPr>
          <w:rFonts w:asciiTheme="majorHAnsi" w:hAnsiTheme="majorHAnsi"/>
          <w:lang w:val="en-GB"/>
        </w:rPr>
        <w:t xml:space="preserve"> and is consistent with the procedures of the 3 safeguarding partners. Our policy and procedures also apply to extended school and off-site activities. </w:t>
      </w:r>
    </w:p>
    <w:p w14:paraId="0C912413" w14:textId="77777777" w:rsidR="00B02754" w:rsidRPr="00B57B15" w:rsidRDefault="00B02754" w:rsidP="00B02754">
      <w:pPr>
        <w:pStyle w:val="Subhead2"/>
        <w:rPr>
          <w:rFonts w:asciiTheme="majorHAnsi" w:hAnsiTheme="majorHAnsi"/>
        </w:rPr>
      </w:pPr>
      <w:r w:rsidRPr="00B57B15">
        <w:rPr>
          <w:rFonts w:asciiTheme="majorHAnsi" w:hAnsiTheme="majorHAnsi"/>
        </w:rPr>
        <w:t>5.1 All staff</w:t>
      </w:r>
    </w:p>
    <w:p w14:paraId="3721A865"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All staff will read and understand part 1 and Annex A of the Department for Education’s statutory safeguarding guidance, </w:t>
      </w:r>
      <w:hyperlink r:id="rId22" w:history="1">
        <w:r w:rsidRPr="00B57B15">
          <w:rPr>
            <w:rStyle w:val="Hyperlink"/>
            <w:rFonts w:asciiTheme="majorHAnsi" w:hAnsiTheme="majorHAnsi"/>
            <w:color w:val="0000FF"/>
            <w:lang w:val="en-GB"/>
          </w:rPr>
          <w:t>Keeping Children Safe</w:t>
        </w:r>
        <w:r w:rsidRPr="00B57B15">
          <w:rPr>
            <w:rStyle w:val="Hyperlink"/>
            <w:rFonts w:asciiTheme="majorHAnsi" w:hAnsiTheme="majorHAnsi"/>
            <w:color w:val="0000FF"/>
            <w:lang w:val="en-GB"/>
          </w:rPr>
          <w:t xml:space="preserve"> </w:t>
        </w:r>
        <w:r w:rsidRPr="00B57B15">
          <w:rPr>
            <w:rStyle w:val="Hyperlink"/>
            <w:rFonts w:asciiTheme="majorHAnsi" w:hAnsiTheme="majorHAnsi"/>
            <w:color w:val="0000FF"/>
            <w:lang w:val="en-GB"/>
          </w:rPr>
          <w:t>in</w:t>
        </w:r>
        <w:r w:rsidRPr="00B57B15">
          <w:rPr>
            <w:rStyle w:val="Hyperlink"/>
            <w:rFonts w:asciiTheme="majorHAnsi" w:hAnsiTheme="majorHAnsi"/>
            <w:color w:val="0000FF"/>
            <w:lang w:val="en-GB"/>
          </w:rPr>
          <w:t xml:space="preserve"> </w:t>
        </w:r>
        <w:r w:rsidRPr="00B57B15">
          <w:rPr>
            <w:rStyle w:val="Hyperlink"/>
            <w:rFonts w:asciiTheme="majorHAnsi" w:hAnsiTheme="majorHAnsi"/>
            <w:color w:val="0000FF"/>
            <w:lang w:val="en-GB"/>
          </w:rPr>
          <w:t>E</w:t>
        </w:r>
        <w:r w:rsidRPr="00B57B15">
          <w:rPr>
            <w:rStyle w:val="Hyperlink"/>
            <w:rFonts w:asciiTheme="majorHAnsi" w:hAnsiTheme="majorHAnsi"/>
            <w:color w:val="0000FF"/>
            <w:lang w:val="en-GB"/>
          </w:rPr>
          <w:t>d</w:t>
        </w:r>
        <w:r w:rsidRPr="00B57B15">
          <w:rPr>
            <w:rStyle w:val="Hyperlink"/>
            <w:rFonts w:asciiTheme="majorHAnsi" w:hAnsiTheme="majorHAnsi"/>
            <w:color w:val="0000FF"/>
            <w:lang w:val="en-GB"/>
          </w:rPr>
          <w:t>ucation</w:t>
        </w:r>
      </w:hyperlink>
      <w:r w:rsidRPr="00B57B15">
        <w:rPr>
          <w:rFonts w:asciiTheme="majorHAnsi" w:hAnsiTheme="majorHAnsi"/>
          <w:color w:val="0000FF"/>
          <w:lang w:val="en-GB"/>
        </w:rPr>
        <w:t>,</w:t>
      </w:r>
      <w:r w:rsidRPr="00B57B15">
        <w:rPr>
          <w:rFonts w:asciiTheme="majorHAnsi" w:hAnsiTheme="majorHAnsi"/>
          <w:lang w:val="en-GB"/>
        </w:rPr>
        <w:t xml:space="preserve"> and review this guidance at least annually. </w:t>
      </w:r>
    </w:p>
    <w:p w14:paraId="21460D13"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All staff will be aware of: </w:t>
      </w:r>
    </w:p>
    <w:p w14:paraId="17705856"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Our systems which support safeguarding, including this child protection and safeguarding policy, the staff </w:t>
      </w:r>
      <w:r w:rsidR="00576972" w:rsidRPr="00B57B15">
        <w:rPr>
          <w:rStyle w:val="1bodycopy10ptChar"/>
          <w:rFonts w:asciiTheme="majorHAnsi" w:hAnsiTheme="majorHAnsi"/>
        </w:rPr>
        <w:t>code of conduct</w:t>
      </w:r>
      <w:r w:rsidRPr="00B57B15">
        <w:rPr>
          <w:rStyle w:val="1bodycopy10ptChar"/>
          <w:rFonts w:asciiTheme="majorHAnsi" w:hAnsiTheme="majorHAnsi"/>
        </w:rPr>
        <w:t>,</w:t>
      </w:r>
      <w:r w:rsidRPr="00B57B15">
        <w:rPr>
          <w:rFonts w:asciiTheme="majorHAnsi" w:hAnsiTheme="majorHAnsi"/>
          <w:color w:val="F15F22"/>
        </w:rPr>
        <w:t xml:space="preserve"> </w:t>
      </w:r>
      <w:r w:rsidRPr="00B57B15">
        <w:rPr>
          <w:rFonts w:asciiTheme="majorHAnsi" w:hAnsiTheme="majorHAnsi"/>
        </w:rPr>
        <w:t>the role and identity</w:t>
      </w:r>
      <w:r w:rsidRPr="00B57B15">
        <w:rPr>
          <w:rFonts w:asciiTheme="majorHAnsi" w:hAnsiTheme="majorHAnsi"/>
          <w:i/>
          <w:iCs/>
        </w:rPr>
        <w:t xml:space="preserve"> </w:t>
      </w:r>
      <w:r w:rsidRPr="00B57B15">
        <w:rPr>
          <w:rFonts w:asciiTheme="majorHAnsi" w:hAnsiTheme="majorHAnsi"/>
        </w:rPr>
        <w:t xml:space="preserve">of the designated safeguarding lead (DSL) </w:t>
      </w:r>
      <w:r w:rsidR="00576972" w:rsidRPr="00B57B15">
        <w:rPr>
          <w:rFonts w:asciiTheme="majorHAnsi" w:hAnsiTheme="majorHAnsi"/>
        </w:rPr>
        <w:t xml:space="preserve">Louise Jefferson </w:t>
      </w:r>
      <w:r w:rsidRPr="00B57B15">
        <w:rPr>
          <w:rFonts w:asciiTheme="majorHAnsi" w:hAnsiTheme="majorHAnsi"/>
        </w:rPr>
        <w:t xml:space="preserve">and </w:t>
      </w:r>
      <w:r w:rsidR="00576972" w:rsidRPr="00B57B15">
        <w:rPr>
          <w:rStyle w:val="1bodycopy10ptChar"/>
          <w:rFonts w:asciiTheme="majorHAnsi" w:hAnsiTheme="majorHAnsi"/>
        </w:rPr>
        <w:t>Deputy Lizzie Mainwaring,</w:t>
      </w:r>
      <w:r w:rsidRPr="00B57B15">
        <w:rPr>
          <w:rFonts w:asciiTheme="majorHAnsi" w:hAnsiTheme="majorHAnsi"/>
        </w:rPr>
        <w:t xml:space="preserve"> the behaviour policy, and the safeguarding response to children who go missing from education </w:t>
      </w:r>
    </w:p>
    <w:p w14:paraId="4BF9AB31"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The early help process (sometimes known as the common assessment framework) and their role in it, including identifying emerging problems, liaising with the DSL, and sharing information with other professionals to support early identification and assessment </w:t>
      </w:r>
    </w:p>
    <w:p w14:paraId="4429495F" w14:textId="77777777" w:rsidR="00B02754" w:rsidRPr="00B57B15" w:rsidRDefault="00B02754" w:rsidP="00B02754">
      <w:pPr>
        <w:pStyle w:val="4Bulletedcopyblue"/>
        <w:rPr>
          <w:rFonts w:asciiTheme="majorHAnsi" w:hAnsiTheme="majorHAnsi"/>
        </w:rPr>
      </w:pPr>
      <w:r w:rsidRPr="00B57B15">
        <w:rPr>
          <w:rFonts w:asciiTheme="majorHAnsi" w:hAnsiTheme="majorHAnsi"/>
        </w:rPr>
        <w:t>The process for making referrals to local authority children’s social care and for statutory assessments that may follow a referral, including the role they might be expected to play</w:t>
      </w:r>
    </w:p>
    <w:p w14:paraId="7EF0A1CB"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707BD23E"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The signs of different types of abuse and neglect, as well as specific safeguarding issues, such as child sexual exploitation (CSE), indicators of being at risk from or involved with serious violent crime, FGM and </w:t>
      </w:r>
      <w:proofErr w:type="spellStart"/>
      <w:r w:rsidRPr="00B57B15">
        <w:rPr>
          <w:rFonts w:asciiTheme="majorHAnsi" w:hAnsiTheme="majorHAnsi"/>
        </w:rPr>
        <w:t>radicalisation</w:t>
      </w:r>
      <w:proofErr w:type="spellEnd"/>
      <w:r w:rsidRPr="00B57B15">
        <w:rPr>
          <w:rFonts w:asciiTheme="majorHAnsi" w:hAnsiTheme="majorHAnsi"/>
        </w:rPr>
        <w:t xml:space="preserve"> </w:t>
      </w:r>
    </w:p>
    <w:p w14:paraId="593D8B22"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Section 15 and appendix 4 of this policy outline in more detail how </w:t>
      </w:r>
      <w:proofErr w:type="gramStart"/>
      <w:r w:rsidRPr="00B57B15">
        <w:rPr>
          <w:rFonts w:asciiTheme="majorHAnsi" w:hAnsiTheme="majorHAnsi"/>
          <w:lang w:val="en-GB"/>
        </w:rPr>
        <w:t>staff are</w:t>
      </w:r>
      <w:proofErr w:type="gramEnd"/>
      <w:r w:rsidRPr="00B57B15">
        <w:rPr>
          <w:rFonts w:asciiTheme="majorHAnsi" w:hAnsiTheme="majorHAnsi"/>
          <w:lang w:val="en-GB"/>
        </w:rPr>
        <w:t xml:space="preserve"> supported to do this. </w:t>
      </w:r>
    </w:p>
    <w:p w14:paraId="290F85DF" w14:textId="77777777" w:rsidR="00B02754" w:rsidRPr="00B57B15" w:rsidRDefault="00B02754" w:rsidP="00B02754">
      <w:pPr>
        <w:pStyle w:val="Subhead2"/>
        <w:rPr>
          <w:rFonts w:asciiTheme="majorHAnsi" w:hAnsiTheme="majorHAnsi"/>
        </w:rPr>
      </w:pPr>
      <w:r w:rsidRPr="00B57B15">
        <w:rPr>
          <w:rFonts w:asciiTheme="majorHAnsi" w:hAnsiTheme="majorHAnsi"/>
        </w:rPr>
        <w:t>5.2 The designated safeguarding lead (DSL)</w:t>
      </w:r>
    </w:p>
    <w:p w14:paraId="538F92C7"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The DSL is a member of the senior leadership team. Our DSL is </w:t>
      </w:r>
      <w:r w:rsidR="00576972" w:rsidRPr="00B57B15">
        <w:rPr>
          <w:rStyle w:val="1bodycopy10ptChar"/>
          <w:rFonts w:asciiTheme="majorHAnsi" w:hAnsiTheme="majorHAnsi"/>
        </w:rPr>
        <w:t xml:space="preserve">Louise Jefferson, Nursery Manager. </w:t>
      </w:r>
      <w:r w:rsidRPr="00B57B15">
        <w:rPr>
          <w:rFonts w:asciiTheme="majorHAnsi" w:hAnsiTheme="majorHAnsi"/>
          <w:lang w:val="en-GB"/>
        </w:rPr>
        <w:t>The DSL takes lead responsibility for child protection and wider safeguarding.</w:t>
      </w:r>
    </w:p>
    <w:p w14:paraId="45FEC32B" w14:textId="77777777" w:rsidR="00B02754" w:rsidRPr="00B57B15" w:rsidRDefault="00576972" w:rsidP="00B02754">
      <w:pPr>
        <w:rPr>
          <w:rFonts w:asciiTheme="majorHAnsi" w:hAnsiTheme="majorHAnsi"/>
          <w:lang w:val="en-GB"/>
        </w:rPr>
      </w:pPr>
      <w:r w:rsidRPr="00B57B15">
        <w:rPr>
          <w:rFonts w:asciiTheme="majorHAnsi" w:hAnsiTheme="majorHAnsi"/>
          <w:lang w:val="en-GB"/>
        </w:rPr>
        <w:t xml:space="preserve">The DSL will be available during working </w:t>
      </w:r>
      <w:r w:rsidR="00B02754" w:rsidRPr="00B57B15">
        <w:rPr>
          <w:rFonts w:asciiTheme="majorHAnsi" w:hAnsiTheme="majorHAnsi"/>
          <w:lang w:val="en-GB"/>
        </w:rPr>
        <w:t>hours for staff to discuss any safeguarding concerns.</w:t>
      </w:r>
    </w:p>
    <w:p w14:paraId="59923185" w14:textId="77777777" w:rsidR="00576972" w:rsidRPr="00B57B15" w:rsidRDefault="00576972" w:rsidP="00B02754">
      <w:pPr>
        <w:rPr>
          <w:rFonts w:asciiTheme="majorHAnsi" w:hAnsiTheme="majorHAnsi"/>
          <w:lang w:val="en-GB"/>
        </w:rPr>
      </w:pPr>
      <w:r w:rsidRPr="00B57B15">
        <w:rPr>
          <w:rFonts w:asciiTheme="majorHAnsi" w:hAnsiTheme="majorHAnsi"/>
          <w:lang w:val="en-GB"/>
        </w:rPr>
        <w:t xml:space="preserve">Telephone: 07946 </w:t>
      </w:r>
      <w:proofErr w:type="gramStart"/>
      <w:r w:rsidRPr="00B57B15">
        <w:rPr>
          <w:rFonts w:asciiTheme="majorHAnsi" w:hAnsiTheme="majorHAnsi"/>
          <w:lang w:val="en-GB"/>
        </w:rPr>
        <w:t>607581  email</w:t>
      </w:r>
      <w:proofErr w:type="gramEnd"/>
      <w:r w:rsidRPr="00B57B15">
        <w:rPr>
          <w:rFonts w:asciiTheme="majorHAnsi" w:hAnsiTheme="majorHAnsi"/>
          <w:lang w:val="en-GB"/>
        </w:rPr>
        <w:t xml:space="preserve">: </w:t>
      </w:r>
      <w:hyperlink r:id="rId23" w:history="1">
        <w:r w:rsidRPr="00B57B15">
          <w:rPr>
            <w:rStyle w:val="Hyperlink"/>
            <w:rFonts w:asciiTheme="majorHAnsi" w:hAnsiTheme="majorHAnsi"/>
            <w:lang w:val="en-GB"/>
          </w:rPr>
          <w:t>louisejefferson@btinternet.com</w:t>
        </w:r>
      </w:hyperlink>
      <w:r w:rsidRPr="00B57B15">
        <w:rPr>
          <w:rFonts w:asciiTheme="majorHAnsi" w:hAnsiTheme="majorHAnsi"/>
          <w:lang w:val="en-GB"/>
        </w:rPr>
        <w:t xml:space="preserve"> or </w:t>
      </w:r>
      <w:hyperlink r:id="rId24" w:history="1">
        <w:r w:rsidRPr="00B57B15">
          <w:rPr>
            <w:rStyle w:val="Hyperlink"/>
            <w:rFonts w:asciiTheme="majorHAnsi" w:hAnsiTheme="majorHAnsi"/>
            <w:lang w:val="en-GB"/>
          </w:rPr>
          <w:t>admin@explorersonline.co.uk</w:t>
        </w:r>
      </w:hyperlink>
    </w:p>
    <w:p w14:paraId="5882A08B"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When the DSL is absent, </w:t>
      </w:r>
      <w:r w:rsidR="00576972" w:rsidRPr="00B57B15">
        <w:rPr>
          <w:rFonts w:asciiTheme="majorHAnsi" w:hAnsiTheme="majorHAnsi"/>
          <w:lang w:val="en-GB"/>
        </w:rPr>
        <w:t xml:space="preserve">the deputy, Lizzie Mainwaring </w:t>
      </w:r>
      <w:r w:rsidRPr="00B57B15">
        <w:rPr>
          <w:rFonts w:asciiTheme="majorHAnsi" w:hAnsiTheme="majorHAnsi"/>
        </w:rPr>
        <w:t xml:space="preserve">– </w:t>
      </w:r>
      <w:r w:rsidRPr="00B57B15">
        <w:rPr>
          <w:rFonts w:asciiTheme="majorHAnsi" w:hAnsiTheme="majorHAnsi"/>
          <w:lang w:val="en-GB"/>
        </w:rPr>
        <w:t>will act as cover.</w:t>
      </w:r>
    </w:p>
    <w:p w14:paraId="2655DD8C" w14:textId="77777777" w:rsidR="00F27C67" w:rsidRPr="00B57B15" w:rsidRDefault="00F27C67" w:rsidP="00B02754">
      <w:pPr>
        <w:rPr>
          <w:rFonts w:asciiTheme="majorHAnsi" w:hAnsiTheme="majorHAnsi"/>
          <w:lang w:val="en-GB"/>
        </w:rPr>
      </w:pPr>
      <w:r w:rsidRPr="00B57B15">
        <w:rPr>
          <w:rFonts w:asciiTheme="majorHAnsi" w:hAnsiTheme="majorHAnsi"/>
          <w:lang w:val="en-GB"/>
        </w:rPr>
        <w:t xml:space="preserve">Telephone: 07905 </w:t>
      </w:r>
      <w:proofErr w:type="gramStart"/>
      <w:r w:rsidRPr="00B57B15">
        <w:rPr>
          <w:rFonts w:asciiTheme="majorHAnsi" w:hAnsiTheme="majorHAnsi"/>
          <w:lang w:val="en-GB"/>
        </w:rPr>
        <w:t>750497  email</w:t>
      </w:r>
      <w:proofErr w:type="gramEnd"/>
      <w:r w:rsidRPr="00B57B15">
        <w:rPr>
          <w:rFonts w:asciiTheme="majorHAnsi" w:hAnsiTheme="majorHAnsi"/>
          <w:lang w:val="en-GB"/>
        </w:rPr>
        <w:t xml:space="preserve">: </w:t>
      </w:r>
      <w:hyperlink r:id="rId25" w:history="1">
        <w:r w:rsidRPr="00B57B15">
          <w:rPr>
            <w:rStyle w:val="Hyperlink"/>
            <w:rFonts w:asciiTheme="majorHAnsi" w:hAnsiTheme="majorHAnsi"/>
            <w:lang w:val="en-GB"/>
          </w:rPr>
          <w:t>dizzymainwaring@me.com</w:t>
        </w:r>
      </w:hyperlink>
    </w:p>
    <w:p w14:paraId="472110A9" w14:textId="77777777" w:rsidR="00B02754" w:rsidRPr="00B57B15" w:rsidRDefault="00B02754" w:rsidP="00B02754">
      <w:pPr>
        <w:rPr>
          <w:rFonts w:asciiTheme="majorHAnsi" w:hAnsiTheme="majorHAnsi"/>
          <w:lang w:val="en-GB"/>
        </w:rPr>
      </w:pPr>
      <w:r w:rsidRPr="00B57B15">
        <w:rPr>
          <w:rFonts w:asciiTheme="majorHAnsi" w:hAnsiTheme="majorHAnsi"/>
          <w:lang w:val="en-GB"/>
        </w:rPr>
        <w:t>The DSL will be given the time, funding, training, resources and support to:</w:t>
      </w:r>
    </w:p>
    <w:p w14:paraId="5A890433" w14:textId="77777777" w:rsidR="00B02754" w:rsidRPr="00B57B15" w:rsidRDefault="00B02754" w:rsidP="00B02754">
      <w:pPr>
        <w:pStyle w:val="4Bulletedcopyblue"/>
        <w:rPr>
          <w:rFonts w:asciiTheme="majorHAnsi" w:hAnsiTheme="majorHAnsi"/>
        </w:rPr>
      </w:pPr>
      <w:r w:rsidRPr="00B57B15">
        <w:rPr>
          <w:rFonts w:asciiTheme="majorHAnsi" w:hAnsiTheme="majorHAnsi"/>
        </w:rPr>
        <w:t>Provide advice and support to other staff on child welfare and child protection matters</w:t>
      </w:r>
    </w:p>
    <w:p w14:paraId="55730C71" w14:textId="77777777" w:rsidR="00B02754" w:rsidRPr="00B57B15" w:rsidRDefault="00B02754" w:rsidP="00B02754">
      <w:pPr>
        <w:pStyle w:val="4Bulletedcopyblue"/>
        <w:rPr>
          <w:rFonts w:asciiTheme="majorHAnsi" w:hAnsiTheme="majorHAnsi"/>
        </w:rPr>
      </w:pPr>
      <w:r w:rsidRPr="00B57B15">
        <w:rPr>
          <w:rFonts w:asciiTheme="majorHAnsi" w:hAnsiTheme="majorHAnsi"/>
        </w:rPr>
        <w:t>Take part in strategy discussions and inter-agency meetings and/or support other staff to do so</w:t>
      </w:r>
    </w:p>
    <w:p w14:paraId="39B124D1" w14:textId="77777777" w:rsidR="00B02754" w:rsidRPr="00B57B15" w:rsidRDefault="00B02754" w:rsidP="00B02754">
      <w:pPr>
        <w:pStyle w:val="4Bulletedcopyblue"/>
        <w:rPr>
          <w:rFonts w:asciiTheme="majorHAnsi" w:hAnsiTheme="majorHAnsi"/>
        </w:rPr>
      </w:pPr>
      <w:r w:rsidRPr="00B57B15">
        <w:rPr>
          <w:rFonts w:asciiTheme="majorHAnsi" w:hAnsiTheme="majorHAnsi"/>
        </w:rPr>
        <w:t>Contribute to the assessment of children</w:t>
      </w:r>
    </w:p>
    <w:p w14:paraId="5BDE30A1"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Refer suspected cases, as appropriate, to the relevant body (local authority children’s social care, Channel </w:t>
      </w:r>
      <w:proofErr w:type="spellStart"/>
      <w:r w:rsidRPr="00B57B15">
        <w:rPr>
          <w:rFonts w:asciiTheme="majorHAnsi" w:hAnsiTheme="majorHAnsi"/>
        </w:rPr>
        <w:t>programme</w:t>
      </w:r>
      <w:proofErr w:type="spellEnd"/>
      <w:r w:rsidRPr="00B57B15">
        <w:rPr>
          <w:rFonts w:asciiTheme="majorHAnsi" w:hAnsiTheme="majorHAnsi"/>
        </w:rPr>
        <w:t>, Disclosure and Barring Service, and/or police), and support staff who make such referrals directly</w:t>
      </w:r>
    </w:p>
    <w:p w14:paraId="75FC6DFF" w14:textId="77777777" w:rsidR="00B02754" w:rsidRPr="00B57B15" w:rsidRDefault="00B02754" w:rsidP="00B02754">
      <w:pPr>
        <w:rPr>
          <w:rFonts w:asciiTheme="majorHAnsi" w:hAnsiTheme="majorHAnsi"/>
        </w:rPr>
      </w:pPr>
      <w:r w:rsidRPr="00B57B15">
        <w:rPr>
          <w:rFonts w:asciiTheme="majorHAnsi" w:hAnsiTheme="majorHAnsi"/>
        </w:rPr>
        <w:t xml:space="preserve">The DSL will also keep the </w:t>
      </w:r>
      <w:r w:rsidR="00F27C67" w:rsidRPr="00B57B15">
        <w:rPr>
          <w:rFonts w:asciiTheme="majorHAnsi" w:hAnsiTheme="majorHAnsi"/>
        </w:rPr>
        <w:t>Manager</w:t>
      </w:r>
      <w:r w:rsidRPr="00B57B15">
        <w:rPr>
          <w:rFonts w:asciiTheme="majorHAnsi" w:hAnsiTheme="majorHAnsi"/>
        </w:rPr>
        <w:t xml:space="preserve"> informed of any issues, and liaise with local authority case managers and designated officers for child protection concerns as appropriate.</w:t>
      </w:r>
    </w:p>
    <w:p w14:paraId="7014C3D9"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The full responsibilities of the DSL and </w:t>
      </w:r>
      <w:r w:rsidR="00F27C67" w:rsidRPr="00B57B15">
        <w:rPr>
          <w:rStyle w:val="1bodycopy10ptChar"/>
          <w:rFonts w:asciiTheme="majorHAnsi" w:hAnsiTheme="majorHAnsi"/>
        </w:rPr>
        <w:t xml:space="preserve">Deputy </w:t>
      </w:r>
      <w:r w:rsidRPr="00B57B15">
        <w:rPr>
          <w:rFonts w:asciiTheme="majorHAnsi" w:hAnsiTheme="majorHAnsi"/>
          <w:lang w:val="en-GB"/>
        </w:rPr>
        <w:t xml:space="preserve">are set out in their job description. </w:t>
      </w:r>
    </w:p>
    <w:p w14:paraId="67AA518B" w14:textId="77777777" w:rsidR="00B02754" w:rsidRPr="00B57B15" w:rsidRDefault="00F27C67" w:rsidP="00B02754">
      <w:pPr>
        <w:pStyle w:val="Subhead2"/>
        <w:rPr>
          <w:rFonts w:asciiTheme="majorHAnsi" w:hAnsiTheme="majorHAnsi"/>
          <w:lang w:val="en-GB"/>
        </w:rPr>
      </w:pPr>
      <w:r w:rsidRPr="00B57B15">
        <w:rPr>
          <w:rFonts w:asciiTheme="majorHAnsi" w:hAnsiTheme="majorHAnsi"/>
          <w:lang w:val="en-GB"/>
        </w:rPr>
        <w:t>5.3</w:t>
      </w:r>
      <w:r w:rsidR="00B02754" w:rsidRPr="00B57B15">
        <w:rPr>
          <w:rFonts w:asciiTheme="majorHAnsi" w:hAnsiTheme="majorHAnsi"/>
          <w:lang w:val="en-GB"/>
        </w:rPr>
        <w:t xml:space="preserve"> The </w:t>
      </w:r>
      <w:r w:rsidRPr="00B57B15">
        <w:rPr>
          <w:rFonts w:asciiTheme="majorHAnsi" w:hAnsiTheme="majorHAnsi"/>
          <w:lang w:val="en-GB"/>
        </w:rPr>
        <w:t>Manager</w:t>
      </w:r>
    </w:p>
    <w:p w14:paraId="0C072920"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The </w:t>
      </w:r>
      <w:r w:rsidR="00F27C67" w:rsidRPr="00B57B15">
        <w:rPr>
          <w:rFonts w:asciiTheme="majorHAnsi" w:hAnsiTheme="majorHAnsi"/>
          <w:lang w:val="en-GB"/>
        </w:rPr>
        <w:t>Manager</w:t>
      </w:r>
      <w:r w:rsidRPr="00B57B15">
        <w:rPr>
          <w:rFonts w:asciiTheme="majorHAnsi" w:hAnsiTheme="majorHAnsi"/>
          <w:lang w:val="en-GB"/>
        </w:rPr>
        <w:t xml:space="preserve"> is responsible for the implementation of this policy, including:</w:t>
      </w:r>
    </w:p>
    <w:p w14:paraId="09C16C1F" w14:textId="77777777" w:rsidR="00B02754" w:rsidRPr="00B57B15" w:rsidRDefault="00B02754" w:rsidP="00B02754">
      <w:pPr>
        <w:pStyle w:val="4Bulletedcopyblue"/>
        <w:rPr>
          <w:rFonts w:asciiTheme="majorHAnsi" w:hAnsiTheme="majorHAnsi"/>
        </w:rPr>
      </w:pPr>
      <w:r w:rsidRPr="00B57B15">
        <w:rPr>
          <w:rFonts w:asciiTheme="majorHAnsi" w:hAnsiTheme="majorHAnsi"/>
        </w:rPr>
        <w:t>Ensuring that staff (including temporary staff) and volunteers are informed of our systems which support safeguarding, including this policy, as part of their induction</w:t>
      </w:r>
    </w:p>
    <w:p w14:paraId="5C5D9D47"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Communicating this policy to parents when their child joins </w:t>
      </w:r>
      <w:r w:rsidR="00576972" w:rsidRPr="00B57B15">
        <w:rPr>
          <w:rFonts w:asciiTheme="majorHAnsi" w:hAnsiTheme="majorHAnsi"/>
        </w:rPr>
        <w:t>Explorers</w:t>
      </w:r>
      <w:r w:rsidRPr="00B57B15">
        <w:rPr>
          <w:rFonts w:asciiTheme="majorHAnsi" w:hAnsiTheme="majorHAnsi"/>
        </w:rPr>
        <w:t xml:space="preserve"> and via </w:t>
      </w:r>
      <w:r w:rsidR="00576972" w:rsidRPr="00B57B15">
        <w:rPr>
          <w:rFonts w:asciiTheme="majorHAnsi" w:hAnsiTheme="majorHAnsi"/>
        </w:rPr>
        <w:t>Explorers</w:t>
      </w:r>
      <w:r w:rsidRPr="00B57B15">
        <w:rPr>
          <w:rFonts w:asciiTheme="majorHAnsi" w:hAnsiTheme="majorHAnsi"/>
        </w:rPr>
        <w:t xml:space="preserve"> website</w:t>
      </w:r>
    </w:p>
    <w:p w14:paraId="0E679998" w14:textId="77777777" w:rsidR="00B02754" w:rsidRPr="00B57B15" w:rsidRDefault="00B02754" w:rsidP="00B02754">
      <w:pPr>
        <w:pStyle w:val="4Bulletedcopyblue"/>
        <w:rPr>
          <w:rFonts w:asciiTheme="majorHAnsi" w:hAnsiTheme="majorHAnsi"/>
        </w:rPr>
      </w:pPr>
      <w:r w:rsidRPr="00B57B15">
        <w:rPr>
          <w:rFonts w:asciiTheme="majorHAnsi" w:hAnsiTheme="majorHAnsi"/>
        </w:rPr>
        <w:t>Ensuring that the DSL has appropriate time, funding, training and resources, and that there is always adequate cover if the DSL is absent</w:t>
      </w:r>
    </w:p>
    <w:p w14:paraId="377C05CE"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Ensuring that all staff undertake appropriate safeguarding and child protection training and update this regularly </w:t>
      </w:r>
    </w:p>
    <w:p w14:paraId="2BF78269" w14:textId="77777777" w:rsidR="00B02754" w:rsidRPr="00B57B15" w:rsidRDefault="00B02754" w:rsidP="00B02754">
      <w:pPr>
        <w:pStyle w:val="4Bulletedcopyblue"/>
        <w:rPr>
          <w:rFonts w:asciiTheme="majorHAnsi" w:hAnsiTheme="majorHAnsi"/>
        </w:rPr>
      </w:pPr>
      <w:r w:rsidRPr="00B57B15">
        <w:rPr>
          <w:rFonts w:asciiTheme="majorHAnsi" w:hAnsiTheme="majorHAnsi"/>
        </w:rPr>
        <w:t>Acting as the ‘case manager’ in the event of an allegation of abuse made against another member of staff or volunteer, where appropriate (see appendix 3)</w:t>
      </w:r>
    </w:p>
    <w:p w14:paraId="5152B010" w14:textId="77777777" w:rsidR="00B02754" w:rsidRPr="00B57B15" w:rsidRDefault="00B02754" w:rsidP="00B02754">
      <w:pPr>
        <w:numPr>
          <w:ilvl w:val="0"/>
          <w:numId w:val="10"/>
        </w:numPr>
        <w:spacing w:before="120"/>
        <w:ind w:left="568" w:hanging="284"/>
        <w:rPr>
          <w:rFonts w:asciiTheme="majorHAnsi" w:eastAsia="Arial" w:hAnsiTheme="majorHAnsi"/>
        </w:rPr>
      </w:pPr>
      <w:r w:rsidRPr="00B57B15">
        <w:rPr>
          <w:rFonts w:asciiTheme="majorHAnsi" w:eastAsia="Arial" w:hAnsiTheme="majorHAnsi"/>
        </w:rPr>
        <w:t>Ensuring the relevant staffing ratios are met, where applicable</w:t>
      </w:r>
    </w:p>
    <w:p w14:paraId="6C393F4F" w14:textId="77777777" w:rsidR="00B02754" w:rsidRPr="00B57B15" w:rsidRDefault="00B02754" w:rsidP="00B02754">
      <w:pPr>
        <w:numPr>
          <w:ilvl w:val="0"/>
          <w:numId w:val="10"/>
        </w:numPr>
        <w:spacing w:before="120"/>
        <w:ind w:left="568" w:hanging="284"/>
        <w:rPr>
          <w:rFonts w:asciiTheme="majorHAnsi" w:eastAsia="Arial" w:hAnsiTheme="majorHAnsi"/>
        </w:rPr>
      </w:pPr>
      <w:r w:rsidRPr="00B57B15">
        <w:rPr>
          <w:rFonts w:asciiTheme="majorHAnsi" w:eastAsia="Arial" w:hAnsiTheme="majorHAnsi"/>
        </w:rPr>
        <w:t>Making sure each child in the Early Years Foundation Stage is assigned a key person</w:t>
      </w:r>
    </w:p>
    <w:p w14:paraId="6B3EB04F" w14:textId="77777777" w:rsidR="00B02754" w:rsidRPr="00B57B15" w:rsidRDefault="00B02754" w:rsidP="00B02754">
      <w:pPr>
        <w:rPr>
          <w:rFonts w:asciiTheme="majorHAnsi" w:hAnsiTheme="majorHAnsi"/>
          <w:lang w:val="en-GB"/>
        </w:rPr>
      </w:pPr>
    </w:p>
    <w:p w14:paraId="5EFEB538" w14:textId="77777777" w:rsidR="00B02754" w:rsidRDefault="00B02754" w:rsidP="00B02754">
      <w:pPr>
        <w:pStyle w:val="Heading1"/>
        <w:rPr>
          <w:rFonts w:asciiTheme="majorHAnsi" w:hAnsiTheme="majorHAnsi"/>
        </w:rPr>
      </w:pPr>
      <w:bookmarkStart w:id="6" w:name="_Toc44934618"/>
      <w:r w:rsidRPr="00B57B15">
        <w:rPr>
          <w:rFonts w:asciiTheme="majorHAnsi" w:hAnsiTheme="majorHAnsi"/>
        </w:rPr>
        <w:t>6. Confidentiality</w:t>
      </w:r>
      <w:bookmarkEnd w:id="6"/>
    </w:p>
    <w:p w14:paraId="6C7AFC2F" w14:textId="77777777" w:rsidR="002905F4" w:rsidRPr="000D2053" w:rsidRDefault="002905F4" w:rsidP="002905F4">
      <w:pPr>
        <w:rPr>
          <w:rFonts w:asciiTheme="majorHAnsi" w:eastAsia="Times New Roman" w:hAnsiTheme="majorHAnsi"/>
        </w:rPr>
      </w:pPr>
      <w:r w:rsidRPr="000D2053">
        <w:rPr>
          <w:rFonts w:asciiTheme="majorHAnsi" w:eastAsia="Times New Roman" w:hAnsiTheme="majorHAnsi"/>
        </w:rPr>
        <w:t xml:space="preserve">All suspicions and investigations are kept confidential and only shared with those who need to know. Any information is shared under the guidance of the Northumberland EHA team. </w:t>
      </w:r>
    </w:p>
    <w:p w14:paraId="452984EB" w14:textId="77777777" w:rsidR="002905F4" w:rsidRPr="000D2053" w:rsidRDefault="002905F4" w:rsidP="002905F4">
      <w:pPr>
        <w:rPr>
          <w:rFonts w:asciiTheme="majorHAnsi" w:eastAsia="Times New Roman" w:hAnsiTheme="majorHAnsi"/>
        </w:rPr>
      </w:pPr>
      <w:r w:rsidRPr="000D2053">
        <w:rPr>
          <w:rFonts w:asciiTheme="majorHAnsi" w:eastAsia="Times New Roman" w:hAnsiTheme="majorHAnsi"/>
        </w:rPr>
        <w:t>Support to Families:</w:t>
      </w:r>
    </w:p>
    <w:p w14:paraId="64DD104C" w14:textId="77777777" w:rsidR="002905F4" w:rsidRPr="000D2053" w:rsidRDefault="002905F4" w:rsidP="002905F4">
      <w:pPr>
        <w:pStyle w:val="ListParagraph"/>
        <w:numPr>
          <w:ilvl w:val="0"/>
          <w:numId w:val="32"/>
        </w:numPr>
        <w:spacing w:after="0"/>
        <w:rPr>
          <w:rFonts w:asciiTheme="majorHAnsi" w:eastAsia="Times New Roman" w:hAnsiTheme="majorHAnsi"/>
        </w:rPr>
      </w:pPr>
      <w:proofErr w:type="gramStart"/>
      <w:r w:rsidRPr="000D2053">
        <w:rPr>
          <w:rFonts w:asciiTheme="majorHAnsi" w:eastAsia="Times New Roman" w:hAnsiTheme="majorHAnsi"/>
        </w:rPr>
        <w:t>Explorers takes</w:t>
      </w:r>
      <w:proofErr w:type="gramEnd"/>
      <w:r w:rsidRPr="000D2053">
        <w:rPr>
          <w:rFonts w:asciiTheme="majorHAnsi" w:eastAsia="Times New Roman" w:hAnsiTheme="majorHAnsi"/>
        </w:rPr>
        <w:t xml:space="preserve"> every step in its power to build up trusting and supportive relations among families, staff and volunteers within the nursery.</w:t>
      </w:r>
    </w:p>
    <w:p w14:paraId="0FC72727" w14:textId="77777777" w:rsidR="002905F4" w:rsidRPr="000D2053" w:rsidRDefault="002905F4" w:rsidP="002905F4">
      <w:pPr>
        <w:pStyle w:val="ListParagraph"/>
        <w:numPr>
          <w:ilvl w:val="0"/>
          <w:numId w:val="32"/>
        </w:numPr>
        <w:spacing w:after="0"/>
        <w:rPr>
          <w:rFonts w:asciiTheme="majorHAnsi" w:eastAsia="Times New Roman" w:hAnsiTheme="majorHAnsi"/>
        </w:rPr>
      </w:pPr>
      <w:proofErr w:type="gramStart"/>
      <w:r w:rsidRPr="000D2053">
        <w:rPr>
          <w:rFonts w:asciiTheme="majorHAnsi" w:eastAsia="Times New Roman" w:hAnsiTheme="majorHAnsi"/>
        </w:rPr>
        <w:t>Explorers continues</w:t>
      </w:r>
      <w:proofErr w:type="gramEnd"/>
      <w:r w:rsidRPr="000D2053">
        <w:rPr>
          <w:rFonts w:asciiTheme="majorHAnsi" w:eastAsia="Times New Roman" w:hAnsiTheme="majorHAnsi"/>
        </w:rPr>
        <w:t xml:space="preserve"> to welcome a child and their family whilst investigations are being made in relation to abuse within the home.</w:t>
      </w:r>
    </w:p>
    <w:p w14:paraId="6635BA17" w14:textId="77777777" w:rsidR="002905F4" w:rsidRDefault="002905F4" w:rsidP="002905F4">
      <w:pPr>
        <w:pStyle w:val="ListParagraph"/>
        <w:numPr>
          <w:ilvl w:val="0"/>
          <w:numId w:val="32"/>
        </w:numPr>
        <w:spacing w:after="0"/>
        <w:rPr>
          <w:rFonts w:asciiTheme="majorHAnsi" w:eastAsia="Times New Roman" w:hAnsiTheme="majorHAnsi"/>
        </w:rPr>
      </w:pPr>
      <w:r w:rsidRPr="000D2053">
        <w:rPr>
          <w:rFonts w:asciiTheme="majorHAnsi" w:eastAsia="Times New Roman" w:hAnsiTheme="majorHAnsi"/>
        </w:rPr>
        <w:t xml:space="preserve">Confidential records kept on a child are shared with parents or those who have parental responsibility for the child. </w:t>
      </w:r>
    </w:p>
    <w:p w14:paraId="3630E3AA" w14:textId="77777777" w:rsidR="00B02754" w:rsidRPr="002905F4" w:rsidRDefault="00B02754" w:rsidP="002905F4">
      <w:pPr>
        <w:pStyle w:val="ListParagraph"/>
        <w:numPr>
          <w:ilvl w:val="0"/>
          <w:numId w:val="32"/>
        </w:numPr>
        <w:spacing w:after="0"/>
        <w:rPr>
          <w:rFonts w:asciiTheme="majorHAnsi" w:eastAsia="Times New Roman" w:hAnsiTheme="majorHAnsi"/>
        </w:rPr>
      </w:pPr>
      <w:r w:rsidRPr="002905F4">
        <w:rPr>
          <w:rFonts w:asciiTheme="majorHAnsi" w:hAnsiTheme="majorHAnsi"/>
        </w:rPr>
        <w:t>Timely information sharing is essential to effective safeguarding</w:t>
      </w:r>
    </w:p>
    <w:p w14:paraId="0C9ACC66" w14:textId="77777777" w:rsidR="00B02754" w:rsidRPr="00B57B15" w:rsidRDefault="00B02754" w:rsidP="002905F4">
      <w:pPr>
        <w:pStyle w:val="4Bulletedcopyblue"/>
        <w:numPr>
          <w:ilvl w:val="0"/>
          <w:numId w:val="32"/>
        </w:numPr>
        <w:rPr>
          <w:rFonts w:asciiTheme="majorHAnsi" w:hAnsiTheme="majorHAnsi"/>
        </w:rPr>
      </w:pPr>
      <w:r w:rsidRPr="00B57B15">
        <w:rPr>
          <w:rFonts w:asciiTheme="majorHAnsi" w:hAnsiTheme="majorHAnsi"/>
        </w:rPr>
        <w:t>Fears about sharing information must not be allowed to stand in the way of the need to promote the welfare, and protect the safety, of children</w:t>
      </w:r>
    </w:p>
    <w:p w14:paraId="29A01E27" w14:textId="77777777" w:rsidR="00B02754" w:rsidRPr="00B57B15" w:rsidRDefault="00B02754" w:rsidP="002905F4">
      <w:pPr>
        <w:pStyle w:val="4Bulletedcopyblue"/>
        <w:numPr>
          <w:ilvl w:val="0"/>
          <w:numId w:val="32"/>
        </w:numPr>
        <w:rPr>
          <w:rFonts w:asciiTheme="majorHAnsi" w:hAnsiTheme="majorHAnsi"/>
        </w:rPr>
      </w:pPr>
      <w:r w:rsidRPr="00B57B15">
        <w:rPr>
          <w:rFonts w:asciiTheme="majorHAnsi" w:hAnsiTheme="majorHAnsi"/>
        </w:rPr>
        <w:t>The Data Protection Act (DPA) 2018 and GDPR do not prevent, or limit, the sharing of information for the purposes of keeping children safe</w:t>
      </w:r>
    </w:p>
    <w:p w14:paraId="7EB18160" w14:textId="77777777" w:rsidR="00B02754" w:rsidRPr="00B57B15" w:rsidRDefault="00B02754" w:rsidP="002905F4">
      <w:pPr>
        <w:pStyle w:val="4Bulletedcopyblue"/>
        <w:numPr>
          <w:ilvl w:val="0"/>
          <w:numId w:val="32"/>
        </w:numPr>
        <w:rPr>
          <w:rFonts w:asciiTheme="majorHAnsi" w:hAnsiTheme="majorHAnsi"/>
        </w:rPr>
      </w:pPr>
      <w:r w:rsidRPr="00B57B15">
        <w:rPr>
          <w:rFonts w:asciiTheme="majorHAnsi" w:hAnsiTheme="majorHAnsi"/>
        </w:rPr>
        <w:t xml:space="preserve">If staff need to share ‘special category personal data’, the DPA 2018 contains ‘safeguarding of children and individuals at risk’ </w:t>
      </w:r>
      <w:proofErr w:type="gramStart"/>
      <w:r w:rsidRPr="00B57B15">
        <w:rPr>
          <w:rFonts w:asciiTheme="majorHAnsi" w:hAnsiTheme="majorHAnsi"/>
        </w:rPr>
        <w:t>as</w:t>
      </w:r>
      <w:proofErr w:type="gramEnd"/>
      <w:r w:rsidRPr="00B57B15">
        <w:rPr>
          <w:rFonts w:asciiTheme="majorHAnsi" w:hAnsiTheme="majorHAnsi"/>
        </w:rPr>
        <w:t xml:space="preserve"> a processing condition that allows practitioners to share information without consent if it is not possible to gain consent, it cannot be reasonably expected that a practitioner gains consent, or if to gain consent would place a child at risk</w:t>
      </w:r>
    </w:p>
    <w:p w14:paraId="7ABD3D74" w14:textId="77777777" w:rsidR="00B02754" w:rsidRPr="00B57B15" w:rsidRDefault="00B02754" w:rsidP="002905F4">
      <w:pPr>
        <w:pStyle w:val="4Bulletedcopyblue"/>
        <w:numPr>
          <w:ilvl w:val="0"/>
          <w:numId w:val="32"/>
        </w:numPr>
        <w:rPr>
          <w:rFonts w:asciiTheme="majorHAnsi" w:hAnsiTheme="majorHAnsi"/>
        </w:rPr>
      </w:pPr>
      <w:r w:rsidRPr="00B57B15">
        <w:rPr>
          <w:rFonts w:asciiTheme="majorHAnsi" w:hAnsiTheme="majorHAnsi"/>
        </w:rPr>
        <w:t>Staff should never promise a child that they will not tell anyone about a report of abuse, as this may not be in the child’s best interests</w:t>
      </w:r>
    </w:p>
    <w:p w14:paraId="48EB7577" w14:textId="77777777" w:rsidR="00B02754" w:rsidRPr="00B57B15" w:rsidRDefault="00B02754" w:rsidP="002905F4">
      <w:pPr>
        <w:pStyle w:val="4Bulletedcopyblue"/>
        <w:numPr>
          <w:ilvl w:val="0"/>
          <w:numId w:val="32"/>
        </w:numPr>
        <w:rPr>
          <w:rFonts w:asciiTheme="majorHAnsi" w:hAnsiTheme="majorHAnsi"/>
        </w:rPr>
      </w:pPr>
      <w:r w:rsidRPr="00B57B15">
        <w:rPr>
          <w:rFonts w:asciiTheme="majorHAnsi" w:hAnsiTheme="majorHAnsi"/>
        </w:rPr>
        <w:t xml:space="preserve">The government’s </w:t>
      </w:r>
      <w:hyperlink r:id="rId26" w:history="1">
        <w:r w:rsidRPr="00B57B15">
          <w:rPr>
            <w:rStyle w:val="Hyperlink"/>
            <w:rFonts w:asciiTheme="majorHAnsi" w:hAnsiTheme="majorHAnsi"/>
          </w:rPr>
          <w:t>information sharing advi</w:t>
        </w:r>
        <w:r w:rsidRPr="00B57B15">
          <w:rPr>
            <w:rStyle w:val="Hyperlink"/>
            <w:rFonts w:asciiTheme="majorHAnsi" w:hAnsiTheme="majorHAnsi"/>
          </w:rPr>
          <w:t>c</w:t>
        </w:r>
        <w:r w:rsidRPr="00B57B15">
          <w:rPr>
            <w:rStyle w:val="Hyperlink"/>
            <w:rFonts w:asciiTheme="majorHAnsi" w:hAnsiTheme="majorHAnsi"/>
          </w:rPr>
          <w:t>e</w:t>
        </w:r>
        <w:r w:rsidRPr="00B57B15">
          <w:rPr>
            <w:rStyle w:val="Hyperlink"/>
            <w:rFonts w:asciiTheme="majorHAnsi" w:hAnsiTheme="majorHAnsi"/>
          </w:rPr>
          <w:t xml:space="preserve"> </w:t>
        </w:r>
        <w:r w:rsidRPr="00B57B15">
          <w:rPr>
            <w:rStyle w:val="Hyperlink"/>
            <w:rFonts w:asciiTheme="majorHAnsi" w:hAnsiTheme="majorHAnsi"/>
          </w:rPr>
          <w:t>for safegu</w:t>
        </w:r>
        <w:r w:rsidRPr="00B57B15">
          <w:rPr>
            <w:rStyle w:val="Hyperlink"/>
            <w:rFonts w:asciiTheme="majorHAnsi" w:hAnsiTheme="majorHAnsi"/>
          </w:rPr>
          <w:t>a</w:t>
        </w:r>
        <w:r w:rsidRPr="00B57B15">
          <w:rPr>
            <w:rStyle w:val="Hyperlink"/>
            <w:rFonts w:asciiTheme="majorHAnsi" w:hAnsiTheme="majorHAnsi"/>
          </w:rPr>
          <w:t>rdin</w:t>
        </w:r>
        <w:r w:rsidRPr="00B57B15">
          <w:rPr>
            <w:rStyle w:val="Hyperlink"/>
            <w:rFonts w:asciiTheme="majorHAnsi" w:hAnsiTheme="majorHAnsi"/>
          </w:rPr>
          <w:t>g</w:t>
        </w:r>
        <w:r w:rsidRPr="00B57B15">
          <w:rPr>
            <w:rStyle w:val="Hyperlink"/>
            <w:rFonts w:asciiTheme="majorHAnsi" w:hAnsiTheme="majorHAnsi"/>
          </w:rPr>
          <w:t xml:space="preserve"> practition</w:t>
        </w:r>
        <w:r w:rsidRPr="00B57B15">
          <w:rPr>
            <w:rStyle w:val="Hyperlink"/>
            <w:rFonts w:asciiTheme="majorHAnsi" w:hAnsiTheme="majorHAnsi"/>
          </w:rPr>
          <w:t>e</w:t>
        </w:r>
        <w:r w:rsidRPr="00B57B15">
          <w:rPr>
            <w:rStyle w:val="Hyperlink"/>
            <w:rFonts w:asciiTheme="majorHAnsi" w:hAnsiTheme="majorHAnsi"/>
          </w:rPr>
          <w:t>rs</w:t>
        </w:r>
      </w:hyperlink>
      <w:r w:rsidR="0099736E" w:rsidRPr="00B57B15">
        <w:rPr>
          <w:rFonts w:asciiTheme="majorHAnsi" w:hAnsiTheme="majorHAnsi"/>
        </w:rPr>
        <w:t xml:space="preserve"> includes NSCB 8</w:t>
      </w:r>
      <w:r w:rsidRPr="00B57B15">
        <w:rPr>
          <w:rFonts w:asciiTheme="majorHAnsi" w:hAnsiTheme="majorHAnsi"/>
        </w:rPr>
        <w:t xml:space="preserve"> ‘golden rules’ for sharing information, and will support staff who have to make decisions about sharing information</w:t>
      </w:r>
    </w:p>
    <w:p w14:paraId="0C06267B" w14:textId="77777777" w:rsidR="00B02754" w:rsidRPr="00B57B15" w:rsidRDefault="00B02754" w:rsidP="002905F4">
      <w:pPr>
        <w:pStyle w:val="4Bulletedcopyblue"/>
        <w:numPr>
          <w:ilvl w:val="0"/>
          <w:numId w:val="32"/>
        </w:numPr>
        <w:rPr>
          <w:rFonts w:asciiTheme="majorHAnsi" w:hAnsiTheme="majorHAnsi"/>
        </w:rPr>
      </w:pPr>
      <w:r w:rsidRPr="00B57B15">
        <w:rPr>
          <w:rFonts w:asciiTheme="majorHAnsi" w:hAnsiTheme="majorHAnsi"/>
        </w:rPr>
        <w:t>If staff are in any doubt about sharing information, they should speak to the designated safeguarding lead (or deputy)</w:t>
      </w:r>
    </w:p>
    <w:p w14:paraId="62FF04C3" w14:textId="77777777" w:rsidR="00B02754" w:rsidRPr="00B57B15" w:rsidRDefault="00B02754" w:rsidP="002905F4">
      <w:pPr>
        <w:pStyle w:val="4Bulletedcopyblue"/>
        <w:numPr>
          <w:ilvl w:val="0"/>
          <w:numId w:val="32"/>
        </w:numPr>
        <w:rPr>
          <w:rFonts w:asciiTheme="majorHAnsi" w:hAnsiTheme="majorHAnsi"/>
        </w:rPr>
      </w:pPr>
      <w:r w:rsidRPr="00B57B15">
        <w:rPr>
          <w:rFonts w:asciiTheme="majorHAnsi" w:hAnsiTheme="majorHAnsi"/>
        </w:rPr>
        <w:t>Confidentiality is also addressed in this policy with respect to record-keeping in section 14, and allegations of abuse against staff in appendix 3</w:t>
      </w:r>
    </w:p>
    <w:p w14:paraId="6C66A300" w14:textId="77777777" w:rsidR="00B02754" w:rsidRPr="00B57B15" w:rsidRDefault="00B02754" w:rsidP="00B02754">
      <w:pPr>
        <w:rPr>
          <w:rFonts w:asciiTheme="majorHAnsi" w:hAnsiTheme="majorHAnsi"/>
          <w:lang w:val="en-GB"/>
        </w:rPr>
      </w:pPr>
    </w:p>
    <w:p w14:paraId="38882200" w14:textId="77777777" w:rsidR="00B02754" w:rsidRPr="00B57B15" w:rsidRDefault="00B02754" w:rsidP="00B02754">
      <w:pPr>
        <w:pStyle w:val="Heading1"/>
        <w:rPr>
          <w:rFonts w:asciiTheme="majorHAnsi" w:hAnsiTheme="majorHAnsi"/>
        </w:rPr>
      </w:pPr>
      <w:bookmarkStart w:id="7" w:name="_Toc44934619"/>
      <w:r w:rsidRPr="00B57B15">
        <w:rPr>
          <w:rFonts w:asciiTheme="majorHAnsi" w:hAnsiTheme="majorHAnsi"/>
        </w:rPr>
        <w:t>7. Recognising abuse and taking action</w:t>
      </w:r>
      <w:bookmarkEnd w:id="7"/>
    </w:p>
    <w:p w14:paraId="598D1C29" w14:textId="77777777" w:rsidR="00B02754" w:rsidRPr="00B57B15" w:rsidRDefault="00F27C67" w:rsidP="00B02754">
      <w:pPr>
        <w:rPr>
          <w:rFonts w:asciiTheme="majorHAnsi" w:hAnsiTheme="majorHAnsi"/>
          <w:lang w:val="en-GB"/>
        </w:rPr>
      </w:pPr>
      <w:r w:rsidRPr="00B57B15">
        <w:rPr>
          <w:rFonts w:asciiTheme="majorHAnsi" w:hAnsiTheme="majorHAnsi"/>
          <w:lang w:val="en-GB"/>
        </w:rPr>
        <w:t>Staff and</w:t>
      </w:r>
      <w:r w:rsidR="00B02754" w:rsidRPr="00B57B15">
        <w:rPr>
          <w:rFonts w:asciiTheme="majorHAnsi" w:hAnsiTheme="majorHAnsi"/>
          <w:lang w:val="en-GB"/>
        </w:rPr>
        <w:t xml:space="preserve"> volunteers must follow the procedures set out below in the event of a safeguarding issue.</w:t>
      </w:r>
    </w:p>
    <w:p w14:paraId="157E39A6" w14:textId="77777777" w:rsidR="00B02754" w:rsidRPr="00B57B15" w:rsidRDefault="00B02754" w:rsidP="00B02754">
      <w:pPr>
        <w:rPr>
          <w:rFonts w:asciiTheme="majorHAnsi" w:hAnsiTheme="majorHAnsi"/>
          <w:lang w:val="en-GB"/>
        </w:rPr>
      </w:pPr>
      <w:r w:rsidRPr="00B57B15">
        <w:rPr>
          <w:rFonts w:asciiTheme="majorHAnsi" w:hAnsiTheme="majorHAnsi"/>
          <w:lang w:val="en-GB"/>
        </w:rPr>
        <w:t>Please note – in this and subsequent sections, you should take any references to the DSL to mean “the DSL (or deputy DSL)”.</w:t>
      </w:r>
    </w:p>
    <w:p w14:paraId="2676463C"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7.1 If a child is suffering or likely to suffer harm, or in immediate danger</w:t>
      </w:r>
    </w:p>
    <w:p w14:paraId="227136BA" w14:textId="77777777" w:rsidR="00B02754" w:rsidRPr="00B57B15" w:rsidRDefault="00B02754" w:rsidP="00B02754">
      <w:pPr>
        <w:rPr>
          <w:rFonts w:asciiTheme="majorHAnsi" w:hAnsiTheme="majorHAnsi"/>
          <w:szCs w:val="20"/>
          <w:lang w:val="en-GB"/>
        </w:rPr>
      </w:pPr>
      <w:r w:rsidRPr="00B57B15">
        <w:rPr>
          <w:rFonts w:asciiTheme="majorHAnsi" w:hAnsiTheme="majorHAnsi"/>
          <w:szCs w:val="20"/>
          <w:lang w:val="en-GB"/>
        </w:rPr>
        <w:t xml:space="preserve">Make a referral to children’s social care and/or the police </w:t>
      </w:r>
      <w:r w:rsidRPr="00B57B15">
        <w:rPr>
          <w:rFonts w:asciiTheme="majorHAnsi" w:hAnsiTheme="majorHAnsi"/>
          <w:b/>
          <w:bCs/>
          <w:szCs w:val="20"/>
          <w:lang w:val="en-GB"/>
        </w:rPr>
        <w:t>immediately</w:t>
      </w:r>
      <w:r w:rsidRPr="00B57B15">
        <w:rPr>
          <w:rFonts w:asciiTheme="majorHAnsi" w:hAnsiTheme="majorHAnsi"/>
          <w:szCs w:val="20"/>
          <w:lang w:val="en-GB"/>
        </w:rPr>
        <w:t xml:space="preserve"> if you believe a child is suffering or likely to suffer from harm, or in immediate danger. </w:t>
      </w:r>
      <w:r w:rsidRPr="00B57B15">
        <w:rPr>
          <w:rFonts w:asciiTheme="majorHAnsi" w:hAnsiTheme="majorHAnsi"/>
          <w:b/>
          <w:bCs/>
          <w:szCs w:val="20"/>
          <w:lang w:val="en-GB"/>
        </w:rPr>
        <w:t>Anyone can make a referral.</w:t>
      </w:r>
    </w:p>
    <w:p w14:paraId="6C4D499F" w14:textId="77777777" w:rsidR="00F27C67" w:rsidRPr="00B57B15" w:rsidRDefault="00B02754" w:rsidP="00B02754">
      <w:pPr>
        <w:rPr>
          <w:rFonts w:asciiTheme="majorHAnsi" w:hAnsiTheme="majorHAnsi"/>
          <w:szCs w:val="20"/>
          <w:lang w:val="en-GB"/>
        </w:rPr>
      </w:pPr>
      <w:r w:rsidRPr="00B57B15">
        <w:rPr>
          <w:rFonts w:asciiTheme="majorHAnsi" w:hAnsiTheme="majorHAnsi"/>
          <w:szCs w:val="20"/>
          <w:lang w:val="en-GB"/>
        </w:rPr>
        <w:t>Tell the DSL (see section 5.2) as soon as possible if you make a referral directly.</w:t>
      </w:r>
    </w:p>
    <w:p w14:paraId="6C0E409C" w14:textId="77777777" w:rsidR="00B57B15" w:rsidRPr="00B57B15" w:rsidRDefault="00B57B15" w:rsidP="00B57B15">
      <w:pPr>
        <w:pStyle w:val="adr"/>
        <w:shd w:val="clear" w:color="auto" w:fill="FFFFFF"/>
        <w:spacing w:before="0" w:beforeAutospacing="0" w:after="0" w:afterAutospacing="0"/>
        <w:rPr>
          <w:rFonts w:asciiTheme="majorHAnsi" w:hAnsiTheme="majorHAnsi" w:cs="Arial"/>
          <w:color w:val="0B0C0C"/>
        </w:rPr>
      </w:pPr>
      <w:r w:rsidRPr="00B57B15">
        <w:rPr>
          <w:rStyle w:val="fn"/>
          <w:rFonts w:asciiTheme="majorHAnsi" w:hAnsiTheme="majorHAnsi" w:cs="Arial"/>
          <w:color w:val="0B0C0C"/>
          <w:bdr w:val="none" w:sz="0" w:space="0" w:color="auto" w:frame="1"/>
        </w:rPr>
        <w:t xml:space="preserve">You can call the children's social care team at the council in Northumberland: </w:t>
      </w:r>
      <w:r w:rsidRPr="00B57B15">
        <w:rPr>
          <w:rFonts w:asciiTheme="majorHAnsi" w:hAnsiTheme="majorHAnsi" w:cs="Arial"/>
          <w:color w:val="0B0C0C"/>
        </w:rPr>
        <w:t>01670 536400 (24 hour)</w:t>
      </w:r>
    </w:p>
    <w:p w14:paraId="79D19794" w14:textId="77777777" w:rsidR="00B57B15" w:rsidRPr="00B57B15" w:rsidRDefault="00B57B15" w:rsidP="00B02754">
      <w:pPr>
        <w:rPr>
          <w:rStyle w:val="Hyperlink"/>
          <w:rFonts w:asciiTheme="majorHAnsi" w:hAnsiTheme="majorHAnsi"/>
          <w:color w:val="auto"/>
          <w:u w:val="none"/>
          <w:lang w:val="en-GB"/>
        </w:rPr>
      </w:pPr>
    </w:p>
    <w:p w14:paraId="78B11328" w14:textId="77777777" w:rsidR="00B02754" w:rsidRPr="00B57B15" w:rsidRDefault="00B02754" w:rsidP="00B02754">
      <w:pPr>
        <w:rPr>
          <w:rStyle w:val="Hyperlink"/>
          <w:rFonts w:asciiTheme="majorHAnsi" w:hAnsiTheme="majorHAnsi"/>
        </w:rPr>
      </w:pPr>
      <w:hyperlink r:id="rId27" w:history="1">
        <w:r w:rsidRPr="00B57B15">
          <w:rPr>
            <w:rStyle w:val="Hyperlink"/>
            <w:rFonts w:asciiTheme="majorHAnsi" w:hAnsiTheme="majorHAnsi"/>
          </w:rPr>
          <w:t>https://www.gov</w:t>
        </w:r>
        <w:r w:rsidRPr="00B57B15">
          <w:rPr>
            <w:rStyle w:val="Hyperlink"/>
            <w:rFonts w:asciiTheme="majorHAnsi" w:hAnsiTheme="majorHAnsi"/>
          </w:rPr>
          <w:t>.</w:t>
        </w:r>
        <w:r w:rsidRPr="00B57B15">
          <w:rPr>
            <w:rStyle w:val="Hyperlink"/>
            <w:rFonts w:asciiTheme="majorHAnsi" w:hAnsiTheme="majorHAnsi"/>
          </w:rPr>
          <w:t>uk/report-child-abuse-to-local-council</w:t>
        </w:r>
      </w:hyperlink>
    </w:p>
    <w:p w14:paraId="3C38D241"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 xml:space="preserve">7.2 If a child </w:t>
      </w:r>
      <w:proofErr w:type="gramStart"/>
      <w:r w:rsidRPr="00B57B15">
        <w:rPr>
          <w:rFonts w:asciiTheme="majorHAnsi" w:hAnsiTheme="majorHAnsi"/>
          <w:lang w:val="en-GB"/>
        </w:rPr>
        <w:t>makes</w:t>
      </w:r>
      <w:proofErr w:type="gramEnd"/>
      <w:r w:rsidRPr="00B57B15">
        <w:rPr>
          <w:rFonts w:asciiTheme="majorHAnsi" w:hAnsiTheme="majorHAnsi"/>
          <w:lang w:val="en-GB"/>
        </w:rPr>
        <w:t xml:space="preserve"> a disclosure to you</w:t>
      </w:r>
    </w:p>
    <w:p w14:paraId="6AE6D0AB" w14:textId="77777777" w:rsidR="00B02754" w:rsidRPr="00B57B15" w:rsidRDefault="00B02754" w:rsidP="00B02754">
      <w:pPr>
        <w:rPr>
          <w:rFonts w:asciiTheme="majorHAnsi" w:hAnsiTheme="majorHAnsi"/>
          <w:lang w:val="en-GB"/>
        </w:rPr>
      </w:pPr>
      <w:r w:rsidRPr="00B57B15">
        <w:rPr>
          <w:rFonts w:asciiTheme="majorHAnsi" w:hAnsiTheme="majorHAnsi"/>
          <w:lang w:val="en-GB"/>
        </w:rPr>
        <w:t>If a child discloses a safeguarding issue to you, you should:</w:t>
      </w:r>
    </w:p>
    <w:p w14:paraId="33E00DC8" w14:textId="77777777" w:rsidR="00B02754" w:rsidRPr="00B57B15" w:rsidRDefault="00B02754" w:rsidP="00B02754">
      <w:pPr>
        <w:pStyle w:val="4Bulletedcopyblue"/>
        <w:rPr>
          <w:rFonts w:asciiTheme="majorHAnsi" w:hAnsiTheme="majorHAnsi"/>
        </w:rPr>
      </w:pPr>
      <w:r w:rsidRPr="00B57B15">
        <w:rPr>
          <w:rFonts w:asciiTheme="majorHAnsi" w:hAnsiTheme="majorHAnsi"/>
        </w:rPr>
        <w:t>Listen to and believe them. Allow them time to talk freely and do not ask leading questions</w:t>
      </w:r>
    </w:p>
    <w:p w14:paraId="357D8D98"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Stay calm and do not show that you are shocked or upset </w:t>
      </w:r>
    </w:p>
    <w:p w14:paraId="2CADD530" w14:textId="77777777" w:rsidR="00B02754" w:rsidRPr="00B57B15" w:rsidRDefault="00B02754" w:rsidP="00B02754">
      <w:pPr>
        <w:pStyle w:val="4Bulletedcopyblue"/>
        <w:rPr>
          <w:rFonts w:asciiTheme="majorHAnsi" w:hAnsiTheme="majorHAnsi"/>
        </w:rPr>
      </w:pPr>
      <w:r w:rsidRPr="00B57B15">
        <w:rPr>
          <w:rFonts w:asciiTheme="majorHAnsi" w:hAnsiTheme="majorHAnsi"/>
        </w:rPr>
        <w:t>Tell the child they have done the right thing in telling you. Do not tell them they should have told you sooner</w:t>
      </w:r>
    </w:p>
    <w:p w14:paraId="23D86B87"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Explain what </w:t>
      </w:r>
      <w:proofErr w:type="gramStart"/>
      <w:r w:rsidRPr="00B57B15">
        <w:rPr>
          <w:rFonts w:asciiTheme="majorHAnsi" w:hAnsiTheme="majorHAnsi"/>
        </w:rPr>
        <w:t>will happen next and that you will</w:t>
      </w:r>
      <w:proofErr w:type="gramEnd"/>
      <w:r w:rsidRPr="00B57B15">
        <w:rPr>
          <w:rFonts w:asciiTheme="majorHAnsi" w:hAnsiTheme="majorHAnsi"/>
        </w:rPr>
        <w:t xml:space="preserve"> have to pass this information on. Do not promise to keep it a secret </w:t>
      </w:r>
    </w:p>
    <w:p w14:paraId="40A1F2C2"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Write up your conversation as soon as possible in the child’s own words. Stick to the facts, and do not put your own </w:t>
      </w:r>
      <w:proofErr w:type="spellStart"/>
      <w:r w:rsidRPr="00B57B15">
        <w:rPr>
          <w:rFonts w:asciiTheme="majorHAnsi" w:hAnsiTheme="majorHAnsi"/>
        </w:rPr>
        <w:t>judgement</w:t>
      </w:r>
      <w:proofErr w:type="spellEnd"/>
      <w:r w:rsidRPr="00B57B15">
        <w:rPr>
          <w:rFonts w:asciiTheme="majorHAnsi" w:hAnsiTheme="majorHAnsi"/>
        </w:rPr>
        <w:t xml:space="preserve"> on it</w:t>
      </w:r>
    </w:p>
    <w:p w14:paraId="1FEAD8B7" w14:textId="77777777" w:rsidR="0099736E" w:rsidRDefault="00B02754" w:rsidP="00B57B15">
      <w:pPr>
        <w:pStyle w:val="4Bulletedcopyblue"/>
        <w:rPr>
          <w:rFonts w:asciiTheme="majorHAnsi" w:hAnsiTheme="majorHAnsi"/>
        </w:rPr>
      </w:pPr>
      <w:r w:rsidRPr="00B57B15">
        <w:rPr>
          <w:rFonts w:asciiTheme="majorHAnsi" w:hAnsiTheme="majorHAnsi"/>
        </w:rPr>
        <w:t>Sign and date the write-up and pass it on to the DSL. Alternatively, if appropriate, make a referral to children’s social care and/or the police directly (see 7.1), and tell the DSL as soon as possible that you have done so</w:t>
      </w:r>
    </w:p>
    <w:p w14:paraId="0F88AEF6" w14:textId="77777777" w:rsidR="002905F4" w:rsidRDefault="002905F4" w:rsidP="002905F4">
      <w:pPr>
        <w:rPr>
          <w:rFonts w:asciiTheme="majorHAnsi" w:eastAsia="Times New Roman" w:hAnsiTheme="majorHAnsi"/>
          <w:u w:val="single"/>
        </w:rPr>
      </w:pPr>
    </w:p>
    <w:p w14:paraId="09ACDBFA" w14:textId="77777777" w:rsidR="002905F4" w:rsidRPr="002905F4" w:rsidRDefault="002905F4" w:rsidP="002905F4">
      <w:pPr>
        <w:rPr>
          <w:rFonts w:asciiTheme="majorHAnsi" w:eastAsia="Times New Roman" w:hAnsiTheme="majorHAnsi"/>
          <w:b/>
          <w:sz w:val="24"/>
        </w:rPr>
      </w:pPr>
      <w:r w:rsidRPr="002905F4">
        <w:rPr>
          <w:rFonts w:asciiTheme="majorHAnsi" w:hAnsiTheme="majorHAnsi"/>
          <w:b/>
          <w:sz w:val="24"/>
          <w:lang w:val="en-GB"/>
        </w:rPr>
        <w:t xml:space="preserve">7.3 </w:t>
      </w:r>
      <w:r w:rsidRPr="002905F4">
        <w:rPr>
          <w:rFonts w:asciiTheme="majorHAnsi" w:eastAsia="Times New Roman" w:hAnsiTheme="majorHAnsi"/>
          <w:b/>
          <w:sz w:val="24"/>
        </w:rPr>
        <w:t xml:space="preserve">Allegations of abuse by member of staff </w:t>
      </w:r>
    </w:p>
    <w:p w14:paraId="477FB9AC" w14:textId="77777777" w:rsidR="002905F4" w:rsidRPr="000D2053" w:rsidRDefault="002905F4" w:rsidP="002905F4">
      <w:pPr>
        <w:numPr>
          <w:ilvl w:val="0"/>
          <w:numId w:val="33"/>
        </w:numPr>
        <w:shd w:val="clear" w:color="auto" w:fill="FFFFFF"/>
        <w:spacing w:before="100" w:beforeAutospacing="1" w:after="100" w:afterAutospacing="1"/>
        <w:rPr>
          <w:rFonts w:asciiTheme="majorHAnsi" w:eastAsia="Times New Roman" w:hAnsiTheme="majorHAnsi"/>
          <w:color w:val="212529"/>
        </w:rPr>
      </w:pPr>
      <w:r>
        <w:rPr>
          <w:rFonts w:asciiTheme="majorHAnsi" w:eastAsia="Times New Roman" w:hAnsiTheme="majorHAnsi"/>
        </w:rPr>
        <w:t>If an</w:t>
      </w:r>
      <w:r w:rsidRPr="000D2053">
        <w:rPr>
          <w:rFonts w:asciiTheme="majorHAnsi" w:eastAsia="Times New Roman" w:hAnsiTheme="majorHAnsi"/>
        </w:rPr>
        <w:t xml:space="preserve"> allegation is made against a member of staff the Designated Safeguarding Lead will immediately inform the </w:t>
      </w:r>
      <w:r w:rsidRPr="000D2053">
        <w:rPr>
          <w:rFonts w:asciiTheme="majorHAnsi" w:eastAsia="Times New Roman" w:hAnsiTheme="majorHAnsi"/>
          <w:color w:val="212529"/>
        </w:rPr>
        <w:t xml:space="preserve">24/7 </w:t>
      </w:r>
      <w:proofErr w:type="spellStart"/>
      <w:r w:rsidRPr="000D2053">
        <w:rPr>
          <w:rFonts w:asciiTheme="majorHAnsi" w:eastAsia="Times New Roman" w:hAnsiTheme="majorHAnsi"/>
          <w:color w:val="212529"/>
        </w:rPr>
        <w:t>Onecall</w:t>
      </w:r>
      <w:proofErr w:type="spellEnd"/>
      <w:r w:rsidRPr="000D2053">
        <w:rPr>
          <w:rFonts w:asciiTheme="majorHAnsi" w:eastAsia="Times New Roman" w:hAnsiTheme="majorHAnsi"/>
          <w:color w:val="212529"/>
        </w:rPr>
        <w:t xml:space="preserve"> </w:t>
      </w:r>
      <w:r w:rsidRPr="000D2053">
        <w:rPr>
          <w:rFonts w:asciiTheme="majorHAnsi" w:eastAsia="Times New Roman" w:hAnsiTheme="majorHAnsi"/>
          <w:bCs/>
          <w:color w:val="212529"/>
        </w:rPr>
        <w:t>01670 536400</w:t>
      </w:r>
    </w:p>
    <w:p w14:paraId="0A02C9A3" w14:textId="77777777" w:rsidR="002905F4" w:rsidRPr="000D2053" w:rsidRDefault="002905F4" w:rsidP="002905F4">
      <w:pPr>
        <w:numPr>
          <w:ilvl w:val="0"/>
          <w:numId w:val="33"/>
        </w:numPr>
        <w:shd w:val="clear" w:color="auto" w:fill="FFFFFF"/>
        <w:spacing w:before="100" w:beforeAutospacing="1" w:after="100" w:afterAutospacing="1"/>
        <w:rPr>
          <w:rFonts w:asciiTheme="majorHAnsi" w:eastAsia="Times New Roman" w:hAnsiTheme="majorHAnsi"/>
          <w:color w:val="212529"/>
        </w:rPr>
      </w:pPr>
      <w:r w:rsidRPr="000D2053">
        <w:rPr>
          <w:rFonts w:asciiTheme="majorHAnsi" w:eastAsia="Times New Roman" w:hAnsiTheme="majorHAnsi"/>
        </w:rPr>
        <w:t xml:space="preserve">If an allegation is made against Designated Safeguarding Lead it must be referred and dealt with by the Deputy Safeguarding Lead who will immediately inform the </w:t>
      </w:r>
      <w:r w:rsidRPr="000D2053">
        <w:rPr>
          <w:rFonts w:asciiTheme="majorHAnsi" w:eastAsia="Times New Roman" w:hAnsiTheme="majorHAnsi"/>
          <w:color w:val="212529"/>
        </w:rPr>
        <w:t xml:space="preserve">24/7 </w:t>
      </w:r>
      <w:proofErr w:type="spellStart"/>
      <w:r w:rsidRPr="000D2053">
        <w:rPr>
          <w:rFonts w:asciiTheme="majorHAnsi" w:eastAsia="Times New Roman" w:hAnsiTheme="majorHAnsi"/>
          <w:color w:val="212529"/>
        </w:rPr>
        <w:t>Onecall</w:t>
      </w:r>
      <w:proofErr w:type="spellEnd"/>
      <w:r w:rsidRPr="000D2053">
        <w:rPr>
          <w:rFonts w:asciiTheme="majorHAnsi" w:eastAsia="Times New Roman" w:hAnsiTheme="majorHAnsi"/>
          <w:color w:val="212529"/>
        </w:rPr>
        <w:t xml:space="preserve"> </w:t>
      </w:r>
      <w:r w:rsidRPr="000D2053">
        <w:rPr>
          <w:rFonts w:asciiTheme="majorHAnsi" w:eastAsia="Times New Roman" w:hAnsiTheme="majorHAnsi"/>
          <w:bCs/>
          <w:color w:val="212529"/>
        </w:rPr>
        <w:t>01670 536400</w:t>
      </w:r>
    </w:p>
    <w:p w14:paraId="27FE3700" w14:textId="77777777" w:rsidR="002905F4" w:rsidRPr="000D2053" w:rsidRDefault="002905F4" w:rsidP="002905F4">
      <w:pPr>
        <w:numPr>
          <w:ilvl w:val="0"/>
          <w:numId w:val="33"/>
        </w:numPr>
        <w:shd w:val="clear" w:color="auto" w:fill="FFFFFF"/>
        <w:spacing w:before="100" w:beforeAutospacing="1" w:after="100" w:afterAutospacing="1"/>
        <w:rPr>
          <w:rFonts w:asciiTheme="majorHAnsi" w:eastAsia="Times New Roman" w:hAnsiTheme="majorHAnsi"/>
          <w:color w:val="212529"/>
        </w:rPr>
      </w:pPr>
      <w:r w:rsidRPr="000D2053">
        <w:rPr>
          <w:rFonts w:asciiTheme="majorHAnsi" w:eastAsia="Times New Roman" w:hAnsiTheme="majorHAnsi"/>
        </w:rPr>
        <w:t xml:space="preserve">It is important to take a name of the person spoken to and they will advice on the next steps to be taken. The Local Authority Designated Safeguarding will also be on hand to convene a strategy meeting and offer advice and support. </w:t>
      </w:r>
    </w:p>
    <w:p w14:paraId="5E90CB19" w14:textId="77777777" w:rsidR="002905F4" w:rsidRPr="000D2053" w:rsidRDefault="002905F4" w:rsidP="002905F4">
      <w:pPr>
        <w:numPr>
          <w:ilvl w:val="0"/>
          <w:numId w:val="33"/>
        </w:numPr>
        <w:shd w:val="clear" w:color="auto" w:fill="FFFFFF"/>
        <w:spacing w:before="100" w:beforeAutospacing="1" w:after="100" w:afterAutospacing="1"/>
        <w:rPr>
          <w:rFonts w:asciiTheme="majorHAnsi" w:eastAsia="Times New Roman" w:hAnsiTheme="majorHAnsi"/>
          <w:color w:val="212529"/>
        </w:rPr>
      </w:pPr>
      <w:r w:rsidRPr="000D2053">
        <w:rPr>
          <w:rFonts w:asciiTheme="majorHAnsi" w:eastAsia="Times New Roman" w:hAnsiTheme="majorHAnsi"/>
        </w:rPr>
        <w:t>OFSTED and the Independent Safeguarding Authority will also be informed and this will be investigated.</w:t>
      </w:r>
    </w:p>
    <w:p w14:paraId="73CC5E96" w14:textId="77777777" w:rsidR="002905F4" w:rsidRPr="000D2053" w:rsidRDefault="002905F4" w:rsidP="002905F4">
      <w:pPr>
        <w:numPr>
          <w:ilvl w:val="0"/>
          <w:numId w:val="33"/>
        </w:numPr>
        <w:shd w:val="clear" w:color="auto" w:fill="FFFFFF"/>
        <w:spacing w:before="100" w:beforeAutospacing="1" w:after="100" w:afterAutospacing="1"/>
        <w:rPr>
          <w:rFonts w:asciiTheme="majorHAnsi" w:eastAsia="Times New Roman" w:hAnsiTheme="majorHAnsi"/>
          <w:color w:val="212529"/>
        </w:rPr>
      </w:pPr>
      <w:r w:rsidRPr="000D2053">
        <w:rPr>
          <w:rFonts w:asciiTheme="majorHAnsi" w:eastAsia="Times New Roman" w:hAnsiTheme="majorHAnsi"/>
        </w:rPr>
        <w:t>Staff will cooperate with the investigating authority.</w:t>
      </w:r>
    </w:p>
    <w:p w14:paraId="02559EE6" w14:textId="77777777" w:rsidR="002905F4" w:rsidRPr="000D2053" w:rsidRDefault="002905F4" w:rsidP="002905F4">
      <w:pPr>
        <w:numPr>
          <w:ilvl w:val="0"/>
          <w:numId w:val="33"/>
        </w:numPr>
        <w:shd w:val="clear" w:color="auto" w:fill="FFFFFF"/>
        <w:spacing w:before="100" w:beforeAutospacing="1" w:after="100" w:afterAutospacing="1"/>
        <w:rPr>
          <w:rFonts w:asciiTheme="majorHAnsi" w:eastAsia="Times New Roman" w:hAnsiTheme="majorHAnsi"/>
          <w:color w:val="212529"/>
        </w:rPr>
      </w:pPr>
      <w:proofErr w:type="gramStart"/>
      <w:r w:rsidRPr="000D2053">
        <w:rPr>
          <w:rFonts w:asciiTheme="majorHAnsi" w:eastAsia="Times New Roman" w:hAnsiTheme="majorHAnsi"/>
        </w:rPr>
        <w:t>Explorers reserves</w:t>
      </w:r>
      <w:proofErr w:type="gramEnd"/>
      <w:r w:rsidRPr="000D2053">
        <w:rPr>
          <w:rFonts w:asciiTheme="majorHAnsi" w:eastAsia="Times New Roman" w:hAnsiTheme="majorHAnsi"/>
        </w:rPr>
        <w:t xml:space="preserve"> the right to suspend any member of staff on full pay during an investigation.</w:t>
      </w:r>
    </w:p>
    <w:p w14:paraId="29BDA184" w14:textId="77777777" w:rsidR="002905F4" w:rsidRPr="000D2053" w:rsidRDefault="002905F4" w:rsidP="002905F4">
      <w:pPr>
        <w:numPr>
          <w:ilvl w:val="0"/>
          <w:numId w:val="33"/>
        </w:numPr>
        <w:shd w:val="clear" w:color="auto" w:fill="FFFFFF"/>
        <w:spacing w:before="100" w:beforeAutospacing="1" w:after="100" w:afterAutospacing="1"/>
        <w:rPr>
          <w:rFonts w:asciiTheme="majorHAnsi" w:eastAsia="Times New Roman" w:hAnsiTheme="majorHAnsi"/>
          <w:color w:val="212529"/>
        </w:rPr>
      </w:pPr>
      <w:r w:rsidRPr="000D2053">
        <w:rPr>
          <w:rFonts w:asciiTheme="majorHAnsi" w:eastAsia="Times New Roman" w:hAnsiTheme="majorHAnsi"/>
        </w:rPr>
        <w:t xml:space="preserve">All investigation/interviews will be documented and kept in a locked file. Records on the alleged perpetrator will be kept until they reach normal retirement age or for 10 years if that period of time is longer. This includes records of people no longer associated with the provision. </w:t>
      </w:r>
    </w:p>
    <w:p w14:paraId="6AEA1520" w14:textId="77777777" w:rsidR="002905F4" w:rsidRPr="000D2053" w:rsidRDefault="002905F4" w:rsidP="002905F4">
      <w:pPr>
        <w:numPr>
          <w:ilvl w:val="0"/>
          <w:numId w:val="33"/>
        </w:numPr>
        <w:shd w:val="clear" w:color="auto" w:fill="FFFFFF"/>
        <w:spacing w:before="100" w:beforeAutospacing="1" w:after="100" w:afterAutospacing="1"/>
        <w:rPr>
          <w:rFonts w:asciiTheme="majorHAnsi" w:eastAsia="Times New Roman" w:hAnsiTheme="majorHAnsi"/>
          <w:color w:val="212529"/>
        </w:rPr>
      </w:pPr>
      <w:r w:rsidRPr="000D2053">
        <w:rPr>
          <w:rFonts w:asciiTheme="majorHAnsi" w:eastAsia="Times New Roman" w:hAnsiTheme="majorHAnsi"/>
        </w:rPr>
        <w:t>Unfounded allegations will result in all rights being re</w:t>
      </w:r>
      <w:r w:rsidRPr="000D2053">
        <w:rPr>
          <w:rFonts w:asciiTheme="majorHAnsi" w:eastAsia="Times New Roman" w:hAnsiTheme="majorHAnsi" w:cs="American Typewriter"/>
        </w:rPr>
        <w:t>‐</w:t>
      </w:r>
      <w:r w:rsidRPr="000D2053">
        <w:rPr>
          <w:rFonts w:asciiTheme="majorHAnsi" w:eastAsia="Times New Roman" w:hAnsiTheme="majorHAnsi"/>
        </w:rPr>
        <w:t xml:space="preserve">instated. </w:t>
      </w:r>
    </w:p>
    <w:p w14:paraId="31396B1B" w14:textId="77777777" w:rsidR="002905F4" w:rsidRPr="000D2053" w:rsidRDefault="002905F4" w:rsidP="002905F4">
      <w:pPr>
        <w:numPr>
          <w:ilvl w:val="0"/>
          <w:numId w:val="33"/>
        </w:numPr>
        <w:shd w:val="clear" w:color="auto" w:fill="FFFFFF"/>
        <w:spacing w:before="100" w:beforeAutospacing="1" w:after="100" w:afterAutospacing="1"/>
        <w:rPr>
          <w:rFonts w:asciiTheme="majorHAnsi" w:eastAsia="Times New Roman" w:hAnsiTheme="majorHAnsi"/>
          <w:color w:val="212529"/>
        </w:rPr>
      </w:pPr>
      <w:r w:rsidRPr="000D2053">
        <w:rPr>
          <w:rFonts w:asciiTheme="majorHAnsi" w:eastAsia="Times New Roman" w:hAnsiTheme="majorHAnsi"/>
        </w:rPr>
        <w:t xml:space="preserve">All allegations will be passed on to the relevant </w:t>
      </w:r>
      <w:proofErr w:type="spellStart"/>
      <w:r w:rsidRPr="000D2053">
        <w:rPr>
          <w:rFonts w:asciiTheme="majorHAnsi" w:eastAsia="Times New Roman" w:hAnsiTheme="majorHAnsi"/>
        </w:rPr>
        <w:t>organisation</w:t>
      </w:r>
      <w:proofErr w:type="spellEnd"/>
      <w:r w:rsidRPr="000D2053">
        <w:rPr>
          <w:rFonts w:asciiTheme="majorHAnsi" w:eastAsia="Times New Roman" w:hAnsiTheme="majorHAnsi"/>
        </w:rPr>
        <w:t xml:space="preserve"> Northumberland </w:t>
      </w:r>
      <w:r w:rsidRPr="000D2053">
        <w:rPr>
          <w:rFonts w:asciiTheme="majorHAnsi" w:eastAsia="Times New Roman" w:hAnsiTheme="majorHAnsi"/>
          <w:color w:val="212529"/>
        </w:rPr>
        <w:t xml:space="preserve">24/7 </w:t>
      </w:r>
      <w:proofErr w:type="spellStart"/>
      <w:r w:rsidRPr="000D2053">
        <w:rPr>
          <w:rFonts w:asciiTheme="majorHAnsi" w:eastAsia="Times New Roman" w:hAnsiTheme="majorHAnsi"/>
          <w:color w:val="212529"/>
        </w:rPr>
        <w:t>Onecall</w:t>
      </w:r>
      <w:proofErr w:type="spellEnd"/>
      <w:r w:rsidRPr="000D2053">
        <w:rPr>
          <w:rFonts w:asciiTheme="majorHAnsi" w:eastAsia="Times New Roman" w:hAnsiTheme="majorHAnsi"/>
          <w:color w:val="212529"/>
        </w:rPr>
        <w:t xml:space="preserve"> </w:t>
      </w:r>
      <w:r w:rsidRPr="000D2053">
        <w:rPr>
          <w:rFonts w:asciiTheme="majorHAnsi" w:eastAsia="Times New Roman" w:hAnsiTheme="majorHAnsi"/>
          <w:bCs/>
          <w:color w:val="212529"/>
        </w:rPr>
        <w:t>01670 536400</w:t>
      </w:r>
      <w:r w:rsidRPr="000D2053">
        <w:rPr>
          <w:rFonts w:asciiTheme="majorHAnsi" w:eastAsia="Times New Roman" w:hAnsiTheme="majorHAnsi"/>
        </w:rPr>
        <w:t xml:space="preserve"> and will result in the termination of employment. </w:t>
      </w:r>
    </w:p>
    <w:p w14:paraId="02CEB5AB" w14:textId="77777777" w:rsidR="002905F4" w:rsidRPr="000D2053" w:rsidRDefault="002905F4" w:rsidP="002905F4">
      <w:pPr>
        <w:numPr>
          <w:ilvl w:val="0"/>
          <w:numId w:val="33"/>
        </w:numPr>
        <w:shd w:val="clear" w:color="auto" w:fill="FFFFFF"/>
        <w:spacing w:before="100" w:beforeAutospacing="1" w:after="100" w:afterAutospacing="1"/>
        <w:rPr>
          <w:rFonts w:asciiTheme="majorHAnsi" w:eastAsia="Times New Roman" w:hAnsiTheme="majorHAnsi"/>
        </w:rPr>
      </w:pPr>
      <w:r w:rsidRPr="000D2053">
        <w:rPr>
          <w:rFonts w:asciiTheme="majorHAnsi" w:eastAsia="Times New Roman" w:hAnsiTheme="majorHAnsi"/>
        </w:rPr>
        <w:t xml:space="preserve">OFSTED will be notified immediately of the allegation. Explorers will also be required to notify the Independent Safeguarding Authority (ISA) to ensure their records are updated. </w:t>
      </w:r>
    </w:p>
    <w:p w14:paraId="4F1BFFD7" w14:textId="77777777" w:rsidR="00B57B15" w:rsidRPr="002905F4" w:rsidRDefault="002905F4" w:rsidP="002905F4">
      <w:pPr>
        <w:numPr>
          <w:ilvl w:val="0"/>
          <w:numId w:val="33"/>
        </w:numPr>
        <w:shd w:val="clear" w:color="auto" w:fill="FFFFFF"/>
        <w:spacing w:before="100" w:beforeAutospacing="1" w:after="100" w:afterAutospacing="1"/>
        <w:rPr>
          <w:rFonts w:asciiTheme="majorHAnsi" w:eastAsia="Times New Roman" w:hAnsiTheme="majorHAnsi"/>
        </w:rPr>
      </w:pPr>
      <w:r w:rsidRPr="000D2053">
        <w:rPr>
          <w:rFonts w:asciiTheme="majorHAnsi" w:eastAsia="Times New Roman" w:hAnsiTheme="majorHAnsi"/>
        </w:rPr>
        <w:t>If an allegation of abuse is made about the nursery manager /registered person, the person making the complaint will contact OFSTED, Northumberland Children’s services or the police directly.</w:t>
      </w:r>
    </w:p>
    <w:p w14:paraId="0032C715" w14:textId="77777777" w:rsidR="00B02754" w:rsidRPr="00B57B15" w:rsidRDefault="002905F4" w:rsidP="00B02754">
      <w:pPr>
        <w:pStyle w:val="Subhead2"/>
        <w:rPr>
          <w:rFonts w:asciiTheme="majorHAnsi" w:hAnsiTheme="majorHAnsi"/>
          <w:lang w:val="en-GB"/>
        </w:rPr>
      </w:pPr>
      <w:r>
        <w:rPr>
          <w:rFonts w:asciiTheme="majorHAnsi" w:hAnsiTheme="majorHAnsi"/>
          <w:lang w:val="en-GB"/>
        </w:rPr>
        <w:t>7.4</w:t>
      </w:r>
      <w:r w:rsidR="00B02754" w:rsidRPr="00B57B15">
        <w:rPr>
          <w:rFonts w:asciiTheme="majorHAnsi" w:hAnsiTheme="majorHAnsi"/>
          <w:lang w:val="en-GB"/>
        </w:rPr>
        <w:t xml:space="preserve"> If you discover that FGM has taken place or a pupil is at risk of FGM</w:t>
      </w:r>
    </w:p>
    <w:p w14:paraId="370C314B" w14:textId="77777777" w:rsidR="00B02754" w:rsidRPr="00B57B15" w:rsidRDefault="00B02754" w:rsidP="00B02754">
      <w:pPr>
        <w:rPr>
          <w:rFonts w:asciiTheme="majorHAnsi" w:hAnsiTheme="majorHAnsi"/>
          <w:lang w:val="en-GB"/>
        </w:rPr>
      </w:pPr>
      <w:r w:rsidRPr="00B57B15">
        <w:rPr>
          <w:rFonts w:asciiTheme="majorHAnsi" w:hAnsiTheme="majorHAnsi"/>
          <w:lang w:val="en-GB"/>
        </w:rPr>
        <w:t>The Department for Education’s Keeping Children Safe in Education explains that FGM comprises “all procedures involving partial or total removal of the external female genitalia, or other injury to the female genital organs”.</w:t>
      </w:r>
    </w:p>
    <w:p w14:paraId="69CBDAB8" w14:textId="77777777" w:rsidR="00B02754" w:rsidRPr="00B57B15" w:rsidRDefault="00B02754" w:rsidP="00B02754">
      <w:pPr>
        <w:rPr>
          <w:rFonts w:asciiTheme="majorHAnsi" w:hAnsiTheme="majorHAnsi"/>
          <w:lang w:val="en-GB"/>
        </w:rPr>
      </w:pPr>
      <w:r w:rsidRPr="00B57B15">
        <w:rPr>
          <w:rFonts w:asciiTheme="majorHAnsi" w:hAnsiTheme="majorHAnsi"/>
          <w:lang w:val="en-GB"/>
        </w:rPr>
        <w:t>FGM is illegal in the UK and a form of child abuse with long-lasting, harmful consequences. It is also known as ‘female genital cutting’, ‘circumcision’ or ‘initiation’.</w:t>
      </w:r>
    </w:p>
    <w:p w14:paraId="4C92B037"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Possible indicators that a pupil has already been subjected to FGM, and factors that suggest a pupil may be at risk, are set out in appendix 4. </w:t>
      </w:r>
    </w:p>
    <w:p w14:paraId="327F12FC" w14:textId="77777777" w:rsidR="00B02754" w:rsidRPr="00B57B15" w:rsidRDefault="00B02754" w:rsidP="00B02754">
      <w:pPr>
        <w:rPr>
          <w:rFonts w:asciiTheme="majorHAnsi" w:hAnsiTheme="majorHAnsi"/>
          <w:lang w:val="en-GB"/>
        </w:rPr>
      </w:pPr>
      <w:r w:rsidRPr="00B57B15">
        <w:rPr>
          <w:rFonts w:asciiTheme="majorHAnsi" w:hAnsiTheme="majorHAnsi"/>
          <w:b/>
          <w:lang w:val="en-GB"/>
        </w:rPr>
        <w:t xml:space="preserve">Any </w:t>
      </w:r>
      <w:r w:rsidR="0099736E" w:rsidRPr="00B57B15">
        <w:rPr>
          <w:rFonts w:asciiTheme="majorHAnsi" w:hAnsiTheme="majorHAnsi"/>
          <w:b/>
          <w:lang w:val="en-GB"/>
        </w:rPr>
        <w:t>teacher</w:t>
      </w:r>
      <w:r w:rsidRPr="00B57B15">
        <w:rPr>
          <w:rFonts w:asciiTheme="majorHAnsi" w:hAnsiTheme="majorHAnsi"/>
          <w:lang w:val="en-GB"/>
        </w:rPr>
        <w:t xml:space="preserve"> who discovers (either through disclosure by the victim or visual evidence) that an act of FGM appears to have been carried out on a </w:t>
      </w:r>
      <w:r w:rsidRPr="00B57B15">
        <w:rPr>
          <w:rFonts w:asciiTheme="majorHAnsi" w:hAnsiTheme="majorHAnsi"/>
          <w:b/>
          <w:lang w:val="en-GB"/>
        </w:rPr>
        <w:t>pupil under 18</w:t>
      </w:r>
      <w:r w:rsidRPr="00B57B15">
        <w:rPr>
          <w:rFonts w:asciiTheme="majorHAnsi" w:hAnsiTheme="majorHAnsi"/>
          <w:lang w:val="en-GB"/>
        </w:rPr>
        <w:t xml:space="preserve"> must immediately report this to the police, personally. This is a statutory duty, and teachers will face disciplinary sanctions for failing to meet it.</w:t>
      </w:r>
    </w:p>
    <w:p w14:paraId="500821B1" w14:textId="77777777" w:rsidR="00B02754" w:rsidRPr="00B57B15" w:rsidRDefault="00B02754" w:rsidP="00B02754">
      <w:pPr>
        <w:rPr>
          <w:rFonts w:asciiTheme="majorHAnsi" w:hAnsiTheme="majorHAnsi"/>
          <w:lang w:val="en-GB"/>
        </w:rPr>
      </w:pPr>
      <w:r w:rsidRPr="00B57B15">
        <w:rPr>
          <w:rFonts w:asciiTheme="majorHAnsi" w:hAnsiTheme="majorHAnsi"/>
          <w:lang w:val="en-GB"/>
        </w:rPr>
        <w:t>Unless they have been specifically told not to disclose, they should also discuss the case with the DSL and involve children’s social care as appropriate.</w:t>
      </w:r>
    </w:p>
    <w:p w14:paraId="63015C77" w14:textId="77777777" w:rsidR="00B02754" w:rsidRPr="00B57B15" w:rsidRDefault="00B02754" w:rsidP="00B02754">
      <w:pPr>
        <w:rPr>
          <w:rFonts w:asciiTheme="majorHAnsi" w:hAnsiTheme="majorHAnsi"/>
        </w:rPr>
      </w:pPr>
      <w:r w:rsidRPr="00B57B15">
        <w:rPr>
          <w:rFonts w:asciiTheme="majorHAnsi" w:hAnsiTheme="majorHAnsi"/>
          <w:b/>
        </w:rPr>
        <w:t>Any other member of staff</w:t>
      </w:r>
      <w:r w:rsidRPr="00B57B15">
        <w:rPr>
          <w:rFonts w:asciiTheme="majorHAnsi" w:hAnsiTheme="majorHAnsi"/>
        </w:rPr>
        <w:t xml:space="preserve"> who discovers that an act of FGM appears to have been carried out on a </w:t>
      </w:r>
      <w:r w:rsidRPr="00B57B15">
        <w:rPr>
          <w:rFonts w:asciiTheme="majorHAnsi" w:hAnsiTheme="majorHAnsi"/>
          <w:b/>
        </w:rPr>
        <w:t>pupil under 18</w:t>
      </w:r>
      <w:r w:rsidRPr="00B57B15">
        <w:rPr>
          <w:rFonts w:asciiTheme="majorHAnsi" w:hAnsiTheme="majorHAnsi"/>
        </w:rPr>
        <w:t xml:space="preserve"> must speak to the DSL and follow our local safeguarding procedures.</w:t>
      </w:r>
    </w:p>
    <w:p w14:paraId="464520EA" w14:textId="77777777" w:rsidR="00B02754" w:rsidRPr="00B57B15" w:rsidRDefault="00B02754" w:rsidP="00B02754">
      <w:pPr>
        <w:rPr>
          <w:rFonts w:asciiTheme="majorHAnsi" w:hAnsiTheme="majorHAnsi"/>
        </w:rPr>
      </w:pPr>
      <w:r w:rsidRPr="00B57B15">
        <w:rPr>
          <w:rFonts w:asciiTheme="majorHAnsi" w:hAnsiTheme="majorHAnsi"/>
          <w:lang w:val="en-GB"/>
        </w:rPr>
        <w:t xml:space="preserve">The duty for teachers mentioned above does not apply in cases where a pupil is </w:t>
      </w:r>
      <w:r w:rsidRPr="00B57B15">
        <w:rPr>
          <w:rFonts w:asciiTheme="majorHAnsi" w:hAnsiTheme="majorHAnsi"/>
          <w:i/>
          <w:lang w:val="en-GB"/>
        </w:rPr>
        <w:t xml:space="preserve">at risk </w:t>
      </w:r>
      <w:r w:rsidRPr="00B57B15">
        <w:rPr>
          <w:rFonts w:asciiTheme="majorHAnsi" w:hAnsiTheme="majorHAnsi"/>
          <w:lang w:val="en-GB"/>
        </w:rPr>
        <w:t xml:space="preserve">of FGM or FGM is suspected but </w:t>
      </w:r>
      <w:proofErr w:type="gramStart"/>
      <w:r w:rsidRPr="00B57B15">
        <w:rPr>
          <w:rFonts w:asciiTheme="majorHAnsi" w:hAnsiTheme="majorHAnsi"/>
          <w:lang w:val="en-GB"/>
        </w:rPr>
        <w:t>is not known to have been carried</w:t>
      </w:r>
      <w:proofErr w:type="gramEnd"/>
      <w:r w:rsidRPr="00B57B15">
        <w:rPr>
          <w:rFonts w:asciiTheme="majorHAnsi" w:hAnsiTheme="majorHAnsi"/>
          <w:lang w:val="en-GB"/>
        </w:rPr>
        <w:t xml:space="preserve"> out. Staff should not examine </w:t>
      </w:r>
      <w:r w:rsidR="00882D26">
        <w:rPr>
          <w:rFonts w:asciiTheme="majorHAnsi" w:hAnsiTheme="majorHAnsi"/>
          <w:lang w:val="en-GB"/>
        </w:rPr>
        <w:t>children</w:t>
      </w:r>
      <w:r w:rsidRPr="00B57B15">
        <w:rPr>
          <w:rFonts w:asciiTheme="majorHAnsi" w:hAnsiTheme="majorHAnsi"/>
          <w:lang w:val="en-GB"/>
        </w:rPr>
        <w:t>.</w:t>
      </w:r>
    </w:p>
    <w:p w14:paraId="650C891F" w14:textId="77777777" w:rsidR="00B02754" w:rsidRPr="00B57B15" w:rsidRDefault="00B02754" w:rsidP="00B02754">
      <w:pPr>
        <w:rPr>
          <w:rFonts w:asciiTheme="majorHAnsi" w:hAnsiTheme="majorHAnsi"/>
        </w:rPr>
      </w:pPr>
      <w:r w:rsidRPr="00B57B15">
        <w:rPr>
          <w:rFonts w:asciiTheme="majorHAnsi" w:hAnsiTheme="majorHAnsi"/>
          <w:b/>
        </w:rPr>
        <w:t>Any member of staff</w:t>
      </w:r>
      <w:r w:rsidRPr="00B57B15">
        <w:rPr>
          <w:rFonts w:asciiTheme="majorHAnsi" w:hAnsiTheme="majorHAnsi"/>
        </w:rPr>
        <w:t xml:space="preserve"> who suspects a pupil is </w:t>
      </w:r>
      <w:r w:rsidRPr="00B57B15">
        <w:rPr>
          <w:rFonts w:asciiTheme="majorHAnsi" w:hAnsiTheme="majorHAnsi"/>
          <w:i/>
        </w:rPr>
        <w:t>at risk</w:t>
      </w:r>
      <w:r w:rsidRPr="00B57B15">
        <w:rPr>
          <w:rFonts w:asciiTheme="majorHAnsi" w:hAnsiTheme="majorHAnsi"/>
        </w:rPr>
        <w:t xml:space="preserve"> of FGM or suspects that FGM has been carried out must speak to the DSL and follow our local safeguarding procedures.</w:t>
      </w:r>
    </w:p>
    <w:p w14:paraId="2CF55B7B" w14:textId="77777777" w:rsidR="00B57B15" w:rsidRPr="00B57B15" w:rsidRDefault="00B57B15" w:rsidP="00B57B15">
      <w:pPr>
        <w:pStyle w:val="adr"/>
        <w:shd w:val="clear" w:color="auto" w:fill="FFFFFF"/>
        <w:spacing w:before="0" w:beforeAutospacing="0" w:after="0" w:afterAutospacing="0"/>
        <w:rPr>
          <w:rFonts w:asciiTheme="majorHAnsi" w:hAnsiTheme="majorHAnsi" w:cs="Arial"/>
          <w:color w:val="0B0C0C"/>
        </w:rPr>
      </w:pPr>
      <w:r w:rsidRPr="00B57B15">
        <w:rPr>
          <w:rStyle w:val="fn"/>
          <w:rFonts w:asciiTheme="majorHAnsi" w:hAnsiTheme="majorHAnsi" w:cs="Arial"/>
          <w:color w:val="0B0C0C"/>
          <w:bdr w:val="none" w:sz="0" w:space="0" w:color="auto" w:frame="1"/>
        </w:rPr>
        <w:t xml:space="preserve">You can call the children's social care team at the council in Northumberland: </w:t>
      </w:r>
      <w:r w:rsidRPr="00B57B15">
        <w:rPr>
          <w:rFonts w:asciiTheme="majorHAnsi" w:hAnsiTheme="majorHAnsi" w:cs="Arial"/>
          <w:color w:val="0B0C0C"/>
        </w:rPr>
        <w:t>01670 536400 (24 hour)</w:t>
      </w:r>
    </w:p>
    <w:p w14:paraId="5BC342C4" w14:textId="77777777" w:rsidR="00B02754" w:rsidRPr="00B57B15" w:rsidRDefault="002905F4" w:rsidP="00B02754">
      <w:pPr>
        <w:pStyle w:val="Subhead2"/>
        <w:rPr>
          <w:rFonts w:asciiTheme="majorHAnsi" w:hAnsiTheme="majorHAnsi"/>
        </w:rPr>
      </w:pPr>
      <w:r>
        <w:rPr>
          <w:rFonts w:asciiTheme="majorHAnsi" w:hAnsiTheme="majorHAnsi"/>
        </w:rPr>
        <w:t>7.5</w:t>
      </w:r>
      <w:r w:rsidR="00B02754" w:rsidRPr="00B57B15">
        <w:rPr>
          <w:rFonts w:asciiTheme="majorHAnsi" w:hAnsiTheme="majorHAnsi"/>
        </w:rPr>
        <w:t xml:space="preserve"> If you have concerns about a child (as opposed to believing a child is suffering or likely to suffer from harm, or is in immediate danger)</w:t>
      </w:r>
    </w:p>
    <w:p w14:paraId="6CE5452C" w14:textId="77777777" w:rsidR="00B02754" w:rsidRPr="00B57B15" w:rsidRDefault="00B57B15" w:rsidP="00B02754">
      <w:pPr>
        <w:rPr>
          <w:rFonts w:asciiTheme="majorHAnsi" w:hAnsiTheme="majorHAnsi"/>
          <w:lang w:val="en-GB"/>
        </w:rPr>
      </w:pPr>
      <w:r>
        <w:rPr>
          <w:rFonts w:asciiTheme="majorHAnsi" w:hAnsiTheme="majorHAnsi"/>
          <w:lang w:val="en-GB"/>
        </w:rPr>
        <w:t>Figure 1 on page 9</w:t>
      </w:r>
      <w:r w:rsidR="00B02754" w:rsidRPr="00B57B15">
        <w:rPr>
          <w:rFonts w:asciiTheme="majorHAnsi" w:hAnsiTheme="majorHAnsi"/>
          <w:lang w:val="en-GB"/>
        </w:rPr>
        <w:t xml:space="preserve"> illustrates the procedure to follow if you have any concerns about a child’s welfare.</w:t>
      </w:r>
    </w:p>
    <w:p w14:paraId="329B9F5F"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Where possible, speak to the DSL first to agree a course of action. </w:t>
      </w:r>
    </w:p>
    <w:p w14:paraId="173DD90E" w14:textId="77777777" w:rsidR="00B02754" w:rsidRPr="00B57B15" w:rsidRDefault="00B02754" w:rsidP="00B57B15">
      <w:pPr>
        <w:pStyle w:val="adr"/>
        <w:shd w:val="clear" w:color="auto" w:fill="FFFFFF"/>
        <w:spacing w:before="0" w:beforeAutospacing="0" w:after="0" w:afterAutospacing="0"/>
        <w:rPr>
          <w:rFonts w:asciiTheme="majorHAnsi" w:hAnsiTheme="majorHAnsi" w:cs="Arial"/>
          <w:color w:val="0B0C0C"/>
        </w:rPr>
      </w:pPr>
      <w:r w:rsidRPr="00B57B15">
        <w:rPr>
          <w:rFonts w:asciiTheme="majorHAnsi" w:hAnsiTheme="majorHAnsi"/>
        </w:rPr>
        <w:t xml:space="preserve">If in exceptional circumstances the DSL is not available, this should not delay appropriate action being taken. Speak to a member of the leadership team and/or take advice from local authority children’s social care. </w:t>
      </w:r>
      <w:r w:rsidR="00B57B15" w:rsidRPr="00B57B15">
        <w:rPr>
          <w:rStyle w:val="fn"/>
          <w:rFonts w:asciiTheme="majorHAnsi" w:hAnsiTheme="majorHAnsi" w:cs="Arial"/>
          <w:color w:val="0B0C0C"/>
          <w:bdr w:val="none" w:sz="0" w:space="0" w:color="auto" w:frame="1"/>
        </w:rPr>
        <w:t xml:space="preserve">You can call the children's social care team at the council in Northumberland: </w:t>
      </w:r>
      <w:r w:rsidR="00B57B15" w:rsidRPr="00B57B15">
        <w:rPr>
          <w:rFonts w:asciiTheme="majorHAnsi" w:hAnsiTheme="majorHAnsi" w:cs="Arial"/>
          <w:color w:val="0B0C0C"/>
        </w:rPr>
        <w:t>01670 536400 (24 hour)</w:t>
      </w:r>
      <w:r w:rsidR="00B57B15">
        <w:rPr>
          <w:rFonts w:asciiTheme="majorHAnsi" w:hAnsiTheme="majorHAnsi" w:cs="Arial"/>
          <w:color w:val="0B0C0C"/>
        </w:rPr>
        <w:t xml:space="preserve">. </w:t>
      </w:r>
      <w:r w:rsidRPr="00B57B15">
        <w:rPr>
          <w:rFonts w:asciiTheme="majorHAnsi" w:hAnsiTheme="majorHAnsi"/>
        </w:rPr>
        <w:t xml:space="preserve">You can also seek advice at any time from the NSPCC helpline on 0808 800 5000. Share details of any actions you take with the DSL as soon as practically possible. </w:t>
      </w:r>
    </w:p>
    <w:p w14:paraId="3ABCA3E3" w14:textId="77777777" w:rsidR="00B02754" w:rsidRPr="00B57B15" w:rsidRDefault="00B02754" w:rsidP="00B02754">
      <w:pPr>
        <w:rPr>
          <w:rFonts w:asciiTheme="majorHAnsi" w:hAnsiTheme="majorHAnsi"/>
          <w:lang w:val="en-GB"/>
        </w:rPr>
      </w:pPr>
      <w:r w:rsidRPr="00B57B15">
        <w:rPr>
          <w:rFonts w:asciiTheme="majorHAnsi" w:hAnsiTheme="majorHAnsi"/>
          <w:lang w:val="en-GB"/>
        </w:rPr>
        <w:t>Make a referral to local authority children’s social care directly, if appropriate (see ‘Referral’ below). Share any action taken with the DSL as soon as possible.</w:t>
      </w:r>
    </w:p>
    <w:p w14:paraId="71E7FEF9" w14:textId="77777777" w:rsidR="002905F4" w:rsidRPr="000D2053" w:rsidRDefault="002905F4" w:rsidP="002905F4">
      <w:pPr>
        <w:rPr>
          <w:rFonts w:asciiTheme="majorHAnsi" w:eastAsia="Times New Roman" w:hAnsiTheme="majorHAnsi"/>
        </w:rPr>
      </w:pPr>
      <w:r w:rsidRPr="000D2053">
        <w:rPr>
          <w:rFonts w:asciiTheme="majorHAnsi" w:eastAsia="Times New Roman" w:hAnsiTheme="majorHAnsi"/>
        </w:rPr>
        <w:t xml:space="preserve">Parents are normally the first point of contact. If suspicion of abuse is recorded, parents are informed at the same time as the report is made, except where the guidance of the Early Help Assessment Team does not allow this. This will usually be the case where the parent is the likely abuser. In these cases the investigating officer will inform the parents. </w:t>
      </w:r>
    </w:p>
    <w:p w14:paraId="6C2D898B" w14:textId="77777777" w:rsidR="002905F4" w:rsidRDefault="002905F4" w:rsidP="00B02754">
      <w:pPr>
        <w:rPr>
          <w:rFonts w:asciiTheme="majorHAnsi" w:hAnsiTheme="majorHAnsi"/>
          <w:b/>
          <w:sz w:val="22"/>
          <w:szCs w:val="22"/>
          <w:lang w:val="en-GB"/>
        </w:rPr>
      </w:pPr>
    </w:p>
    <w:p w14:paraId="2A0299B3" w14:textId="3C359AD4" w:rsidR="00B02754" w:rsidRPr="00B57B15" w:rsidRDefault="00A01733" w:rsidP="00B02754">
      <w:pPr>
        <w:rPr>
          <w:rFonts w:asciiTheme="majorHAnsi" w:hAnsiTheme="majorHAnsi"/>
          <w:b/>
          <w:sz w:val="22"/>
          <w:szCs w:val="22"/>
          <w:lang w:val="en-GB"/>
        </w:rPr>
      </w:pPr>
      <w:r>
        <w:rPr>
          <w:rFonts w:asciiTheme="majorHAnsi" w:hAnsiTheme="majorHAnsi"/>
          <w:b/>
          <w:sz w:val="22"/>
          <w:szCs w:val="22"/>
          <w:lang w:val="en-GB"/>
        </w:rPr>
        <w:t xml:space="preserve">7.6 </w:t>
      </w:r>
      <w:r w:rsidR="00B02754" w:rsidRPr="00B57B15">
        <w:rPr>
          <w:rFonts w:asciiTheme="majorHAnsi" w:hAnsiTheme="majorHAnsi"/>
          <w:b/>
          <w:sz w:val="22"/>
          <w:szCs w:val="22"/>
          <w:lang w:val="en-GB"/>
        </w:rPr>
        <w:t xml:space="preserve">Early help </w:t>
      </w:r>
    </w:p>
    <w:p w14:paraId="40CF39C6" w14:textId="77777777" w:rsidR="00B57B15" w:rsidRPr="002905F4" w:rsidRDefault="002905F4" w:rsidP="002905F4">
      <w:pPr>
        <w:shd w:val="clear" w:color="auto" w:fill="FFFFFF"/>
        <w:spacing w:after="360"/>
        <w:textAlignment w:val="baseline"/>
        <w:rPr>
          <w:rFonts w:asciiTheme="majorHAnsi" w:hAnsiTheme="majorHAnsi"/>
          <w:u w:val="single"/>
        </w:rPr>
      </w:pPr>
      <w:r w:rsidRPr="000D2053">
        <w:rPr>
          <w:rFonts w:asciiTheme="majorHAnsi" w:hAnsiTheme="majorHAnsi"/>
          <w:u w:val="single"/>
        </w:rPr>
        <w:t xml:space="preserve">Northumberland Early Help Assessment                                                                         </w:t>
      </w:r>
      <w:r>
        <w:rPr>
          <w:rFonts w:asciiTheme="majorHAnsi" w:hAnsiTheme="majorHAnsi"/>
          <w:u w:val="single"/>
        </w:rPr>
        <w:t xml:space="preserve">                                                                      </w:t>
      </w:r>
      <w:r w:rsidRPr="000D2053">
        <w:rPr>
          <w:rFonts w:asciiTheme="majorHAnsi" w:hAnsiTheme="majorHAnsi"/>
        </w:rPr>
        <w:t>Northumberland have developed an Early Help assessment to support practitioners when identifying a need with a child, young person and or family to ensure the family receive support at the earliest time.</w:t>
      </w:r>
      <w:r w:rsidRPr="000D2053">
        <w:rPr>
          <w:rFonts w:asciiTheme="majorHAnsi" w:hAnsiTheme="majorHAnsi"/>
          <w:u w:val="single"/>
        </w:rPr>
        <w:t xml:space="preserve"> </w:t>
      </w:r>
      <w:r w:rsidRPr="000D2053">
        <w:rPr>
          <w:rFonts w:asciiTheme="majorHAnsi" w:hAnsiTheme="majorHAnsi"/>
        </w:rPr>
        <w:t>When a referral is made, an action plan is formulated to support the family and ensure that agencies are aware of what each other is doing it will also monitor outcomes. Notes are taken at each meeting using the meeting notes template. Copies of the action plan and minutes are given to family and professionals</w:t>
      </w:r>
      <w:r w:rsidRPr="000D2053">
        <w:rPr>
          <w:rFonts w:asciiTheme="majorHAnsi" w:hAnsiTheme="majorHAnsi"/>
          <w:u w:val="single"/>
        </w:rPr>
        <w:t xml:space="preserve"> </w:t>
      </w:r>
      <w:proofErr w:type="gramStart"/>
      <w:r w:rsidRPr="000D2053">
        <w:rPr>
          <w:rFonts w:asciiTheme="majorHAnsi" w:hAnsiTheme="majorHAnsi"/>
          <w:b/>
        </w:rPr>
        <w:t>To</w:t>
      </w:r>
      <w:proofErr w:type="gramEnd"/>
      <w:r w:rsidRPr="000D2053">
        <w:rPr>
          <w:rFonts w:asciiTheme="majorHAnsi" w:hAnsiTheme="majorHAnsi"/>
          <w:b/>
        </w:rPr>
        <w:t xml:space="preserve"> make a referral contact the Early Help Assessment helpline on 01670 623169</w:t>
      </w:r>
    </w:p>
    <w:p w14:paraId="68E84149" w14:textId="77777777" w:rsidR="002905F4" w:rsidRDefault="002905F4" w:rsidP="00B02754">
      <w:pPr>
        <w:rPr>
          <w:rFonts w:asciiTheme="majorHAnsi" w:hAnsiTheme="majorHAnsi"/>
          <w:b/>
          <w:sz w:val="22"/>
          <w:szCs w:val="22"/>
          <w:lang w:val="en-GB"/>
        </w:rPr>
      </w:pPr>
    </w:p>
    <w:p w14:paraId="311D7DFD" w14:textId="77777777" w:rsidR="002905F4" w:rsidRDefault="002905F4" w:rsidP="00B02754">
      <w:pPr>
        <w:rPr>
          <w:rFonts w:asciiTheme="majorHAnsi" w:hAnsiTheme="majorHAnsi"/>
          <w:b/>
          <w:sz w:val="22"/>
          <w:szCs w:val="22"/>
          <w:lang w:val="en-GB"/>
        </w:rPr>
      </w:pPr>
    </w:p>
    <w:p w14:paraId="53771F09" w14:textId="6F8179B3" w:rsidR="00B02754" w:rsidRPr="00B57B15" w:rsidRDefault="00A01733" w:rsidP="00B02754">
      <w:pPr>
        <w:rPr>
          <w:rFonts w:asciiTheme="majorHAnsi" w:hAnsiTheme="majorHAnsi"/>
          <w:b/>
          <w:sz w:val="22"/>
          <w:szCs w:val="22"/>
          <w:lang w:val="en-GB"/>
        </w:rPr>
      </w:pPr>
      <w:r>
        <w:rPr>
          <w:rFonts w:asciiTheme="majorHAnsi" w:hAnsiTheme="majorHAnsi"/>
          <w:b/>
          <w:sz w:val="22"/>
          <w:szCs w:val="22"/>
          <w:lang w:val="en-GB"/>
        </w:rPr>
        <w:t xml:space="preserve">7.7 </w:t>
      </w:r>
      <w:r w:rsidR="00B02754" w:rsidRPr="00B57B15">
        <w:rPr>
          <w:rFonts w:asciiTheme="majorHAnsi" w:hAnsiTheme="majorHAnsi"/>
          <w:b/>
          <w:sz w:val="22"/>
          <w:szCs w:val="22"/>
          <w:lang w:val="en-GB"/>
        </w:rPr>
        <w:t>Referral</w:t>
      </w:r>
    </w:p>
    <w:p w14:paraId="1BEE8B17" w14:textId="77777777" w:rsidR="00B02754" w:rsidRPr="00B57B15" w:rsidRDefault="00B02754" w:rsidP="00B02754">
      <w:pPr>
        <w:rPr>
          <w:rFonts w:asciiTheme="majorHAnsi" w:hAnsiTheme="majorHAnsi"/>
          <w:lang w:val="en-GB"/>
        </w:rPr>
      </w:pPr>
      <w:r w:rsidRPr="00B57B15">
        <w:rPr>
          <w:rFonts w:asciiTheme="majorHAnsi" w:hAnsiTheme="majorHAnsi"/>
          <w:lang w:val="en-GB"/>
        </w:rPr>
        <w:t>If it is appropriate to refer the case to local authority children’s social care or the police, the DSL will make the referral or support you to do so.</w:t>
      </w:r>
    </w:p>
    <w:p w14:paraId="295ABDA2" w14:textId="77777777" w:rsidR="00B02754" w:rsidRPr="00B57B15" w:rsidRDefault="00B02754" w:rsidP="00B02754">
      <w:pPr>
        <w:rPr>
          <w:rFonts w:asciiTheme="majorHAnsi" w:hAnsiTheme="majorHAnsi"/>
          <w:lang w:val="en-GB"/>
        </w:rPr>
      </w:pPr>
      <w:r w:rsidRPr="00B57B15">
        <w:rPr>
          <w:rFonts w:asciiTheme="majorHAnsi" w:hAnsiTheme="majorHAnsi"/>
          <w:lang w:val="en-GB"/>
        </w:rPr>
        <w:t>If you make a referral directly (see section 7.1), you must tell the DSL as soon as possible.</w:t>
      </w:r>
    </w:p>
    <w:p w14:paraId="1929C63F"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The local authority will make a decision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2A722EB" w14:textId="77777777" w:rsidR="00B02754" w:rsidRPr="00B57B15" w:rsidRDefault="00B02754" w:rsidP="00B02754">
      <w:pPr>
        <w:rPr>
          <w:rFonts w:asciiTheme="majorHAnsi" w:hAnsiTheme="majorHAnsi"/>
          <w:lang w:val="en-GB"/>
        </w:rPr>
      </w:pPr>
      <w:r w:rsidRPr="00B57B15">
        <w:rPr>
          <w:rFonts w:asciiTheme="majorHAnsi" w:hAnsiTheme="majorHAnsi"/>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10F38EE1" w14:textId="77777777" w:rsidR="00B57B15" w:rsidRPr="00B57B15" w:rsidRDefault="00B57B15" w:rsidP="00B57B15">
      <w:pPr>
        <w:pStyle w:val="adr"/>
        <w:shd w:val="clear" w:color="auto" w:fill="FFFFFF"/>
        <w:spacing w:before="0" w:beforeAutospacing="0" w:after="0" w:afterAutospacing="0"/>
        <w:rPr>
          <w:rFonts w:asciiTheme="majorHAnsi" w:hAnsiTheme="majorHAnsi" w:cs="Arial"/>
          <w:color w:val="0B0C0C"/>
        </w:rPr>
      </w:pPr>
      <w:r w:rsidRPr="00B57B15">
        <w:rPr>
          <w:rStyle w:val="fn"/>
          <w:rFonts w:asciiTheme="majorHAnsi" w:hAnsiTheme="majorHAnsi" w:cs="Arial"/>
          <w:color w:val="0B0C0C"/>
          <w:bdr w:val="none" w:sz="0" w:space="0" w:color="auto" w:frame="1"/>
        </w:rPr>
        <w:t xml:space="preserve">You can call the children's social care team at the council in Northumberland: </w:t>
      </w:r>
      <w:r w:rsidRPr="00B57B15">
        <w:rPr>
          <w:rFonts w:asciiTheme="majorHAnsi" w:hAnsiTheme="majorHAnsi" w:cs="Arial"/>
          <w:color w:val="0B0C0C"/>
        </w:rPr>
        <w:t>01670 536400 (24 hour)</w:t>
      </w:r>
    </w:p>
    <w:p w14:paraId="6ABD0ACD" w14:textId="49E827AF" w:rsidR="00B02754" w:rsidRPr="00B57B15" w:rsidRDefault="00A01733" w:rsidP="00B02754">
      <w:pPr>
        <w:pStyle w:val="Subhead2"/>
        <w:rPr>
          <w:rFonts w:asciiTheme="majorHAnsi" w:hAnsiTheme="majorHAnsi"/>
        </w:rPr>
      </w:pPr>
      <w:r>
        <w:rPr>
          <w:rFonts w:asciiTheme="majorHAnsi" w:hAnsiTheme="majorHAnsi"/>
        </w:rPr>
        <w:t>7.8</w:t>
      </w:r>
      <w:r w:rsidR="00B02754" w:rsidRPr="00B57B15">
        <w:rPr>
          <w:rFonts w:asciiTheme="majorHAnsi" w:hAnsiTheme="majorHAnsi"/>
        </w:rPr>
        <w:t xml:space="preserve"> If you have concerns about extremism</w:t>
      </w:r>
    </w:p>
    <w:p w14:paraId="71545C19" w14:textId="77777777" w:rsidR="00B02754" w:rsidRPr="00B57B15" w:rsidRDefault="00B02754" w:rsidP="00B02754">
      <w:pPr>
        <w:rPr>
          <w:rFonts w:asciiTheme="majorHAnsi" w:hAnsiTheme="majorHAnsi"/>
          <w:lang w:val="en-GB"/>
        </w:rPr>
      </w:pPr>
      <w:r w:rsidRPr="00B57B15">
        <w:rPr>
          <w:rFonts w:asciiTheme="majorHAnsi" w:hAnsiTheme="majorHAnsi"/>
          <w:lang w:val="en-GB"/>
        </w:rPr>
        <w:t>If a child is not suffering or likely to suffer from harm, or in immediate danger, where possible speak to the DSL first to agree a course of action.</w:t>
      </w:r>
    </w:p>
    <w:p w14:paraId="4C5E0E10" w14:textId="77777777" w:rsidR="00B02754" w:rsidRPr="00B57B15" w:rsidRDefault="00B02754" w:rsidP="00B02754">
      <w:pPr>
        <w:rPr>
          <w:rFonts w:asciiTheme="majorHAnsi" w:hAnsiTheme="majorHAnsi"/>
          <w:lang w:val="en-GB"/>
        </w:rPr>
      </w:pPr>
      <w:r w:rsidRPr="00B57B15">
        <w:rPr>
          <w:rFonts w:asciiTheme="majorHAnsi" w:hAnsiTheme="majorHAnsi"/>
          <w:lang w:val="en-GB"/>
        </w:rPr>
        <w:t>If in exceptional circumstances the DSL is not available, this should not delay appropriate action being taken. Speak to a member of the leadership team and/or seek advice from local authority children’s social care. Make a referral to local authority children’s social care directly, if appropriate (see ‘Referral’ above). Inform the DSL or deputy as soon as practically possible after the referral.</w:t>
      </w:r>
    </w:p>
    <w:p w14:paraId="4F4E53B4" w14:textId="77777777" w:rsidR="00B02754" w:rsidRPr="00B57B15" w:rsidRDefault="00B02754" w:rsidP="00B02754">
      <w:pPr>
        <w:rPr>
          <w:rFonts w:asciiTheme="majorHAnsi" w:hAnsiTheme="majorHAnsi"/>
          <w:sz w:val="22"/>
          <w:szCs w:val="22"/>
          <w:lang w:val="en-GB"/>
        </w:rPr>
      </w:pPr>
      <w:r w:rsidRPr="00B57B15">
        <w:rPr>
          <w:rFonts w:asciiTheme="majorHAnsi" w:hAnsiTheme="majorHAnsi"/>
          <w:lang w:val="en-GB"/>
        </w:rPr>
        <w:t xml:space="preserve">Where there is a concern, the DSL will consider the level of risk and decide which agency to make a referral to. This could include </w:t>
      </w:r>
      <w:hyperlink r:id="rId28" w:history="1">
        <w:r w:rsidRPr="00B57B15">
          <w:rPr>
            <w:rStyle w:val="Hyperlink"/>
            <w:rFonts w:asciiTheme="majorHAnsi" w:hAnsiTheme="majorHAnsi"/>
          </w:rPr>
          <w:t>Ch</w:t>
        </w:r>
        <w:r w:rsidRPr="00B57B15">
          <w:rPr>
            <w:rStyle w:val="Hyperlink"/>
            <w:rFonts w:asciiTheme="majorHAnsi" w:hAnsiTheme="majorHAnsi"/>
          </w:rPr>
          <w:t>a</w:t>
        </w:r>
        <w:r w:rsidRPr="00B57B15">
          <w:rPr>
            <w:rStyle w:val="Hyperlink"/>
            <w:rFonts w:asciiTheme="majorHAnsi" w:hAnsiTheme="majorHAnsi"/>
          </w:rPr>
          <w:t>nnel</w:t>
        </w:r>
      </w:hyperlink>
      <w:r w:rsidRPr="00B57B15">
        <w:rPr>
          <w:rFonts w:asciiTheme="majorHAnsi" w:hAnsiTheme="majorHAnsi"/>
          <w:lang w:val="en-GB"/>
        </w:rPr>
        <w:t xml:space="preserve">, the government’s programme for identifying and supporting individuals at risk of being drawn into terrorism, or the local authority children’s social care team. </w:t>
      </w:r>
    </w:p>
    <w:p w14:paraId="0AEDFCB5" w14:textId="77777777" w:rsidR="00B02754" w:rsidRPr="00B57B15" w:rsidRDefault="00B02754" w:rsidP="00B02754">
      <w:pPr>
        <w:rPr>
          <w:rFonts w:asciiTheme="majorHAnsi" w:hAnsiTheme="majorHAnsi"/>
          <w:sz w:val="22"/>
          <w:szCs w:val="22"/>
          <w:lang w:val="en-GB"/>
        </w:rPr>
      </w:pPr>
      <w:r w:rsidRPr="00B57B15">
        <w:rPr>
          <w:rFonts w:asciiTheme="majorHAnsi" w:hAnsiTheme="majorHAnsi"/>
          <w:lang w:val="en-GB"/>
        </w:rPr>
        <w:t xml:space="preserve">The Department for Education also has a dedicated telephone helpline, 020 7340 7264, which school staff and governors can call to raise concerns about extremism with respect to a pupil. You can also email </w:t>
      </w:r>
      <w:hyperlink r:id="rId29" w:history="1">
        <w:r w:rsidRPr="00B57B15">
          <w:rPr>
            <w:rStyle w:val="Hyperlink"/>
            <w:rFonts w:asciiTheme="majorHAnsi" w:hAnsiTheme="majorHAnsi"/>
          </w:rPr>
          <w:t>counter.extre</w:t>
        </w:r>
        <w:r w:rsidRPr="00B57B15">
          <w:rPr>
            <w:rStyle w:val="Hyperlink"/>
            <w:rFonts w:asciiTheme="majorHAnsi" w:hAnsiTheme="majorHAnsi"/>
          </w:rPr>
          <w:t>m</w:t>
        </w:r>
        <w:r w:rsidRPr="00B57B15">
          <w:rPr>
            <w:rStyle w:val="Hyperlink"/>
            <w:rFonts w:asciiTheme="majorHAnsi" w:hAnsiTheme="majorHAnsi"/>
          </w:rPr>
          <w:t>ism@education.gov.uk</w:t>
        </w:r>
      </w:hyperlink>
      <w:r w:rsidRPr="00B57B15">
        <w:rPr>
          <w:rFonts w:asciiTheme="majorHAnsi" w:hAnsiTheme="majorHAnsi"/>
          <w:lang w:val="en-GB"/>
        </w:rPr>
        <w:t>. Note that this is not for use in emergency situations.</w:t>
      </w:r>
    </w:p>
    <w:p w14:paraId="670456D6"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In an emergency, call 999 or the confidential anti-terrorist hotline on 0800 789 321 if you: </w:t>
      </w:r>
    </w:p>
    <w:p w14:paraId="2C843A97" w14:textId="77777777" w:rsidR="00B02754" w:rsidRPr="00B57B15" w:rsidRDefault="00B02754" w:rsidP="00B02754">
      <w:pPr>
        <w:pStyle w:val="4Bulletedcopyblue"/>
        <w:rPr>
          <w:rFonts w:asciiTheme="majorHAnsi" w:hAnsiTheme="majorHAnsi"/>
        </w:rPr>
      </w:pPr>
      <w:r w:rsidRPr="00B57B15">
        <w:rPr>
          <w:rFonts w:asciiTheme="majorHAnsi" w:hAnsiTheme="majorHAnsi"/>
        </w:rPr>
        <w:t>Think someone is in immediate danger</w:t>
      </w:r>
    </w:p>
    <w:p w14:paraId="67C88D71" w14:textId="77777777" w:rsidR="00B02754" w:rsidRPr="00B57B15" w:rsidRDefault="00B02754" w:rsidP="00B02754">
      <w:pPr>
        <w:pStyle w:val="4Bulletedcopyblue"/>
        <w:rPr>
          <w:rFonts w:asciiTheme="majorHAnsi" w:hAnsiTheme="majorHAnsi"/>
        </w:rPr>
      </w:pPr>
      <w:r w:rsidRPr="00B57B15">
        <w:rPr>
          <w:rFonts w:asciiTheme="majorHAnsi" w:hAnsiTheme="majorHAnsi"/>
        </w:rPr>
        <w:t>Think someone may be planning to travel to join an extremist group</w:t>
      </w:r>
    </w:p>
    <w:p w14:paraId="13E7190C" w14:textId="77777777" w:rsidR="00B57B15" w:rsidRDefault="00B02754" w:rsidP="00B02754">
      <w:pPr>
        <w:pStyle w:val="4Bulletedcopyblue"/>
        <w:rPr>
          <w:rFonts w:asciiTheme="majorHAnsi" w:hAnsiTheme="majorHAnsi"/>
        </w:rPr>
      </w:pPr>
      <w:r w:rsidRPr="00B57B15">
        <w:rPr>
          <w:rFonts w:asciiTheme="majorHAnsi" w:hAnsiTheme="majorHAnsi"/>
        </w:rPr>
        <w:t>See or hear something that may be terrorist-related</w:t>
      </w:r>
    </w:p>
    <w:p w14:paraId="23B8918A" w14:textId="77777777" w:rsidR="002905F4" w:rsidRPr="002905F4" w:rsidRDefault="002905F4" w:rsidP="002905F4">
      <w:pPr>
        <w:pStyle w:val="4Bulletedcopyblue"/>
        <w:numPr>
          <w:ilvl w:val="0"/>
          <w:numId w:val="0"/>
        </w:numPr>
        <w:ind w:left="340"/>
        <w:rPr>
          <w:rFonts w:asciiTheme="majorHAnsi" w:hAnsiTheme="majorHAnsi"/>
        </w:rPr>
      </w:pPr>
    </w:p>
    <w:p w14:paraId="7AB42D1A" w14:textId="4966235D" w:rsidR="00B02754" w:rsidRPr="00B57B15" w:rsidRDefault="00A01733" w:rsidP="00B02754">
      <w:pPr>
        <w:pStyle w:val="Subhead2"/>
        <w:rPr>
          <w:rFonts w:asciiTheme="majorHAnsi" w:hAnsiTheme="majorHAnsi"/>
        </w:rPr>
      </w:pPr>
      <w:r>
        <w:rPr>
          <w:rFonts w:asciiTheme="majorHAnsi" w:hAnsiTheme="majorHAnsi"/>
        </w:rPr>
        <w:t>7.9</w:t>
      </w:r>
      <w:bookmarkStart w:id="8" w:name="_GoBack"/>
      <w:bookmarkEnd w:id="8"/>
      <w:r w:rsidR="00B02754" w:rsidRPr="00B57B15">
        <w:rPr>
          <w:rFonts w:asciiTheme="majorHAnsi" w:hAnsiTheme="majorHAnsi"/>
        </w:rPr>
        <w:t xml:space="preserve"> If you have a mental health concern  </w:t>
      </w:r>
    </w:p>
    <w:p w14:paraId="6D3333B5" w14:textId="77777777" w:rsidR="00B02754" w:rsidRPr="00B57B15" w:rsidRDefault="00B02754" w:rsidP="00B02754">
      <w:pPr>
        <w:pStyle w:val="1bodycopy10pt"/>
        <w:rPr>
          <w:rFonts w:asciiTheme="majorHAnsi" w:hAnsiTheme="majorHAnsi"/>
        </w:rPr>
      </w:pPr>
      <w:r w:rsidRPr="00B57B15">
        <w:rPr>
          <w:rFonts w:asciiTheme="majorHAnsi" w:hAnsiTheme="majorHAnsi"/>
        </w:rPr>
        <w:t xml:space="preserve">Mental health problems can, in some cases, be an indicator that a child has suffered or is at risk of suffering abuse, neglect or exploitation. </w:t>
      </w:r>
    </w:p>
    <w:p w14:paraId="60538AEE" w14:textId="77777777" w:rsidR="00B02754" w:rsidRPr="00B57B15" w:rsidRDefault="00B02754" w:rsidP="00B02754">
      <w:pPr>
        <w:pStyle w:val="1bodycopy10pt"/>
        <w:rPr>
          <w:rFonts w:asciiTheme="majorHAnsi" w:hAnsiTheme="majorHAnsi"/>
        </w:rPr>
      </w:pPr>
      <w:r w:rsidRPr="00B57B15">
        <w:rPr>
          <w:rFonts w:asciiTheme="majorHAnsi" w:hAnsiTheme="majorHAnsi"/>
        </w:rPr>
        <w:t xml:space="preserve">Staff will be alert to </w:t>
      </w:r>
      <w:proofErr w:type="spellStart"/>
      <w:r w:rsidRPr="00B57B15">
        <w:rPr>
          <w:rFonts w:asciiTheme="majorHAnsi" w:hAnsiTheme="majorHAnsi"/>
        </w:rPr>
        <w:t>behavioural</w:t>
      </w:r>
      <w:proofErr w:type="spellEnd"/>
      <w:r w:rsidRPr="00B57B15">
        <w:rPr>
          <w:rFonts w:asciiTheme="majorHAnsi" w:hAnsiTheme="majorHAnsi"/>
        </w:rPr>
        <w:t xml:space="preserve"> signs that suggest a child may be experiencing a mental health problem or be at risk of developing one.  </w:t>
      </w:r>
    </w:p>
    <w:p w14:paraId="0005C71F" w14:textId="77777777" w:rsidR="00B02754" w:rsidRPr="00B57B15" w:rsidRDefault="00B02754" w:rsidP="00B02754">
      <w:pPr>
        <w:pStyle w:val="1bodycopy10pt"/>
        <w:rPr>
          <w:rFonts w:asciiTheme="majorHAnsi" w:hAnsiTheme="majorHAnsi"/>
        </w:rPr>
      </w:pPr>
      <w:r w:rsidRPr="00B57B15">
        <w:rPr>
          <w:rFonts w:asciiTheme="majorHAnsi" w:hAnsiTheme="majorHAnsi"/>
        </w:rPr>
        <w:t xml:space="preserve">If you have a mental health concern about a child that is also a safeguarding concern, take immediate action by following the steps in section 7.4. </w:t>
      </w:r>
    </w:p>
    <w:p w14:paraId="78B4B0FF" w14:textId="77777777" w:rsidR="00B02754" w:rsidRPr="00B57B15" w:rsidRDefault="00B02754" w:rsidP="00B02754">
      <w:pPr>
        <w:pStyle w:val="1bodycopy10pt"/>
        <w:rPr>
          <w:rFonts w:asciiTheme="majorHAnsi" w:hAnsiTheme="majorHAnsi"/>
        </w:rPr>
      </w:pPr>
      <w:r w:rsidRPr="00B57B15">
        <w:rPr>
          <w:rFonts w:asciiTheme="majorHAnsi" w:hAnsiTheme="majorHAnsi"/>
        </w:rPr>
        <w:t>If you have a mental health concern that is</w:t>
      </w:r>
      <w:r w:rsidRPr="00B57B15">
        <w:rPr>
          <w:rFonts w:asciiTheme="majorHAnsi" w:hAnsiTheme="majorHAnsi"/>
          <w:b/>
        </w:rPr>
        <w:t xml:space="preserve"> not </w:t>
      </w:r>
      <w:r w:rsidRPr="00B57B15">
        <w:rPr>
          <w:rFonts w:asciiTheme="majorHAnsi" w:hAnsiTheme="majorHAnsi"/>
        </w:rPr>
        <w:t xml:space="preserve">also a safeguarding concern, speak to the DSL to agree a course of action. </w:t>
      </w:r>
      <w:r w:rsidR="00B57B15" w:rsidRPr="00B57B15">
        <w:rPr>
          <w:rFonts w:asciiTheme="majorHAnsi" w:hAnsiTheme="majorHAnsi"/>
        </w:rPr>
        <w:t>T</w:t>
      </w:r>
      <w:r w:rsidRPr="00B57B15">
        <w:rPr>
          <w:rFonts w:asciiTheme="majorHAnsi" w:hAnsiTheme="majorHAnsi"/>
        </w:rPr>
        <w:t xml:space="preserve">he Department for Education </w:t>
      </w:r>
      <w:r w:rsidR="00B57B15" w:rsidRPr="00B57B15">
        <w:rPr>
          <w:rFonts w:asciiTheme="majorHAnsi" w:hAnsiTheme="majorHAnsi"/>
        </w:rPr>
        <w:t xml:space="preserve">has </w:t>
      </w:r>
      <w:r w:rsidRPr="00B57B15">
        <w:rPr>
          <w:rFonts w:asciiTheme="majorHAnsi" w:hAnsiTheme="majorHAnsi"/>
        </w:rPr>
        <w:t xml:space="preserve">guidance on </w:t>
      </w:r>
      <w:hyperlink r:id="rId30" w:history="1">
        <w:r w:rsidRPr="00B57B15">
          <w:rPr>
            <w:rStyle w:val="Hyperlink"/>
            <w:rFonts w:asciiTheme="majorHAnsi" w:hAnsiTheme="majorHAnsi"/>
          </w:rPr>
          <w:t>mental health and behaviour in schools</w:t>
        </w:r>
      </w:hyperlink>
      <w:r w:rsidR="00B57B15" w:rsidRPr="00B57B15">
        <w:rPr>
          <w:rFonts w:asciiTheme="majorHAnsi" w:hAnsiTheme="majorHAnsi"/>
        </w:rPr>
        <w:t>.</w:t>
      </w:r>
    </w:p>
    <w:p w14:paraId="46F72471" w14:textId="77777777" w:rsidR="00B02754" w:rsidRPr="00B57B15" w:rsidRDefault="00B02754" w:rsidP="00B02754">
      <w:pPr>
        <w:pStyle w:val="1bodycopy10pt"/>
        <w:rPr>
          <w:rFonts w:asciiTheme="majorHAnsi" w:hAnsiTheme="majorHAnsi"/>
          <w:b/>
          <w:sz w:val="22"/>
          <w:szCs w:val="22"/>
          <w:lang w:val="en-GB"/>
        </w:rPr>
      </w:pPr>
      <w:r w:rsidRPr="00B57B15">
        <w:rPr>
          <w:rFonts w:asciiTheme="majorHAnsi" w:hAnsiTheme="majorHAnsi"/>
          <w:highlight w:val="yellow"/>
        </w:rPr>
        <w:br w:type="page"/>
      </w:r>
      <w:r w:rsidRPr="00B57B15">
        <w:rPr>
          <w:rFonts w:asciiTheme="majorHAnsi" w:hAnsiTheme="majorHAnsi"/>
          <w:b/>
          <w:sz w:val="22"/>
          <w:szCs w:val="22"/>
        </w:rPr>
        <w:t xml:space="preserve">Figure 1: procedure if </w:t>
      </w:r>
      <w:r w:rsidRPr="00B57B15">
        <w:rPr>
          <w:rFonts w:asciiTheme="majorHAnsi" w:hAnsiTheme="majorHAnsi"/>
          <w:b/>
          <w:sz w:val="22"/>
          <w:szCs w:val="22"/>
          <w:lang w:val="en-GB"/>
        </w:rPr>
        <w:t>you have concerns about a child’s welfare (as opposed to believing a child is suffering or likely to suffer from harm, or in immediate danger)</w:t>
      </w:r>
    </w:p>
    <w:p w14:paraId="123DE9C8" w14:textId="77777777" w:rsidR="00B02754" w:rsidRPr="00B57B15" w:rsidRDefault="00B02754" w:rsidP="00B02754">
      <w:pPr>
        <w:rPr>
          <w:rFonts w:asciiTheme="majorHAnsi" w:hAnsiTheme="majorHAnsi"/>
          <w:b/>
          <w:sz w:val="22"/>
          <w:szCs w:val="22"/>
          <w:lang w:val="en-GB"/>
        </w:rPr>
      </w:pPr>
      <w:r w:rsidRPr="00B57B15">
        <w:rPr>
          <w:rFonts w:asciiTheme="majorHAnsi" w:hAnsiTheme="majorHAnsi"/>
          <w:sz w:val="18"/>
          <w:szCs w:val="18"/>
          <w:lang w:val="en-GB"/>
        </w:rPr>
        <w:t>(Note – if the DSL is unavailable, this should not delay action. See section 7.4 for what to do.)</w:t>
      </w:r>
    </w:p>
    <w:p w14:paraId="6C3E5241" w14:textId="77777777" w:rsidR="00B02754" w:rsidRPr="00B57B15" w:rsidRDefault="00B02754" w:rsidP="00B57B15">
      <w:pPr>
        <w:ind w:firstLine="993"/>
        <w:rPr>
          <w:rFonts w:asciiTheme="majorHAnsi" w:hAnsiTheme="majorHAnsi"/>
          <w:b/>
          <w:sz w:val="22"/>
          <w:szCs w:val="22"/>
          <w:lang w:val="en-GB"/>
        </w:rPr>
      </w:pPr>
      <w:r w:rsidRPr="00B57B15">
        <w:rPr>
          <w:rFonts w:asciiTheme="majorHAnsi" w:hAnsiTheme="majorHAnsi"/>
          <w:noProof/>
          <w:szCs w:val="20"/>
        </w:rPr>
        <w:drawing>
          <wp:inline distT="0" distB="0" distL="0" distR="0" wp14:anchorId="1EFF8441" wp14:editId="4B816803">
            <wp:extent cx="5827395" cy="7671435"/>
            <wp:effectExtent l="0" t="0" r="0" b="0"/>
            <wp:docPr id="1" name="Picture 1" descr="Safegaurding flow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gaurding flowchart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27395" cy="7671435"/>
                    </a:xfrm>
                    <a:prstGeom prst="rect">
                      <a:avLst/>
                    </a:prstGeom>
                    <a:noFill/>
                    <a:ln>
                      <a:noFill/>
                    </a:ln>
                  </pic:spPr>
                </pic:pic>
              </a:graphicData>
            </a:graphic>
          </wp:inline>
        </w:drawing>
      </w:r>
    </w:p>
    <w:p w14:paraId="2DE67516" w14:textId="77777777" w:rsidR="00B02754" w:rsidRPr="00B57B15" w:rsidRDefault="00B02754" w:rsidP="00B02754">
      <w:pPr>
        <w:rPr>
          <w:rFonts w:asciiTheme="majorHAnsi" w:hAnsiTheme="majorHAnsi"/>
          <w:lang w:val="en-GB"/>
        </w:rPr>
      </w:pPr>
    </w:p>
    <w:p w14:paraId="7D268F00"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 xml:space="preserve">7.Concerns about a staff member, supply </w:t>
      </w:r>
      <w:r w:rsidR="00B57B15">
        <w:rPr>
          <w:rFonts w:asciiTheme="majorHAnsi" w:hAnsiTheme="majorHAnsi"/>
          <w:lang w:val="en-GB"/>
        </w:rPr>
        <w:t>staff</w:t>
      </w:r>
      <w:r w:rsidRPr="00B57B15">
        <w:rPr>
          <w:rFonts w:asciiTheme="majorHAnsi" w:hAnsiTheme="majorHAnsi"/>
          <w:lang w:val="en-GB"/>
        </w:rPr>
        <w:t xml:space="preserve"> or volunteer</w:t>
      </w:r>
    </w:p>
    <w:p w14:paraId="4B48F42D"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If you have concerns about a member of staff (including a supply </w:t>
      </w:r>
      <w:r w:rsidR="00882D26">
        <w:rPr>
          <w:rFonts w:asciiTheme="majorHAnsi" w:hAnsiTheme="majorHAnsi"/>
          <w:lang w:val="en-GB"/>
        </w:rPr>
        <w:t>staff</w:t>
      </w:r>
      <w:r w:rsidRPr="00B57B15">
        <w:rPr>
          <w:rFonts w:asciiTheme="majorHAnsi" w:hAnsiTheme="majorHAnsi"/>
          <w:lang w:val="en-GB"/>
        </w:rPr>
        <w:t xml:space="preserve"> or volunteer), or an allegation is made about a member of staff (including a supply </w:t>
      </w:r>
      <w:r w:rsidR="00882D26">
        <w:rPr>
          <w:rFonts w:asciiTheme="majorHAnsi" w:hAnsiTheme="majorHAnsi"/>
          <w:lang w:val="en-GB"/>
        </w:rPr>
        <w:t>staff</w:t>
      </w:r>
      <w:r w:rsidRPr="00B57B15">
        <w:rPr>
          <w:rFonts w:asciiTheme="majorHAnsi" w:hAnsiTheme="majorHAnsi"/>
          <w:lang w:val="en-GB"/>
        </w:rPr>
        <w:t xml:space="preserve"> or volunteer) posing a risk of harm to children, speak to the </w:t>
      </w:r>
      <w:r w:rsidR="00F27C67" w:rsidRPr="00B57B15">
        <w:rPr>
          <w:rFonts w:asciiTheme="majorHAnsi" w:hAnsiTheme="majorHAnsi"/>
          <w:lang w:val="en-GB"/>
        </w:rPr>
        <w:t>Manager</w:t>
      </w:r>
      <w:r w:rsidRPr="00B57B15">
        <w:rPr>
          <w:rFonts w:asciiTheme="majorHAnsi" w:hAnsiTheme="majorHAnsi"/>
          <w:lang w:val="en-GB"/>
        </w:rPr>
        <w:t xml:space="preserve">. If the concerns/allegations are about the </w:t>
      </w:r>
      <w:r w:rsidR="00F27C67" w:rsidRPr="00B57B15">
        <w:rPr>
          <w:rFonts w:asciiTheme="majorHAnsi" w:hAnsiTheme="majorHAnsi"/>
          <w:lang w:val="en-GB"/>
        </w:rPr>
        <w:t>Manager</w:t>
      </w:r>
      <w:r w:rsidRPr="00B57B15">
        <w:rPr>
          <w:rFonts w:asciiTheme="majorHAnsi" w:hAnsiTheme="majorHAnsi"/>
          <w:lang w:val="en-GB"/>
        </w:rPr>
        <w:t>, speak to the chair of governors.</w:t>
      </w:r>
    </w:p>
    <w:p w14:paraId="48CC41E2"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The </w:t>
      </w:r>
      <w:r w:rsidR="00F27C67" w:rsidRPr="00B57B15">
        <w:rPr>
          <w:rFonts w:asciiTheme="majorHAnsi" w:hAnsiTheme="majorHAnsi"/>
          <w:lang w:val="en-GB"/>
        </w:rPr>
        <w:t>Manager</w:t>
      </w:r>
      <w:r w:rsidRPr="00B57B15">
        <w:rPr>
          <w:rFonts w:asciiTheme="majorHAnsi" w:hAnsiTheme="majorHAnsi"/>
          <w:lang w:val="en-GB"/>
        </w:rPr>
        <w:t xml:space="preserve"> will then follow the procedures set out in appendix 3, if appropriate.</w:t>
      </w:r>
    </w:p>
    <w:p w14:paraId="5F084547"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Where appropriate, </w:t>
      </w:r>
      <w:r w:rsidR="00576972" w:rsidRPr="00B57B15">
        <w:rPr>
          <w:rFonts w:asciiTheme="majorHAnsi" w:hAnsiTheme="majorHAnsi"/>
          <w:lang w:val="en-GB"/>
        </w:rPr>
        <w:t>Explorers</w:t>
      </w:r>
      <w:r w:rsidRPr="00B57B15">
        <w:rPr>
          <w:rFonts w:asciiTheme="majorHAnsi" w:hAnsiTheme="majorHAnsi"/>
          <w:lang w:val="en-GB"/>
        </w:rPr>
        <w:t xml:space="preserve"> will inform Ofsted of the allegation and actions taken, within the necessary timescale (see appendix 3 for more detail).</w:t>
      </w:r>
    </w:p>
    <w:p w14:paraId="5B56AE40"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 xml:space="preserve">7.8 Allegations of abuse made against other </w:t>
      </w:r>
      <w:r w:rsidR="00882D26">
        <w:rPr>
          <w:rFonts w:asciiTheme="majorHAnsi" w:hAnsiTheme="majorHAnsi"/>
          <w:lang w:val="en-GB"/>
        </w:rPr>
        <w:t>children</w:t>
      </w:r>
    </w:p>
    <w:p w14:paraId="2767B7F3"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recognise that children are capable of abusing their peers. Abuse will never be tolerated or passed off as “banter”, “just having a laugh” or “part of growing up”. </w:t>
      </w:r>
    </w:p>
    <w:p w14:paraId="5108B1EE" w14:textId="77777777" w:rsidR="00B02754" w:rsidRPr="00B57B15" w:rsidRDefault="00B02754" w:rsidP="00B02754">
      <w:pPr>
        <w:rPr>
          <w:rFonts w:asciiTheme="majorHAnsi" w:hAnsiTheme="majorHAnsi"/>
        </w:rPr>
      </w:pPr>
      <w:r w:rsidRPr="00B57B15">
        <w:rPr>
          <w:rFonts w:asciiTheme="majorHAnsi" w:hAnsiTheme="majorHAnsi"/>
          <w:lang w:val="en-GB"/>
        </w:rPr>
        <w:t>We also recognise the gendered nature of peer-on-peer abuse</w:t>
      </w:r>
      <w:r w:rsidRPr="00B57B15">
        <w:rPr>
          <w:rFonts w:asciiTheme="majorHAnsi" w:hAnsiTheme="majorHAnsi"/>
        </w:rPr>
        <w:t>. However, all peer-on-peer abuse is unacceptable and will be taken seriously.</w:t>
      </w:r>
    </w:p>
    <w:p w14:paraId="559ECA55"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Most cases of </w:t>
      </w:r>
      <w:r w:rsidR="00882D26">
        <w:rPr>
          <w:rFonts w:asciiTheme="majorHAnsi" w:hAnsiTheme="majorHAnsi"/>
          <w:lang w:val="en-GB"/>
        </w:rPr>
        <w:t>children</w:t>
      </w:r>
      <w:r w:rsidRPr="00B57B15">
        <w:rPr>
          <w:rFonts w:asciiTheme="majorHAnsi" w:hAnsiTheme="majorHAnsi"/>
          <w:lang w:val="en-GB"/>
        </w:rPr>
        <w:t xml:space="preserve"> hurting other </w:t>
      </w:r>
      <w:r w:rsidR="00882D26">
        <w:rPr>
          <w:rFonts w:asciiTheme="majorHAnsi" w:hAnsiTheme="majorHAnsi"/>
          <w:lang w:val="en-GB"/>
        </w:rPr>
        <w:t>children</w:t>
      </w:r>
      <w:r w:rsidRPr="00B57B15">
        <w:rPr>
          <w:rFonts w:asciiTheme="majorHAnsi" w:hAnsiTheme="majorHAnsi"/>
          <w:lang w:val="en-GB"/>
        </w:rPr>
        <w:t xml:space="preserve"> will be dealt with under our school’s behaviour policy, but this child protection and safeguarding policy will apply to any allegations that raise safeguarding concerns. This might include where the alleged behaviour:</w:t>
      </w:r>
    </w:p>
    <w:p w14:paraId="47C4F4AC" w14:textId="77777777" w:rsidR="00B02754" w:rsidRPr="00B57B15" w:rsidRDefault="00B02754" w:rsidP="00B02754">
      <w:pPr>
        <w:pStyle w:val="4Bulletedcopyblue"/>
        <w:rPr>
          <w:rFonts w:asciiTheme="majorHAnsi" w:hAnsiTheme="majorHAnsi"/>
        </w:rPr>
      </w:pPr>
      <w:r w:rsidRPr="00B57B15">
        <w:rPr>
          <w:rFonts w:asciiTheme="majorHAnsi" w:hAnsiTheme="majorHAnsi"/>
        </w:rPr>
        <w:t>Is serious, and potentially a criminal offence</w:t>
      </w:r>
    </w:p>
    <w:p w14:paraId="69EB437F"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Could put </w:t>
      </w:r>
      <w:r w:rsidR="00882D26">
        <w:rPr>
          <w:rFonts w:asciiTheme="majorHAnsi" w:hAnsiTheme="majorHAnsi"/>
        </w:rPr>
        <w:t>children</w:t>
      </w:r>
      <w:r w:rsidRPr="00B57B15">
        <w:rPr>
          <w:rFonts w:asciiTheme="majorHAnsi" w:hAnsiTheme="majorHAnsi"/>
        </w:rPr>
        <w:t xml:space="preserve"> in </w:t>
      </w:r>
      <w:r w:rsidR="00576972" w:rsidRPr="00B57B15">
        <w:rPr>
          <w:rFonts w:asciiTheme="majorHAnsi" w:hAnsiTheme="majorHAnsi"/>
        </w:rPr>
        <w:t>Explorers</w:t>
      </w:r>
      <w:r w:rsidRPr="00B57B15">
        <w:rPr>
          <w:rFonts w:asciiTheme="majorHAnsi" w:hAnsiTheme="majorHAnsi"/>
        </w:rPr>
        <w:t xml:space="preserve"> at risk</w:t>
      </w:r>
    </w:p>
    <w:p w14:paraId="01895740" w14:textId="77777777" w:rsidR="00B02754" w:rsidRPr="00B57B15" w:rsidRDefault="00B02754" w:rsidP="00B02754">
      <w:pPr>
        <w:pStyle w:val="4Bulletedcopyblue"/>
        <w:rPr>
          <w:rFonts w:asciiTheme="majorHAnsi" w:hAnsiTheme="majorHAnsi"/>
        </w:rPr>
      </w:pPr>
      <w:r w:rsidRPr="00B57B15">
        <w:rPr>
          <w:rFonts w:asciiTheme="majorHAnsi" w:hAnsiTheme="majorHAnsi"/>
        </w:rPr>
        <w:t>Is violent</w:t>
      </w:r>
    </w:p>
    <w:p w14:paraId="0CE4EC3F"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Involves </w:t>
      </w:r>
      <w:r w:rsidR="00882D26">
        <w:rPr>
          <w:rFonts w:asciiTheme="majorHAnsi" w:hAnsiTheme="majorHAnsi"/>
        </w:rPr>
        <w:t>children</w:t>
      </w:r>
      <w:r w:rsidRPr="00B57B15">
        <w:rPr>
          <w:rFonts w:asciiTheme="majorHAnsi" w:hAnsiTheme="majorHAnsi"/>
        </w:rPr>
        <w:t xml:space="preserve"> being forced to use drugs or alcohol</w:t>
      </w:r>
    </w:p>
    <w:p w14:paraId="4547F6FE"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Involves sexual exploitation, sexual abuse or sexual harassment, such as indecent exposure, sexual assault, </w:t>
      </w:r>
      <w:proofErr w:type="spellStart"/>
      <w:r w:rsidRPr="00B57B15">
        <w:rPr>
          <w:rFonts w:asciiTheme="majorHAnsi" w:hAnsiTheme="majorHAnsi"/>
        </w:rPr>
        <w:t>upskirting</w:t>
      </w:r>
      <w:proofErr w:type="spellEnd"/>
      <w:r w:rsidRPr="00B57B15">
        <w:rPr>
          <w:rFonts w:asciiTheme="majorHAnsi" w:hAnsiTheme="majorHAnsi"/>
        </w:rPr>
        <w:t xml:space="preserve"> or sexually inappropriate pictures or videos (including </w:t>
      </w:r>
      <w:proofErr w:type="spellStart"/>
      <w:r w:rsidRPr="00B57B15">
        <w:rPr>
          <w:rFonts w:asciiTheme="majorHAnsi" w:hAnsiTheme="majorHAnsi"/>
        </w:rPr>
        <w:t>sexting</w:t>
      </w:r>
      <w:proofErr w:type="spellEnd"/>
      <w:r w:rsidRPr="00B57B15">
        <w:rPr>
          <w:rFonts w:asciiTheme="majorHAnsi" w:hAnsiTheme="majorHAnsi"/>
        </w:rPr>
        <w:t>)</w:t>
      </w:r>
    </w:p>
    <w:p w14:paraId="74DB45E6" w14:textId="77777777" w:rsidR="00B02754" w:rsidRPr="00B57B15" w:rsidRDefault="00B02754" w:rsidP="00B02754">
      <w:pPr>
        <w:rPr>
          <w:rFonts w:asciiTheme="majorHAnsi" w:hAnsiTheme="majorHAnsi"/>
          <w:lang w:val="en-GB"/>
        </w:rPr>
      </w:pPr>
      <w:r w:rsidRPr="00B57B15">
        <w:rPr>
          <w:rFonts w:asciiTheme="majorHAnsi" w:hAnsiTheme="majorHAnsi"/>
          <w:lang w:val="en-GB"/>
        </w:rPr>
        <w:t>If a pupil makes an allegation of abuse against another pupil:</w:t>
      </w:r>
    </w:p>
    <w:p w14:paraId="1B1585FD" w14:textId="77777777" w:rsidR="00B02754" w:rsidRPr="00B57B15" w:rsidRDefault="00B02754" w:rsidP="00B02754">
      <w:pPr>
        <w:pStyle w:val="4Bulletedcopyblue"/>
        <w:rPr>
          <w:rFonts w:asciiTheme="majorHAnsi" w:hAnsiTheme="majorHAnsi"/>
        </w:rPr>
      </w:pPr>
      <w:r w:rsidRPr="00B57B15">
        <w:rPr>
          <w:rFonts w:asciiTheme="majorHAnsi" w:hAnsiTheme="majorHAnsi"/>
        </w:rPr>
        <w:t>You must record the allegation and tell the DSL, but do not investigate it</w:t>
      </w:r>
    </w:p>
    <w:p w14:paraId="23C1F116" w14:textId="77777777" w:rsidR="00B02754" w:rsidRPr="00B57B15" w:rsidRDefault="00B02754" w:rsidP="00B02754">
      <w:pPr>
        <w:pStyle w:val="4Bulletedcopyblue"/>
        <w:rPr>
          <w:rFonts w:asciiTheme="majorHAnsi" w:hAnsiTheme="majorHAnsi"/>
        </w:rPr>
      </w:pPr>
      <w:r w:rsidRPr="00B57B15">
        <w:rPr>
          <w:rFonts w:asciiTheme="majorHAnsi" w:hAnsiTheme="majorHAnsi"/>
        </w:rPr>
        <w:t>The DSL will contact the local authority children’s social care team and follow its advice, as well as the police if the allegation involves a potential criminal offence</w:t>
      </w:r>
    </w:p>
    <w:p w14:paraId="624A98FB"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The DSL will put a risk assessment and support plan into place for all children involved (including the victim(s), the </w:t>
      </w:r>
      <w:proofErr w:type="gramStart"/>
      <w:r w:rsidRPr="00B57B15">
        <w:rPr>
          <w:rFonts w:asciiTheme="majorHAnsi" w:hAnsiTheme="majorHAnsi"/>
        </w:rPr>
        <w:t>child(</w:t>
      </w:r>
      <w:proofErr w:type="spellStart"/>
      <w:proofErr w:type="gramEnd"/>
      <w:r w:rsidRPr="00B57B15">
        <w:rPr>
          <w:rFonts w:asciiTheme="majorHAnsi" w:hAnsiTheme="majorHAnsi"/>
        </w:rPr>
        <w:t>ren</w:t>
      </w:r>
      <w:proofErr w:type="spellEnd"/>
      <w:r w:rsidRPr="00B57B15">
        <w:rPr>
          <w:rFonts w:asciiTheme="majorHAnsi" w:hAnsiTheme="majorHAnsi"/>
        </w:rPr>
        <w:t>) against whom the allegation has been made and any others affected) with a named person they can talk to if needed</w:t>
      </w:r>
    </w:p>
    <w:p w14:paraId="62DBB3AB" w14:textId="77777777" w:rsidR="00882D26" w:rsidRDefault="00B02754" w:rsidP="00B02754">
      <w:pPr>
        <w:pStyle w:val="4Bulletedcopyblue"/>
        <w:rPr>
          <w:rFonts w:asciiTheme="majorHAnsi" w:hAnsiTheme="majorHAnsi"/>
        </w:rPr>
      </w:pPr>
      <w:r w:rsidRPr="00B57B15">
        <w:rPr>
          <w:rFonts w:asciiTheme="majorHAnsi" w:hAnsiTheme="majorHAnsi"/>
        </w:rPr>
        <w:t>The DSL will contact the children and adolescent mental health services (CAMHS), if appropriate</w:t>
      </w:r>
    </w:p>
    <w:p w14:paraId="218882D6" w14:textId="77777777" w:rsidR="00882D26" w:rsidRPr="00882D26" w:rsidRDefault="00882D26" w:rsidP="00882D26">
      <w:pPr>
        <w:pStyle w:val="4Bulletedcopyblue"/>
        <w:numPr>
          <w:ilvl w:val="0"/>
          <w:numId w:val="0"/>
        </w:numPr>
        <w:ind w:left="340"/>
        <w:rPr>
          <w:rFonts w:asciiTheme="majorHAnsi" w:hAnsiTheme="majorHAnsi"/>
          <w:sz w:val="16"/>
        </w:rPr>
      </w:pPr>
    </w:p>
    <w:p w14:paraId="0D100BCF" w14:textId="77777777" w:rsidR="00B02754" w:rsidRPr="00B57B15" w:rsidRDefault="00B02754" w:rsidP="00B02754">
      <w:pPr>
        <w:rPr>
          <w:rFonts w:asciiTheme="majorHAnsi" w:hAnsiTheme="majorHAnsi"/>
        </w:rPr>
      </w:pPr>
      <w:r w:rsidRPr="00B57B15">
        <w:rPr>
          <w:rFonts w:asciiTheme="majorHAnsi" w:hAnsiTheme="majorHAnsi"/>
        </w:rPr>
        <w:t xml:space="preserve">We will </w:t>
      </w:r>
      <w:proofErr w:type="spellStart"/>
      <w:r w:rsidRPr="00B57B15">
        <w:rPr>
          <w:rFonts w:asciiTheme="majorHAnsi" w:hAnsiTheme="majorHAnsi"/>
        </w:rPr>
        <w:t>minimise</w:t>
      </w:r>
      <w:proofErr w:type="spellEnd"/>
      <w:r w:rsidRPr="00B57B15">
        <w:rPr>
          <w:rFonts w:asciiTheme="majorHAnsi" w:hAnsiTheme="majorHAnsi"/>
        </w:rPr>
        <w:t xml:space="preserve"> the risk of peer-on-peer abuse by:</w:t>
      </w:r>
    </w:p>
    <w:p w14:paraId="3BA1C34A"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Challenging any form of derogatory or </w:t>
      </w:r>
      <w:proofErr w:type="spellStart"/>
      <w:r w:rsidRPr="00B57B15">
        <w:rPr>
          <w:rFonts w:asciiTheme="majorHAnsi" w:hAnsiTheme="majorHAnsi"/>
        </w:rPr>
        <w:t>sexualised</w:t>
      </w:r>
      <w:proofErr w:type="spellEnd"/>
      <w:r w:rsidRPr="00B57B15">
        <w:rPr>
          <w:rFonts w:asciiTheme="majorHAnsi" w:hAnsiTheme="majorHAnsi"/>
        </w:rPr>
        <w:t xml:space="preserve"> language or behaviour, including requesting or sending sexual images </w:t>
      </w:r>
    </w:p>
    <w:p w14:paraId="47CDC579"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Being vigilant to issues that particularly affect different genders – for example, </w:t>
      </w:r>
      <w:proofErr w:type="spellStart"/>
      <w:r w:rsidRPr="00B57B15">
        <w:rPr>
          <w:rFonts w:asciiTheme="majorHAnsi" w:hAnsiTheme="majorHAnsi"/>
        </w:rPr>
        <w:t>sexualised</w:t>
      </w:r>
      <w:proofErr w:type="spellEnd"/>
      <w:r w:rsidRPr="00B57B15">
        <w:rPr>
          <w:rFonts w:asciiTheme="majorHAnsi" w:hAnsiTheme="majorHAnsi"/>
        </w:rPr>
        <w:t xml:space="preserve"> or aggressive touching or grabbing towards female </w:t>
      </w:r>
      <w:r w:rsidR="00882D26">
        <w:rPr>
          <w:rFonts w:asciiTheme="majorHAnsi" w:hAnsiTheme="majorHAnsi"/>
        </w:rPr>
        <w:t>children</w:t>
      </w:r>
      <w:r w:rsidRPr="00B57B15">
        <w:rPr>
          <w:rFonts w:asciiTheme="majorHAnsi" w:hAnsiTheme="majorHAnsi"/>
        </w:rPr>
        <w:t>, and initiation or hazing type violence with respect to boys</w:t>
      </w:r>
    </w:p>
    <w:p w14:paraId="3C1D99C2"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Ensuring our curriculum helps to educate </w:t>
      </w:r>
      <w:r w:rsidR="00882D26">
        <w:rPr>
          <w:rFonts w:asciiTheme="majorHAnsi" w:hAnsiTheme="majorHAnsi"/>
        </w:rPr>
        <w:t>children</w:t>
      </w:r>
      <w:r w:rsidRPr="00B57B15">
        <w:rPr>
          <w:rFonts w:asciiTheme="majorHAnsi" w:hAnsiTheme="majorHAnsi"/>
        </w:rPr>
        <w:t xml:space="preserve"> about appropriate behaviour and consent </w:t>
      </w:r>
    </w:p>
    <w:p w14:paraId="56A08968"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Ensuring </w:t>
      </w:r>
      <w:r w:rsidR="00882D26">
        <w:rPr>
          <w:rFonts w:asciiTheme="majorHAnsi" w:hAnsiTheme="majorHAnsi"/>
        </w:rPr>
        <w:t>children</w:t>
      </w:r>
      <w:r w:rsidRPr="00B57B15">
        <w:rPr>
          <w:rFonts w:asciiTheme="majorHAnsi" w:hAnsiTheme="majorHAnsi"/>
        </w:rPr>
        <w:t xml:space="preserve"> know they can talk to staff confidentially </w:t>
      </w:r>
    </w:p>
    <w:p w14:paraId="67C44421" w14:textId="77777777" w:rsidR="00B02754" w:rsidRDefault="00B02754" w:rsidP="00B02754">
      <w:pPr>
        <w:pStyle w:val="4Bulletedcopyblue"/>
        <w:rPr>
          <w:rFonts w:asciiTheme="majorHAnsi" w:hAnsiTheme="majorHAnsi"/>
        </w:rPr>
      </w:pPr>
      <w:r w:rsidRPr="00B57B15">
        <w:rPr>
          <w:rFonts w:asciiTheme="majorHAnsi" w:hAnsiTheme="majorHAnsi"/>
        </w:rPr>
        <w:t xml:space="preserve">Ensuring staff are trained to understand that a </w:t>
      </w:r>
      <w:r w:rsidR="00882D26">
        <w:rPr>
          <w:rFonts w:asciiTheme="majorHAnsi" w:hAnsiTheme="majorHAnsi"/>
        </w:rPr>
        <w:t>child</w:t>
      </w:r>
      <w:r w:rsidRPr="00B57B15">
        <w:rPr>
          <w:rFonts w:asciiTheme="majorHAnsi" w:hAnsiTheme="majorHAnsi"/>
        </w:rPr>
        <w:t xml:space="preserve"> harming a peer could be a sign that the child is being abused themselves, and that this would fall under the scope of this policy</w:t>
      </w:r>
    </w:p>
    <w:p w14:paraId="6F768EA9" w14:textId="77777777" w:rsidR="00882D26" w:rsidRPr="00882D26" w:rsidRDefault="00882D26" w:rsidP="00882D26">
      <w:pPr>
        <w:pStyle w:val="4Bulletedcopyblue"/>
        <w:numPr>
          <w:ilvl w:val="0"/>
          <w:numId w:val="0"/>
        </w:numPr>
        <w:rPr>
          <w:rFonts w:asciiTheme="majorHAnsi" w:hAnsiTheme="majorHAnsi"/>
          <w:sz w:val="16"/>
        </w:rPr>
      </w:pPr>
    </w:p>
    <w:p w14:paraId="324BE015" w14:textId="77777777" w:rsidR="00B02754" w:rsidRPr="00B57B15" w:rsidRDefault="00B02754" w:rsidP="00B02754">
      <w:pPr>
        <w:pStyle w:val="Heading1"/>
        <w:rPr>
          <w:rFonts w:asciiTheme="majorHAnsi" w:hAnsiTheme="majorHAnsi"/>
        </w:rPr>
      </w:pPr>
      <w:bookmarkStart w:id="9" w:name="_Toc44934620"/>
      <w:r w:rsidRPr="00B57B15">
        <w:rPr>
          <w:rFonts w:asciiTheme="majorHAnsi" w:hAnsiTheme="majorHAnsi"/>
        </w:rPr>
        <w:t>8. Notifying parents</w:t>
      </w:r>
      <w:bookmarkEnd w:id="9"/>
    </w:p>
    <w:p w14:paraId="23E054AE"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Where appropriate, we will discuss any concerns about a child with the child’s parents. The DSL will normally do this in the event of a suspicion or disclosure. </w:t>
      </w:r>
    </w:p>
    <w:p w14:paraId="701D62E3"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Other staff will only talk to parents about any such concerns following consultation with the DSL. </w:t>
      </w:r>
    </w:p>
    <w:p w14:paraId="326789D7" w14:textId="77777777" w:rsidR="00B02754" w:rsidRPr="00B57B15" w:rsidRDefault="00B02754" w:rsidP="00B02754">
      <w:pPr>
        <w:rPr>
          <w:rFonts w:asciiTheme="majorHAnsi" w:hAnsiTheme="majorHAnsi"/>
          <w:lang w:val="en-GB"/>
        </w:rPr>
      </w:pPr>
      <w:r w:rsidRPr="00B57B15">
        <w:rPr>
          <w:rFonts w:asciiTheme="majorHAnsi" w:hAnsiTheme="majorHAnsi"/>
          <w:lang w:val="en-GB"/>
        </w:rPr>
        <w:t>If we believe that notifying the parents would increase the risk to the child, we will discuss this with the local authority children’s social care team before doing so.</w:t>
      </w:r>
    </w:p>
    <w:p w14:paraId="491FBBD2" w14:textId="77777777" w:rsidR="00882D26" w:rsidRDefault="00B02754" w:rsidP="00B02754">
      <w:pPr>
        <w:rPr>
          <w:rFonts w:asciiTheme="majorHAnsi" w:hAnsiTheme="majorHAnsi"/>
          <w:lang w:val="en-GB"/>
        </w:rPr>
      </w:pPr>
      <w:r w:rsidRPr="00B57B15">
        <w:rPr>
          <w:rFonts w:asciiTheme="majorHAnsi" w:hAnsiTheme="majorHAnsi"/>
          <w:lang w:val="en-GB"/>
        </w:rPr>
        <w:t>In the case of allegations of abuse made against other children, we will normally notify the parents of all the children involved.</w:t>
      </w:r>
    </w:p>
    <w:p w14:paraId="61754266" w14:textId="77777777" w:rsidR="00882D26" w:rsidRPr="00882D26" w:rsidRDefault="00882D26" w:rsidP="00B02754">
      <w:pPr>
        <w:rPr>
          <w:rFonts w:asciiTheme="majorHAnsi" w:hAnsiTheme="majorHAnsi"/>
          <w:sz w:val="16"/>
          <w:lang w:val="en-GB"/>
        </w:rPr>
      </w:pPr>
    </w:p>
    <w:p w14:paraId="6A813E76" w14:textId="77777777" w:rsidR="00882D26" w:rsidRDefault="00882D26" w:rsidP="00B02754">
      <w:pPr>
        <w:pStyle w:val="Heading1"/>
        <w:rPr>
          <w:rFonts w:asciiTheme="majorHAnsi" w:hAnsiTheme="majorHAnsi"/>
        </w:rPr>
      </w:pPr>
      <w:bookmarkStart w:id="10" w:name="_Toc44934621"/>
    </w:p>
    <w:p w14:paraId="7B4614EC" w14:textId="77777777" w:rsidR="00882D26" w:rsidRDefault="00882D26" w:rsidP="00B02754">
      <w:pPr>
        <w:pStyle w:val="Heading1"/>
        <w:rPr>
          <w:rFonts w:asciiTheme="majorHAnsi" w:hAnsiTheme="majorHAnsi"/>
        </w:rPr>
      </w:pPr>
    </w:p>
    <w:p w14:paraId="4A9D9CB1" w14:textId="77777777" w:rsidR="00882D26" w:rsidRDefault="00882D26" w:rsidP="00B02754">
      <w:pPr>
        <w:pStyle w:val="Heading1"/>
        <w:rPr>
          <w:rFonts w:asciiTheme="majorHAnsi" w:hAnsiTheme="majorHAnsi"/>
        </w:rPr>
      </w:pPr>
    </w:p>
    <w:p w14:paraId="1B910EFD" w14:textId="77777777" w:rsidR="00B02754" w:rsidRPr="00B57B15" w:rsidRDefault="00B02754" w:rsidP="00B02754">
      <w:pPr>
        <w:pStyle w:val="Heading1"/>
        <w:rPr>
          <w:rFonts w:asciiTheme="majorHAnsi" w:hAnsiTheme="majorHAnsi"/>
        </w:rPr>
      </w:pPr>
      <w:r w:rsidRPr="00B57B15">
        <w:rPr>
          <w:rFonts w:asciiTheme="majorHAnsi" w:hAnsiTheme="majorHAnsi"/>
        </w:rPr>
        <w:t xml:space="preserve">9. </w:t>
      </w:r>
      <w:r w:rsidR="00882D26">
        <w:rPr>
          <w:rFonts w:asciiTheme="majorHAnsi" w:hAnsiTheme="majorHAnsi"/>
        </w:rPr>
        <w:t>Children</w:t>
      </w:r>
      <w:r w:rsidRPr="00B57B15">
        <w:rPr>
          <w:rFonts w:asciiTheme="majorHAnsi" w:hAnsiTheme="majorHAnsi"/>
        </w:rPr>
        <w:t xml:space="preserve"> with special educational needs and disabilities</w:t>
      </w:r>
      <w:bookmarkEnd w:id="10"/>
    </w:p>
    <w:p w14:paraId="26F8CDD6"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recognise that </w:t>
      </w:r>
      <w:r w:rsidR="00882D26">
        <w:rPr>
          <w:rFonts w:asciiTheme="majorHAnsi" w:hAnsiTheme="majorHAnsi"/>
          <w:lang w:val="en-GB"/>
        </w:rPr>
        <w:t>children</w:t>
      </w:r>
      <w:r w:rsidRPr="00B57B15">
        <w:rPr>
          <w:rFonts w:asciiTheme="majorHAnsi" w:hAnsiTheme="majorHAnsi"/>
          <w:lang w:val="en-GB"/>
        </w:rPr>
        <w:t xml:space="preserve"> with special educational needs (SEN) and disabilities can face additional safeguarding challenges. Additional barriers can exist when recognising abuse and neglect in this group, including: </w:t>
      </w:r>
    </w:p>
    <w:p w14:paraId="31FD60FC" w14:textId="77777777" w:rsidR="00B02754" w:rsidRPr="00B57B15" w:rsidRDefault="00B02754" w:rsidP="00882D26">
      <w:pPr>
        <w:pStyle w:val="4Bulletedcopyblue"/>
        <w:numPr>
          <w:ilvl w:val="0"/>
          <w:numId w:val="30"/>
        </w:numPr>
        <w:ind w:left="284" w:hanging="142"/>
        <w:rPr>
          <w:rFonts w:asciiTheme="majorHAnsi" w:hAnsiTheme="majorHAnsi"/>
          <w:lang w:val="en-GB"/>
        </w:rPr>
      </w:pPr>
      <w:r w:rsidRPr="00B57B15">
        <w:rPr>
          <w:rFonts w:asciiTheme="majorHAnsi" w:hAnsiTheme="majorHAnsi"/>
        </w:rPr>
        <w:t>Assumptions that indicators of possible abuse such as behaviour, mood and injury relate to the child’s disability without further exploration</w:t>
      </w:r>
    </w:p>
    <w:p w14:paraId="607E8002" w14:textId="77777777" w:rsidR="00B02754" w:rsidRPr="00B57B15" w:rsidRDefault="00882D26" w:rsidP="00882D26">
      <w:pPr>
        <w:pStyle w:val="4Bulletedcopyblue"/>
        <w:numPr>
          <w:ilvl w:val="0"/>
          <w:numId w:val="30"/>
        </w:numPr>
        <w:ind w:left="284" w:hanging="142"/>
        <w:rPr>
          <w:rFonts w:asciiTheme="majorHAnsi" w:hAnsiTheme="majorHAnsi"/>
          <w:lang w:val="en-GB"/>
        </w:rPr>
      </w:pPr>
      <w:r>
        <w:rPr>
          <w:rFonts w:asciiTheme="majorHAnsi" w:hAnsiTheme="majorHAnsi"/>
        </w:rPr>
        <w:t>Children</w:t>
      </w:r>
      <w:r w:rsidR="00B02754" w:rsidRPr="00B57B15">
        <w:rPr>
          <w:rFonts w:asciiTheme="majorHAnsi" w:hAnsiTheme="majorHAnsi"/>
        </w:rPr>
        <w:t xml:space="preserve"> being more prone to peer group isolation than other </w:t>
      </w:r>
      <w:r>
        <w:rPr>
          <w:rFonts w:asciiTheme="majorHAnsi" w:hAnsiTheme="majorHAnsi"/>
        </w:rPr>
        <w:t>children</w:t>
      </w:r>
    </w:p>
    <w:p w14:paraId="7001AC1C" w14:textId="77777777" w:rsidR="00B02754" w:rsidRPr="00B57B15" w:rsidRDefault="00B02754" w:rsidP="00882D26">
      <w:pPr>
        <w:pStyle w:val="4Bulletedcopyblue"/>
        <w:numPr>
          <w:ilvl w:val="0"/>
          <w:numId w:val="30"/>
        </w:numPr>
        <w:ind w:left="284" w:hanging="142"/>
        <w:rPr>
          <w:rFonts w:asciiTheme="majorHAnsi" w:hAnsiTheme="majorHAnsi"/>
          <w:lang w:val="en-GB"/>
        </w:rPr>
      </w:pPr>
      <w:r w:rsidRPr="00B57B15">
        <w:rPr>
          <w:rFonts w:asciiTheme="majorHAnsi" w:hAnsiTheme="majorHAnsi"/>
        </w:rPr>
        <w:t xml:space="preserve">The potential for </w:t>
      </w:r>
      <w:r w:rsidR="00882D26">
        <w:rPr>
          <w:rFonts w:asciiTheme="majorHAnsi" w:hAnsiTheme="majorHAnsi"/>
        </w:rPr>
        <w:t>children</w:t>
      </w:r>
      <w:r w:rsidRPr="00B57B15">
        <w:rPr>
          <w:rFonts w:asciiTheme="majorHAnsi" w:hAnsiTheme="majorHAnsi"/>
        </w:rPr>
        <w:t xml:space="preserve"> with SEN and disabilities being disproportionally impacted by </w:t>
      </w:r>
      <w:proofErr w:type="spellStart"/>
      <w:r w:rsidRPr="00B57B15">
        <w:rPr>
          <w:rFonts w:asciiTheme="majorHAnsi" w:hAnsiTheme="majorHAnsi"/>
        </w:rPr>
        <w:t>behaviours</w:t>
      </w:r>
      <w:proofErr w:type="spellEnd"/>
      <w:r w:rsidRPr="00B57B15">
        <w:rPr>
          <w:rFonts w:asciiTheme="majorHAnsi" w:hAnsiTheme="majorHAnsi"/>
        </w:rPr>
        <w:t xml:space="preserve"> such as bullying, without outwardly showing any signs</w:t>
      </w:r>
    </w:p>
    <w:p w14:paraId="0B3490C8" w14:textId="77777777" w:rsidR="00B02754" w:rsidRPr="00B57B15" w:rsidRDefault="00B02754" w:rsidP="00882D26">
      <w:pPr>
        <w:pStyle w:val="4Bulletedcopyblue"/>
        <w:numPr>
          <w:ilvl w:val="0"/>
          <w:numId w:val="30"/>
        </w:numPr>
        <w:ind w:left="284" w:hanging="142"/>
        <w:rPr>
          <w:rFonts w:asciiTheme="majorHAnsi" w:hAnsiTheme="majorHAnsi"/>
          <w:lang w:val="en-GB"/>
        </w:rPr>
      </w:pPr>
      <w:r w:rsidRPr="00B57B15">
        <w:rPr>
          <w:rFonts w:asciiTheme="majorHAnsi" w:hAnsiTheme="majorHAnsi"/>
        </w:rPr>
        <w:t>Communication barriers and difficulties in overcoming these barriers</w:t>
      </w:r>
    </w:p>
    <w:p w14:paraId="7AA2FDA1" w14:textId="77777777" w:rsidR="00B02754" w:rsidRPr="00B57B15" w:rsidRDefault="00B02754" w:rsidP="00B02754">
      <w:pPr>
        <w:rPr>
          <w:rFonts w:asciiTheme="majorHAnsi" w:hAnsiTheme="majorHAnsi"/>
        </w:rPr>
      </w:pPr>
      <w:r w:rsidRPr="00B57B15">
        <w:rPr>
          <w:rFonts w:asciiTheme="majorHAnsi" w:hAnsiTheme="majorHAnsi"/>
        </w:rPr>
        <w:t xml:space="preserve">We offer extra pastoral support for </w:t>
      </w:r>
      <w:r w:rsidR="00882D26">
        <w:rPr>
          <w:rFonts w:asciiTheme="majorHAnsi" w:hAnsiTheme="majorHAnsi"/>
        </w:rPr>
        <w:t>children</w:t>
      </w:r>
      <w:r w:rsidRPr="00B57B15">
        <w:rPr>
          <w:rFonts w:asciiTheme="majorHAnsi" w:hAnsiTheme="majorHAnsi"/>
        </w:rPr>
        <w:t xml:space="preserve"> with SEN and disabilities. This includes: </w:t>
      </w:r>
    </w:p>
    <w:p w14:paraId="59E8F370" w14:textId="77777777" w:rsidR="00882D26" w:rsidRDefault="00882D26" w:rsidP="00882D26">
      <w:pPr>
        <w:pStyle w:val="1bodycopy10pt"/>
        <w:numPr>
          <w:ilvl w:val="0"/>
          <w:numId w:val="29"/>
        </w:numPr>
        <w:ind w:left="284" w:hanging="142"/>
        <w:rPr>
          <w:rFonts w:asciiTheme="majorHAnsi" w:hAnsiTheme="majorHAnsi"/>
          <w:lang w:val="en-GB"/>
        </w:rPr>
      </w:pPr>
      <w:r>
        <w:rPr>
          <w:rFonts w:asciiTheme="majorHAnsi" w:hAnsiTheme="majorHAnsi"/>
          <w:lang w:val="en-GB"/>
        </w:rPr>
        <w:t xml:space="preserve">A designated </w:t>
      </w:r>
      <w:proofErr w:type="spellStart"/>
      <w:r>
        <w:rPr>
          <w:rFonts w:asciiTheme="majorHAnsi" w:hAnsiTheme="majorHAnsi"/>
          <w:lang w:val="en-GB"/>
        </w:rPr>
        <w:t>SENCo</w:t>
      </w:r>
      <w:proofErr w:type="spellEnd"/>
      <w:r>
        <w:rPr>
          <w:rFonts w:asciiTheme="majorHAnsi" w:hAnsiTheme="majorHAnsi"/>
          <w:lang w:val="en-GB"/>
        </w:rPr>
        <w:t xml:space="preserve"> to monitor and work with SEN children, gaining a trusting relationship</w:t>
      </w:r>
    </w:p>
    <w:p w14:paraId="58CFE388" w14:textId="77777777" w:rsidR="00882D26" w:rsidRDefault="00882D26" w:rsidP="00882D26">
      <w:pPr>
        <w:pStyle w:val="1bodycopy10pt"/>
        <w:numPr>
          <w:ilvl w:val="0"/>
          <w:numId w:val="29"/>
        </w:numPr>
        <w:ind w:left="284" w:hanging="142"/>
        <w:rPr>
          <w:rFonts w:asciiTheme="majorHAnsi" w:hAnsiTheme="majorHAnsi"/>
          <w:lang w:val="en-GB"/>
        </w:rPr>
      </w:pPr>
      <w:r>
        <w:rPr>
          <w:rFonts w:asciiTheme="majorHAnsi" w:hAnsiTheme="majorHAnsi"/>
          <w:lang w:val="en-GB"/>
        </w:rPr>
        <w:t>Key Worker systems to ens</w:t>
      </w:r>
      <w:r w:rsidR="007E27C4">
        <w:rPr>
          <w:rFonts w:asciiTheme="majorHAnsi" w:hAnsiTheme="majorHAnsi"/>
          <w:lang w:val="en-GB"/>
        </w:rPr>
        <w:t>ure each child has and adult at Nursery who knows them well</w:t>
      </w:r>
    </w:p>
    <w:p w14:paraId="3A58BC10" w14:textId="77777777" w:rsidR="00882D26" w:rsidRPr="00B57B15" w:rsidRDefault="00882D26" w:rsidP="00B02754">
      <w:pPr>
        <w:pStyle w:val="1bodycopy10pt"/>
        <w:rPr>
          <w:rFonts w:asciiTheme="majorHAnsi" w:hAnsiTheme="majorHAnsi"/>
          <w:lang w:val="en-GB"/>
        </w:rPr>
      </w:pPr>
    </w:p>
    <w:p w14:paraId="79337B9D" w14:textId="77777777" w:rsidR="00B02754" w:rsidRPr="00B57B15" w:rsidRDefault="00B02754" w:rsidP="00B02754">
      <w:pPr>
        <w:pStyle w:val="Heading1"/>
        <w:rPr>
          <w:rFonts w:asciiTheme="majorHAnsi" w:hAnsiTheme="majorHAnsi"/>
        </w:rPr>
      </w:pPr>
      <w:bookmarkStart w:id="11" w:name="_Toc44934622"/>
      <w:r w:rsidRPr="00B57B15">
        <w:rPr>
          <w:rFonts w:asciiTheme="majorHAnsi" w:hAnsiTheme="majorHAnsi"/>
        </w:rPr>
        <w:t xml:space="preserve">10. </w:t>
      </w:r>
      <w:r w:rsidR="00882D26">
        <w:rPr>
          <w:rFonts w:asciiTheme="majorHAnsi" w:hAnsiTheme="majorHAnsi"/>
        </w:rPr>
        <w:t>Children</w:t>
      </w:r>
      <w:r w:rsidRPr="00B57B15">
        <w:rPr>
          <w:rFonts w:asciiTheme="majorHAnsi" w:hAnsiTheme="majorHAnsi"/>
        </w:rPr>
        <w:t xml:space="preserve"> with a social worker</w:t>
      </w:r>
      <w:bookmarkEnd w:id="11"/>
      <w:r w:rsidRPr="00B57B15">
        <w:rPr>
          <w:rFonts w:asciiTheme="majorHAnsi" w:hAnsiTheme="majorHAnsi"/>
        </w:rPr>
        <w:t xml:space="preserve"> </w:t>
      </w:r>
    </w:p>
    <w:p w14:paraId="471A3304" w14:textId="77777777" w:rsidR="00B02754" w:rsidRPr="00B57B15" w:rsidRDefault="00882D26" w:rsidP="00B02754">
      <w:pPr>
        <w:pStyle w:val="1bodycopy10pt"/>
        <w:rPr>
          <w:rFonts w:asciiTheme="majorHAnsi" w:hAnsiTheme="majorHAnsi" w:cs="Arial"/>
          <w:shd w:val="clear" w:color="auto" w:fill="FFFFFF"/>
        </w:rPr>
      </w:pPr>
      <w:r>
        <w:rPr>
          <w:rFonts w:asciiTheme="majorHAnsi" w:hAnsiTheme="majorHAnsi"/>
          <w:lang w:val="en-GB"/>
        </w:rPr>
        <w:t>Children</w:t>
      </w:r>
      <w:r w:rsidR="00B02754" w:rsidRPr="00B57B15">
        <w:rPr>
          <w:rFonts w:asciiTheme="majorHAnsi" w:hAnsiTheme="majorHAnsi"/>
          <w:lang w:val="en-GB"/>
        </w:rPr>
        <w:t xml:space="preserve"> may need a social worker due to safeguarding or welfare needs. We recognise that a child’s experiences of adversity and trauma can leave them vulnerable to further harm as well as potentially </w:t>
      </w:r>
      <w:r w:rsidR="00B02754" w:rsidRPr="00B57B15">
        <w:rPr>
          <w:rFonts w:asciiTheme="majorHAnsi" w:hAnsiTheme="majorHAnsi" w:cs="Arial"/>
          <w:shd w:val="clear" w:color="auto" w:fill="FFFFFF"/>
        </w:rPr>
        <w:t>creating barriers to attendance, learning, behaviour and mental health.</w:t>
      </w:r>
    </w:p>
    <w:p w14:paraId="5323F964" w14:textId="77777777" w:rsidR="00B02754" w:rsidRPr="00B57B15" w:rsidRDefault="00B02754" w:rsidP="00B02754">
      <w:pPr>
        <w:pStyle w:val="4Bulletedcopyblue"/>
        <w:numPr>
          <w:ilvl w:val="0"/>
          <w:numId w:val="0"/>
        </w:numPr>
        <w:rPr>
          <w:rFonts w:asciiTheme="majorHAnsi" w:hAnsiTheme="majorHAnsi"/>
          <w:lang w:val="en-GB"/>
        </w:rPr>
      </w:pPr>
      <w:r w:rsidRPr="00B57B15">
        <w:rPr>
          <w:rFonts w:asciiTheme="majorHAnsi" w:hAnsiTheme="majorHAnsi"/>
          <w:shd w:val="clear" w:color="auto" w:fill="FFFFFF"/>
        </w:rPr>
        <w:t>The DSL and all members of staff will work with and support social workers to help protect vulnerable children.</w:t>
      </w:r>
    </w:p>
    <w:p w14:paraId="26236279" w14:textId="77777777" w:rsidR="00B02754" w:rsidRPr="00B57B15" w:rsidRDefault="00B02754" w:rsidP="00B02754">
      <w:pPr>
        <w:pStyle w:val="1bodycopy10pt"/>
        <w:rPr>
          <w:rFonts w:asciiTheme="majorHAnsi" w:hAnsiTheme="majorHAnsi" w:cs="Arial"/>
          <w:shd w:val="clear" w:color="auto" w:fill="FFFFFF"/>
        </w:rPr>
      </w:pPr>
      <w:r w:rsidRPr="00B57B15">
        <w:rPr>
          <w:rFonts w:asciiTheme="majorHAnsi" w:hAnsiTheme="majorHAnsi" w:cs="Arial"/>
          <w:shd w:val="clear" w:color="auto" w:fill="FFFFFF"/>
        </w:rPr>
        <w:t xml:space="preserve">Where we are aware that a pupil has a social worker, the </w:t>
      </w:r>
      <w:r w:rsidRPr="00B57B15">
        <w:rPr>
          <w:rFonts w:asciiTheme="majorHAnsi" w:hAnsiTheme="majorHAnsi"/>
          <w:shd w:val="clear" w:color="auto" w:fill="FFFFFF"/>
        </w:rPr>
        <w:t xml:space="preserve">DSL will always consider this fact to ensure any decisions are made in </w:t>
      </w:r>
      <w:r w:rsidRPr="00B57B15">
        <w:rPr>
          <w:rFonts w:asciiTheme="majorHAnsi" w:hAnsiTheme="majorHAnsi" w:cs="Arial"/>
          <w:shd w:val="clear" w:color="auto" w:fill="FFFFFF"/>
        </w:rPr>
        <w:t xml:space="preserve">the best interests of the pupil’s safety, welfare and educational outcomes. For example, it will inform decisions about: </w:t>
      </w:r>
    </w:p>
    <w:p w14:paraId="36857A13" w14:textId="77777777" w:rsidR="00B02754" w:rsidRPr="00B57B15" w:rsidRDefault="00B02754" w:rsidP="00B02754">
      <w:pPr>
        <w:pStyle w:val="4Bulletedcopyblue"/>
        <w:rPr>
          <w:rFonts w:asciiTheme="majorHAnsi" w:hAnsiTheme="majorHAnsi"/>
          <w:shd w:val="clear" w:color="auto" w:fill="FFFFFF"/>
        </w:rPr>
      </w:pPr>
      <w:r w:rsidRPr="00B57B15">
        <w:rPr>
          <w:rFonts w:asciiTheme="majorHAnsi" w:hAnsiTheme="majorHAnsi"/>
          <w:shd w:val="clear" w:color="auto" w:fill="FFFFFF"/>
        </w:rPr>
        <w:t xml:space="preserve">Responding to </w:t>
      </w:r>
      <w:proofErr w:type="spellStart"/>
      <w:r w:rsidRPr="00B57B15">
        <w:rPr>
          <w:rFonts w:asciiTheme="majorHAnsi" w:hAnsiTheme="majorHAnsi"/>
          <w:shd w:val="clear" w:color="auto" w:fill="FFFFFF"/>
        </w:rPr>
        <w:t>unauthorised</w:t>
      </w:r>
      <w:proofErr w:type="spellEnd"/>
      <w:r w:rsidRPr="00B57B15">
        <w:rPr>
          <w:rFonts w:asciiTheme="majorHAnsi" w:hAnsiTheme="majorHAnsi"/>
          <w:shd w:val="clear" w:color="auto" w:fill="FFFFFF"/>
        </w:rPr>
        <w:t xml:space="preserve"> absence or missing education where there are known safeguarding risks</w:t>
      </w:r>
    </w:p>
    <w:p w14:paraId="39A8F4A2"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shd w:val="clear" w:color="auto" w:fill="FFFFFF"/>
        </w:rPr>
        <w:t>The provision of pastoral and/or academic support</w:t>
      </w:r>
    </w:p>
    <w:p w14:paraId="21BDBA81" w14:textId="77777777" w:rsidR="00B02754" w:rsidRPr="00B57B15" w:rsidRDefault="00B02754" w:rsidP="00B02754">
      <w:pPr>
        <w:pStyle w:val="4Bulletedcopyblue"/>
        <w:numPr>
          <w:ilvl w:val="0"/>
          <w:numId w:val="0"/>
        </w:numPr>
        <w:ind w:left="340"/>
        <w:rPr>
          <w:rFonts w:asciiTheme="majorHAnsi" w:hAnsiTheme="majorHAnsi"/>
          <w:lang w:val="en-GB"/>
        </w:rPr>
      </w:pPr>
    </w:p>
    <w:p w14:paraId="06A89D91" w14:textId="77777777" w:rsidR="00B02754" w:rsidRPr="00B57B15" w:rsidRDefault="00B02754" w:rsidP="00B02754">
      <w:pPr>
        <w:pStyle w:val="Heading1"/>
        <w:rPr>
          <w:rFonts w:asciiTheme="majorHAnsi" w:hAnsiTheme="majorHAnsi"/>
        </w:rPr>
      </w:pPr>
      <w:bookmarkStart w:id="12" w:name="_Toc44934623"/>
      <w:r w:rsidRPr="00B57B15">
        <w:rPr>
          <w:rFonts w:asciiTheme="majorHAnsi" w:hAnsiTheme="majorHAnsi"/>
        </w:rPr>
        <w:t>11. Looked-after and previously looked-after children</w:t>
      </w:r>
      <w:bookmarkEnd w:id="12"/>
    </w:p>
    <w:p w14:paraId="0DB167B8" w14:textId="77777777" w:rsidR="00B02754" w:rsidRPr="00B57B15" w:rsidRDefault="00B02754" w:rsidP="00B02754">
      <w:pPr>
        <w:pStyle w:val="4Bulletedcopyblue"/>
        <w:numPr>
          <w:ilvl w:val="0"/>
          <w:numId w:val="0"/>
        </w:numPr>
        <w:rPr>
          <w:rFonts w:asciiTheme="majorHAnsi" w:hAnsiTheme="majorHAnsi"/>
        </w:rPr>
      </w:pPr>
      <w:r w:rsidRPr="00B57B15">
        <w:rPr>
          <w:rFonts w:asciiTheme="majorHAnsi" w:hAnsiTheme="majorHAnsi"/>
        </w:rPr>
        <w:t xml:space="preserve">We will ensure that </w:t>
      </w:r>
      <w:proofErr w:type="gramStart"/>
      <w:r w:rsidRPr="00B57B15">
        <w:rPr>
          <w:rFonts w:asciiTheme="majorHAnsi" w:hAnsiTheme="majorHAnsi"/>
        </w:rPr>
        <w:t>staff have</w:t>
      </w:r>
      <w:proofErr w:type="gramEnd"/>
      <w:r w:rsidRPr="00B57B15">
        <w:rPr>
          <w:rFonts w:asciiTheme="majorHAnsi" w:hAnsiTheme="majorHAnsi"/>
        </w:rPr>
        <w:t xml:space="preserve"> the skills, knowledge and understanding to keep looked-after children and previously looked-after children safe. In particular, we will ensure that: </w:t>
      </w:r>
    </w:p>
    <w:p w14:paraId="69E4BF7B" w14:textId="77777777" w:rsidR="00B02754" w:rsidRPr="00B57B15" w:rsidRDefault="00B02754" w:rsidP="00B02754">
      <w:pPr>
        <w:pStyle w:val="4Bulletedcopyblue"/>
        <w:rPr>
          <w:rFonts w:asciiTheme="majorHAnsi" w:hAnsiTheme="majorHAnsi"/>
        </w:rPr>
      </w:pPr>
      <w:r w:rsidRPr="00B57B15">
        <w:rPr>
          <w:rFonts w:asciiTheme="majorHAnsi" w:hAnsiTheme="majorHAnsi"/>
        </w:rPr>
        <w:t>Appropriate staff have relevant information about children’s looked after legal status, contact arrangements with birth parents or those with parental responsibility, and care arrangements</w:t>
      </w:r>
    </w:p>
    <w:p w14:paraId="0792B006"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The DSL has details of children’s social workers and relevant virtual school heads </w:t>
      </w:r>
    </w:p>
    <w:p w14:paraId="21777D98" w14:textId="77777777" w:rsidR="00B02754" w:rsidRPr="00B57B15" w:rsidRDefault="00B02754" w:rsidP="00B02754">
      <w:pPr>
        <w:pStyle w:val="4Bulletedcopyblue"/>
        <w:numPr>
          <w:ilvl w:val="0"/>
          <w:numId w:val="0"/>
        </w:numPr>
        <w:rPr>
          <w:rFonts w:asciiTheme="majorHAnsi" w:hAnsiTheme="majorHAnsi"/>
        </w:rPr>
      </w:pPr>
      <w:r w:rsidRPr="00B57B15">
        <w:rPr>
          <w:rFonts w:asciiTheme="majorHAnsi" w:hAnsiTheme="majorHAnsi"/>
        </w:rPr>
        <w:t xml:space="preserve">We have appointed a designated teacher, </w:t>
      </w:r>
      <w:r w:rsidR="007E27C4" w:rsidRPr="007E27C4">
        <w:rPr>
          <w:rFonts w:asciiTheme="majorHAnsi" w:hAnsiTheme="majorHAnsi"/>
        </w:rPr>
        <w:t>Louise Jefferson</w:t>
      </w:r>
      <w:r w:rsidR="007E27C4">
        <w:rPr>
          <w:rFonts w:asciiTheme="majorHAnsi" w:hAnsiTheme="majorHAnsi"/>
        </w:rPr>
        <w:t>,</w:t>
      </w:r>
      <w:r w:rsidR="007E27C4" w:rsidRPr="007E27C4">
        <w:rPr>
          <w:rFonts w:asciiTheme="majorHAnsi" w:hAnsiTheme="majorHAnsi"/>
        </w:rPr>
        <w:t xml:space="preserve"> </w:t>
      </w:r>
      <w:r w:rsidRPr="00B57B15">
        <w:rPr>
          <w:rFonts w:asciiTheme="majorHAnsi" w:hAnsiTheme="majorHAnsi"/>
        </w:rPr>
        <w:t xml:space="preserve">who is responsible for promoting the educational achievement of looked-after children and previously looked-after children in line with </w:t>
      </w:r>
      <w:hyperlink r:id="rId32" w:history="1">
        <w:r w:rsidRPr="00B57B15">
          <w:rPr>
            <w:rStyle w:val="Hyperlink"/>
            <w:rFonts w:asciiTheme="majorHAnsi" w:hAnsiTheme="majorHAnsi"/>
          </w:rPr>
          <w:t>statutory guidance</w:t>
        </w:r>
      </w:hyperlink>
      <w:r w:rsidRPr="00B57B15">
        <w:rPr>
          <w:rFonts w:asciiTheme="majorHAnsi" w:hAnsiTheme="majorHAnsi"/>
        </w:rPr>
        <w:t xml:space="preserve">. </w:t>
      </w:r>
    </w:p>
    <w:p w14:paraId="0019F887" w14:textId="77777777" w:rsidR="00B02754" w:rsidRPr="00B57B15" w:rsidRDefault="00B02754" w:rsidP="00B02754">
      <w:pPr>
        <w:pStyle w:val="4Bulletedcopyblue"/>
        <w:numPr>
          <w:ilvl w:val="0"/>
          <w:numId w:val="0"/>
        </w:numPr>
        <w:rPr>
          <w:rFonts w:asciiTheme="majorHAnsi" w:hAnsiTheme="majorHAnsi"/>
        </w:rPr>
      </w:pPr>
      <w:r w:rsidRPr="00B57B15">
        <w:rPr>
          <w:rFonts w:asciiTheme="majorHAnsi" w:hAnsiTheme="majorHAnsi"/>
        </w:rPr>
        <w:t>The designated teacher is appropriately trained and has the relevant qualifications and experience to perform the role.</w:t>
      </w:r>
    </w:p>
    <w:p w14:paraId="7F601161" w14:textId="77777777" w:rsidR="00B02754" w:rsidRPr="00B57B15" w:rsidRDefault="00B02754" w:rsidP="00B02754">
      <w:pPr>
        <w:pStyle w:val="4Bulletedcopyblue"/>
        <w:numPr>
          <w:ilvl w:val="0"/>
          <w:numId w:val="0"/>
        </w:numPr>
        <w:rPr>
          <w:rFonts w:asciiTheme="majorHAnsi" w:hAnsiTheme="majorHAnsi"/>
        </w:rPr>
      </w:pPr>
      <w:r w:rsidRPr="00B57B15">
        <w:rPr>
          <w:rFonts w:asciiTheme="majorHAnsi" w:hAnsiTheme="majorHAnsi"/>
        </w:rPr>
        <w:t xml:space="preserve">As part of their role, the designated teacher will: </w:t>
      </w:r>
    </w:p>
    <w:p w14:paraId="2387BB3D" w14:textId="77777777" w:rsidR="00B02754" w:rsidRPr="00B57B15" w:rsidRDefault="00B02754" w:rsidP="00B02754">
      <w:pPr>
        <w:pStyle w:val="4Bulletedcopyblue"/>
        <w:rPr>
          <w:rFonts w:asciiTheme="majorHAnsi" w:hAnsiTheme="majorHAnsi"/>
        </w:rPr>
      </w:pPr>
      <w:r w:rsidRPr="00B57B15">
        <w:rPr>
          <w:rFonts w:asciiTheme="majorHAnsi" w:hAnsiTheme="majorHAnsi"/>
        </w:rPr>
        <w:t>Work closely with the DSL to ensure that any safeguarding concerns regarding looked-after and previously looked-after children are quickly and effectively responded to</w:t>
      </w:r>
    </w:p>
    <w:p w14:paraId="2926E429" w14:textId="77777777" w:rsidR="00B02754" w:rsidRPr="007E27C4" w:rsidRDefault="00B02754" w:rsidP="007E27C4">
      <w:pPr>
        <w:pStyle w:val="4Bulletedcopyblue"/>
        <w:rPr>
          <w:rFonts w:asciiTheme="majorHAnsi" w:hAnsiTheme="majorHAnsi"/>
        </w:rPr>
      </w:pPr>
      <w:r w:rsidRPr="00B57B15">
        <w:rPr>
          <w:rFonts w:asciiTheme="majorHAnsi" w:hAnsiTheme="majorHAnsi"/>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540BB9EE" w14:textId="77777777" w:rsidR="00B02754" w:rsidRPr="00B57B15" w:rsidRDefault="00B02754" w:rsidP="00B02754">
      <w:pPr>
        <w:pStyle w:val="Heading1"/>
        <w:rPr>
          <w:rFonts w:asciiTheme="majorHAnsi" w:hAnsiTheme="majorHAnsi"/>
        </w:rPr>
      </w:pPr>
      <w:bookmarkStart w:id="13" w:name="_Toc44934624"/>
      <w:r w:rsidRPr="00B57B15">
        <w:rPr>
          <w:rFonts w:asciiTheme="majorHAnsi" w:hAnsiTheme="majorHAnsi"/>
        </w:rPr>
        <w:t>12. Mobile phones and cameras</w:t>
      </w:r>
      <w:bookmarkEnd w:id="13"/>
    </w:p>
    <w:p w14:paraId="60E8D2C6" w14:textId="77777777" w:rsidR="007E27C4" w:rsidRDefault="00B02754" w:rsidP="00B02754">
      <w:pPr>
        <w:rPr>
          <w:rFonts w:asciiTheme="majorHAnsi" w:hAnsiTheme="majorHAnsi"/>
          <w:lang w:val="en-GB"/>
        </w:rPr>
      </w:pPr>
      <w:proofErr w:type="gramStart"/>
      <w:r w:rsidRPr="00B57B15">
        <w:rPr>
          <w:rFonts w:asciiTheme="majorHAnsi" w:hAnsiTheme="majorHAnsi"/>
          <w:lang w:val="en-GB"/>
        </w:rPr>
        <w:t>Staff are</w:t>
      </w:r>
      <w:proofErr w:type="gramEnd"/>
      <w:r w:rsidRPr="00B57B15">
        <w:rPr>
          <w:rFonts w:asciiTheme="majorHAnsi" w:hAnsiTheme="majorHAnsi"/>
          <w:lang w:val="en-GB"/>
        </w:rPr>
        <w:t xml:space="preserve"> allowed to bring their personal phones to </w:t>
      </w:r>
      <w:r w:rsidR="007E27C4">
        <w:rPr>
          <w:rFonts w:asciiTheme="majorHAnsi" w:hAnsiTheme="majorHAnsi"/>
          <w:lang w:val="en-GB"/>
        </w:rPr>
        <w:t>nursery</w:t>
      </w:r>
      <w:r w:rsidRPr="00B57B15">
        <w:rPr>
          <w:rFonts w:asciiTheme="majorHAnsi" w:hAnsiTheme="majorHAnsi"/>
          <w:lang w:val="en-GB"/>
        </w:rPr>
        <w:t xml:space="preserve"> for their own use, but will limit such use to non-contact time when </w:t>
      </w:r>
      <w:r w:rsidR="00882D26">
        <w:rPr>
          <w:rFonts w:asciiTheme="majorHAnsi" w:hAnsiTheme="majorHAnsi"/>
          <w:lang w:val="en-GB"/>
        </w:rPr>
        <w:t>children</w:t>
      </w:r>
      <w:r w:rsidRPr="00B57B15">
        <w:rPr>
          <w:rFonts w:asciiTheme="majorHAnsi" w:hAnsiTheme="majorHAnsi"/>
          <w:lang w:val="en-GB"/>
        </w:rPr>
        <w:t xml:space="preserve"> are not present. </w:t>
      </w:r>
      <w:r w:rsidR="007E27C4">
        <w:rPr>
          <w:rFonts w:asciiTheme="majorHAnsi" w:hAnsiTheme="majorHAnsi"/>
          <w:lang w:val="en-GB"/>
        </w:rPr>
        <w:t xml:space="preserve">Designated staff members may use devices to take photographs and videos for the purposes of recording progress and information sharing, this is done with parent/carer permissions. Photographs may be taken, shared and stored using the </w:t>
      </w:r>
      <w:proofErr w:type="spellStart"/>
      <w:r w:rsidR="007E27C4">
        <w:rPr>
          <w:rFonts w:asciiTheme="majorHAnsi" w:hAnsiTheme="majorHAnsi"/>
          <w:lang w:val="en-GB"/>
        </w:rPr>
        <w:t>Famly</w:t>
      </w:r>
      <w:proofErr w:type="spellEnd"/>
      <w:r w:rsidR="007E27C4">
        <w:rPr>
          <w:rFonts w:asciiTheme="majorHAnsi" w:hAnsiTheme="majorHAnsi"/>
          <w:lang w:val="en-GB"/>
        </w:rPr>
        <w:t xml:space="preserve"> app and on social media sites for advertising the nursery </w:t>
      </w:r>
      <w:r w:rsidR="005043BA">
        <w:rPr>
          <w:rFonts w:asciiTheme="majorHAnsi" w:hAnsiTheme="majorHAnsi"/>
          <w:lang w:val="en-GB"/>
        </w:rPr>
        <w:t>if permission has been granted.</w:t>
      </w:r>
    </w:p>
    <w:p w14:paraId="5EEAE4AC"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will follow the General Data Protection Regulation and Data Protection Act 2018 when taking and storing photos and recordings for use in </w:t>
      </w:r>
      <w:r w:rsidR="00576972" w:rsidRPr="00B57B15">
        <w:rPr>
          <w:rFonts w:asciiTheme="majorHAnsi" w:hAnsiTheme="majorHAnsi"/>
          <w:lang w:val="en-GB"/>
        </w:rPr>
        <w:t>Explorers</w:t>
      </w:r>
      <w:r w:rsidRPr="00B57B15">
        <w:rPr>
          <w:rFonts w:asciiTheme="majorHAnsi" w:hAnsiTheme="majorHAnsi"/>
          <w:lang w:val="en-GB"/>
        </w:rPr>
        <w:t>.</w:t>
      </w:r>
    </w:p>
    <w:p w14:paraId="74538627" w14:textId="77777777" w:rsidR="00B02754" w:rsidRPr="00B57B15" w:rsidRDefault="00B02754" w:rsidP="00B02754">
      <w:pPr>
        <w:pStyle w:val="Heading1"/>
        <w:rPr>
          <w:rFonts w:asciiTheme="majorHAnsi" w:hAnsiTheme="majorHAnsi"/>
        </w:rPr>
      </w:pPr>
      <w:bookmarkStart w:id="14" w:name="_Toc44934625"/>
      <w:r w:rsidRPr="00B57B15">
        <w:rPr>
          <w:rFonts w:asciiTheme="majorHAnsi" w:hAnsiTheme="majorHAnsi"/>
        </w:rPr>
        <w:t>13. Complaints and concerns about school safeguarding policies</w:t>
      </w:r>
      <w:bookmarkEnd w:id="14"/>
    </w:p>
    <w:p w14:paraId="434E870B" w14:textId="77777777" w:rsidR="00B02754" w:rsidRPr="00B57B15" w:rsidRDefault="00B02754" w:rsidP="00B02754">
      <w:pPr>
        <w:pStyle w:val="Subhead2"/>
        <w:rPr>
          <w:rFonts w:asciiTheme="majorHAnsi" w:hAnsiTheme="majorHAnsi"/>
        </w:rPr>
      </w:pPr>
      <w:r w:rsidRPr="00B57B15">
        <w:rPr>
          <w:rFonts w:asciiTheme="majorHAnsi" w:hAnsiTheme="majorHAnsi"/>
        </w:rPr>
        <w:t>13.1 Complaints against staff</w:t>
      </w:r>
    </w:p>
    <w:p w14:paraId="369F9B05" w14:textId="77777777" w:rsidR="00B02754" w:rsidRPr="00B57B15" w:rsidRDefault="00B02754" w:rsidP="00B02754">
      <w:pPr>
        <w:rPr>
          <w:rFonts w:asciiTheme="majorHAnsi" w:hAnsiTheme="majorHAnsi"/>
          <w:lang w:val="en-GB"/>
        </w:rPr>
      </w:pPr>
      <w:r w:rsidRPr="00B57B15">
        <w:rPr>
          <w:rFonts w:asciiTheme="majorHAnsi" w:hAnsiTheme="majorHAnsi"/>
          <w:lang w:val="en-GB"/>
        </w:rPr>
        <w:t>Complaints against staff that are likely to require a child protection investigation will be handled in accordance with our procedures for dealing with allegations of abuse made against staff (see appendix 3).</w:t>
      </w:r>
    </w:p>
    <w:p w14:paraId="240AE97B" w14:textId="77777777" w:rsidR="0099736E" w:rsidRPr="00B57B15" w:rsidRDefault="0099736E" w:rsidP="00B02754">
      <w:pPr>
        <w:rPr>
          <w:rFonts w:asciiTheme="majorHAnsi" w:hAnsiTheme="majorHAnsi"/>
          <w:lang w:val="en-GB"/>
        </w:rPr>
      </w:pPr>
    </w:p>
    <w:p w14:paraId="51ABE548" w14:textId="77777777" w:rsidR="0099736E" w:rsidRPr="00B57B15" w:rsidRDefault="0099736E" w:rsidP="00B02754">
      <w:pPr>
        <w:rPr>
          <w:rFonts w:asciiTheme="majorHAnsi" w:hAnsiTheme="majorHAnsi"/>
          <w:lang w:val="en-GB"/>
        </w:rPr>
      </w:pPr>
      <w:r w:rsidRPr="00B57B15">
        <w:rPr>
          <w:rFonts w:asciiTheme="majorHAnsi" w:hAnsiTheme="majorHAnsi"/>
          <w:noProof/>
        </w:rPr>
        <w:drawing>
          <wp:inline distT="0" distB="0" distL="0" distR="0" wp14:anchorId="3E800FFC" wp14:editId="51F208AB">
            <wp:extent cx="6930390" cy="4727340"/>
            <wp:effectExtent l="0" t="0" r="3810" b="0"/>
            <wp:docPr id="4" name="Picture 4" descr="Macintosh HD:Users:louisejefferson:Desktop:Screen Shot 2021-01-02 at 19.4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louisejefferson:Desktop:Screen Shot 2021-01-02 at 19.41.5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30390" cy="4727340"/>
                    </a:xfrm>
                    <a:prstGeom prst="rect">
                      <a:avLst/>
                    </a:prstGeom>
                    <a:noFill/>
                    <a:ln>
                      <a:noFill/>
                    </a:ln>
                  </pic:spPr>
                </pic:pic>
              </a:graphicData>
            </a:graphic>
          </wp:inline>
        </w:drawing>
      </w:r>
    </w:p>
    <w:p w14:paraId="4A87CD94" w14:textId="77777777" w:rsidR="0099736E" w:rsidRPr="00B57B15" w:rsidRDefault="0099736E" w:rsidP="00B02754">
      <w:pPr>
        <w:rPr>
          <w:rFonts w:asciiTheme="majorHAnsi" w:hAnsiTheme="majorHAnsi"/>
          <w:lang w:val="en-GB"/>
        </w:rPr>
      </w:pPr>
    </w:p>
    <w:p w14:paraId="56E6791C" w14:textId="77777777" w:rsidR="00B02754" w:rsidRPr="00B57B15" w:rsidRDefault="00B02754" w:rsidP="00B02754">
      <w:pPr>
        <w:pStyle w:val="Subhead2"/>
        <w:rPr>
          <w:rFonts w:asciiTheme="majorHAnsi" w:hAnsiTheme="majorHAnsi"/>
        </w:rPr>
      </w:pPr>
      <w:r w:rsidRPr="00B57B15">
        <w:rPr>
          <w:rFonts w:asciiTheme="majorHAnsi" w:hAnsiTheme="majorHAnsi"/>
        </w:rPr>
        <w:t>13.2 Other complaints</w:t>
      </w:r>
    </w:p>
    <w:p w14:paraId="62C118E9" w14:textId="77777777" w:rsidR="00B02754" w:rsidRPr="005043BA" w:rsidRDefault="005043BA" w:rsidP="00B02754">
      <w:pPr>
        <w:pStyle w:val="1bodycopy10pt"/>
        <w:rPr>
          <w:rFonts w:asciiTheme="majorHAnsi" w:hAnsiTheme="majorHAnsi"/>
          <w:lang w:val="en-GB"/>
        </w:rPr>
      </w:pPr>
      <w:r>
        <w:rPr>
          <w:rFonts w:asciiTheme="majorHAnsi" w:hAnsiTheme="majorHAnsi"/>
          <w:lang w:val="en-GB"/>
        </w:rPr>
        <w:t>Other</w:t>
      </w:r>
      <w:r w:rsidR="00B02754" w:rsidRPr="005043BA">
        <w:rPr>
          <w:rFonts w:asciiTheme="majorHAnsi" w:hAnsiTheme="majorHAnsi"/>
          <w:lang w:val="en-GB"/>
        </w:rPr>
        <w:t xml:space="preserve"> safeguarding-related complaints</w:t>
      </w:r>
      <w:r>
        <w:rPr>
          <w:rFonts w:asciiTheme="majorHAnsi" w:hAnsiTheme="majorHAnsi"/>
          <w:lang w:val="en-GB"/>
        </w:rPr>
        <w:t>,</w:t>
      </w:r>
      <w:r w:rsidR="00B02754" w:rsidRPr="005043BA">
        <w:rPr>
          <w:rFonts w:asciiTheme="majorHAnsi" w:hAnsiTheme="majorHAnsi"/>
          <w:lang w:val="en-GB"/>
        </w:rPr>
        <w:t xml:space="preserve"> for example, those related to </w:t>
      </w:r>
      <w:r w:rsidR="00882D26" w:rsidRPr="005043BA">
        <w:rPr>
          <w:rFonts w:asciiTheme="majorHAnsi" w:hAnsiTheme="majorHAnsi"/>
          <w:lang w:val="en-GB"/>
        </w:rPr>
        <w:t>children</w:t>
      </w:r>
      <w:r w:rsidR="00B02754" w:rsidRPr="005043BA">
        <w:rPr>
          <w:rFonts w:asciiTheme="majorHAnsi" w:hAnsiTheme="majorHAnsi"/>
          <w:lang w:val="en-GB"/>
        </w:rPr>
        <w:t xml:space="preserve"> or pr</w:t>
      </w:r>
      <w:r>
        <w:rPr>
          <w:rFonts w:asciiTheme="majorHAnsi" w:hAnsiTheme="majorHAnsi"/>
          <w:lang w:val="en-GB"/>
        </w:rPr>
        <w:t xml:space="preserve">emises will also be taken to the DSL. They will be dealt with and recorded in the complaints log according to the type of complaint as necessary. </w:t>
      </w:r>
    </w:p>
    <w:p w14:paraId="24E59882" w14:textId="77777777" w:rsidR="00B02754" w:rsidRDefault="005043BA" w:rsidP="00B02754">
      <w:pPr>
        <w:pStyle w:val="1bodycopy10pt"/>
        <w:rPr>
          <w:rFonts w:asciiTheme="majorHAnsi" w:hAnsiTheme="majorHAnsi"/>
          <w:lang w:val="en-GB"/>
        </w:rPr>
      </w:pPr>
      <w:r>
        <w:rPr>
          <w:rFonts w:asciiTheme="majorHAnsi" w:hAnsiTheme="majorHAnsi"/>
          <w:lang w:val="en-GB"/>
        </w:rPr>
        <w:t>Explorers</w:t>
      </w:r>
      <w:r w:rsidR="00B02754" w:rsidRPr="005043BA">
        <w:rPr>
          <w:rFonts w:asciiTheme="majorHAnsi" w:hAnsiTheme="majorHAnsi"/>
          <w:lang w:val="en-GB"/>
        </w:rPr>
        <w:t xml:space="preserve"> take</w:t>
      </w:r>
      <w:r>
        <w:rPr>
          <w:rFonts w:asciiTheme="majorHAnsi" w:hAnsiTheme="majorHAnsi"/>
          <w:lang w:val="en-GB"/>
        </w:rPr>
        <w:t>s</w:t>
      </w:r>
      <w:r w:rsidR="00B02754" w:rsidRPr="005043BA">
        <w:rPr>
          <w:rFonts w:asciiTheme="majorHAnsi" w:hAnsiTheme="majorHAnsi"/>
          <w:lang w:val="en-GB"/>
        </w:rPr>
        <w:t xml:space="preserve"> account of requirements related to complaints set out in the safeguarding and welfare section of the statutory framework for the Early Years Foundation Stage (paragraph 3.74).</w:t>
      </w:r>
    </w:p>
    <w:p w14:paraId="1718825B" w14:textId="77777777" w:rsidR="005043BA" w:rsidRPr="00B57B15" w:rsidRDefault="005043BA" w:rsidP="00B02754">
      <w:pPr>
        <w:pStyle w:val="1bodycopy10pt"/>
        <w:rPr>
          <w:rFonts w:asciiTheme="majorHAnsi" w:hAnsiTheme="majorHAnsi"/>
          <w:lang w:val="en-GB"/>
        </w:rPr>
      </w:pPr>
    </w:p>
    <w:p w14:paraId="224D8958" w14:textId="77777777" w:rsidR="00B02754" w:rsidRPr="00B57B15" w:rsidRDefault="00B02754" w:rsidP="00B02754">
      <w:pPr>
        <w:pStyle w:val="Subhead2"/>
        <w:rPr>
          <w:rFonts w:asciiTheme="majorHAnsi" w:hAnsiTheme="majorHAnsi"/>
        </w:rPr>
      </w:pPr>
      <w:r w:rsidRPr="00B57B15">
        <w:rPr>
          <w:rFonts w:asciiTheme="majorHAnsi" w:hAnsiTheme="majorHAnsi"/>
        </w:rPr>
        <w:t>13.3 Whistle-blowing</w:t>
      </w:r>
    </w:p>
    <w:p w14:paraId="139AB5DC" w14:textId="77777777" w:rsidR="00B02754" w:rsidRDefault="005043BA" w:rsidP="005043BA">
      <w:pPr>
        <w:pStyle w:val="1bodycopy10pt"/>
        <w:rPr>
          <w:rFonts w:asciiTheme="majorHAnsi" w:hAnsiTheme="majorHAnsi"/>
          <w:lang w:val="en-GB"/>
        </w:rPr>
      </w:pPr>
      <w:r w:rsidRPr="005043BA">
        <w:rPr>
          <w:rFonts w:asciiTheme="majorHAnsi" w:hAnsiTheme="majorHAnsi"/>
          <w:lang w:val="en-GB"/>
        </w:rPr>
        <w:t>Explorers has</w:t>
      </w:r>
      <w:r w:rsidR="00B02754" w:rsidRPr="005043BA">
        <w:rPr>
          <w:rFonts w:asciiTheme="majorHAnsi" w:hAnsiTheme="majorHAnsi"/>
          <w:lang w:val="en-GB"/>
        </w:rPr>
        <w:t xml:space="preserve"> a separate whistle-blowing policy that covers concerns regarding the way </w:t>
      </w:r>
      <w:r w:rsidRPr="005043BA">
        <w:rPr>
          <w:rFonts w:asciiTheme="majorHAnsi" w:hAnsiTheme="majorHAnsi"/>
          <w:lang w:val="en-GB"/>
        </w:rPr>
        <w:t>we safeguard</w:t>
      </w:r>
      <w:r w:rsidR="00B02754" w:rsidRPr="005043BA">
        <w:rPr>
          <w:rFonts w:asciiTheme="majorHAnsi" w:hAnsiTheme="majorHAnsi"/>
          <w:lang w:val="en-GB"/>
        </w:rPr>
        <w:t xml:space="preserve"> </w:t>
      </w:r>
      <w:r w:rsidR="00882D26" w:rsidRPr="005043BA">
        <w:rPr>
          <w:rFonts w:asciiTheme="majorHAnsi" w:hAnsiTheme="majorHAnsi"/>
          <w:lang w:val="en-GB"/>
        </w:rPr>
        <w:t>children</w:t>
      </w:r>
      <w:r w:rsidR="00B02754" w:rsidRPr="005043BA">
        <w:rPr>
          <w:rFonts w:asciiTheme="majorHAnsi" w:hAnsiTheme="majorHAnsi"/>
          <w:lang w:val="en-GB"/>
        </w:rPr>
        <w:t xml:space="preserve"> – including poor or unsafe </w:t>
      </w:r>
      <w:r w:rsidRPr="005043BA">
        <w:rPr>
          <w:rFonts w:asciiTheme="majorHAnsi" w:hAnsiTheme="majorHAnsi"/>
          <w:lang w:val="en-GB"/>
        </w:rPr>
        <w:t>practice, or potential failures. Explorers takes account of requirements related to complaints set out in the safeguarding and welfare section of the statutory framework for the Early Years Foundation Stage (paragraph 3.74).</w:t>
      </w:r>
    </w:p>
    <w:p w14:paraId="313F77F0" w14:textId="77777777" w:rsidR="005043BA" w:rsidRDefault="005043BA" w:rsidP="005043BA">
      <w:pPr>
        <w:pStyle w:val="1bodycopy10pt"/>
        <w:rPr>
          <w:rFonts w:asciiTheme="majorHAnsi" w:hAnsiTheme="majorHAnsi"/>
          <w:lang w:val="en-GB"/>
        </w:rPr>
      </w:pPr>
    </w:p>
    <w:p w14:paraId="6AE902CF" w14:textId="77777777" w:rsidR="005043BA" w:rsidRDefault="005043BA" w:rsidP="005043BA">
      <w:pPr>
        <w:pStyle w:val="1bodycopy10pt"/>
        <w:rPr>
          <w:rFonts w:asciiTheme="majorHAnsi" w:hAnsiTheme="majorHAnsi"/>
          <w:lang w:val="en-GB"/>
        </w:rPr>
      </w:pPr>
    </w:p>
    <w:p w14:paraId="081DAA20" w14:textId="77777777" w:rsidR="005043BA" w:rsidRDefault="005043BA" w:rsidP="005043BA">
      <w:pPr>
        <w:pStyle w:val="1bodycopy10pt"/>
        <w:rPr>
          <w:rFonts w:asciiTheme="majorHAnsi" w:hAnsiTheme="majorHAnsi"/>
          <w:lang w:val="en-GB"/>
        </w:rPr>
      </w:pPr>
    </w:p>
    <w:p w14:paraId="751448E4" w14:textId="77777777" w:rsidR="005043BA" w:rsidRPr="005043BA" w:rsidRDefault="005043BA" w:rsidP="005043BA">
      <w:pPr>
        <w:pStyle w:val="1bodycopy10pt"/>
        <w:rPr>
          <w:rFonts w:asciiTheme="majorHAnsi" w:hAnsiTheme="majorHAnsi"/>
          <w:lang w:val="en-GB"/>
        </w:rPr>
      </w:pPr>
    </w:p>
    <w:p w14:paraId="263D46AB" w14:textId="77777777" w:rsidR="00B02754" w:rsidRPr="00B57B15" w:rsidRDefault="00B02754" w:rsidP="00B02754">
      <w:pPr>
        <w:pStyle w:val="Heading1"/>
        <w:rPr>
          <w:rFonts w:asciiTheme="majorHAnsi" w:hAnsiTheme="majorHAnsi"/>
        </w:rPr>
      </w:pPr>
      <w:bookmarkStart w:id="15" w:name="_Toc44934626"/>
      <w:r w:rsidRPr="00B57B15">
        <w:rPr>
          <w:rFonts w:asciiTheme="majorHAnsi" w:hAnsiTheme="majorHAnsi"/>
        </w:rPr>
        <w:t>14. Record-keeping</w:t>
      </w:r>
      <w:bookmarkEnd w:id="15"/>
    </w:p>
    <w:p w14:paraId="17CCE112"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will hold records in line with our records retention schedule. </w:t>
      </w:r>
    </w:p>
    <w:p w14:paraId="29E325F0"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All safeguarding concerns, discussions, decisions made and the reasons for those decisions, must be recorded in writing. If you are in any doubt about whether to record something, discuss it with the DSL. </w:t>
      </w:r>
    </w:p>
    <w:p w14:paraId="0A333D16"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Non-confidential records will be easily accessible and available. Confidential information and records will be held securely and only available to those who have a right or professional need to see them. </w:t>
      </w:r>
    </w:p>
    <w:p w14:paraId="6ABB20BF"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Safeguarding records relating to individual children will be retained for a reasonable period of time after they have left </w:t>
      </w:r>
      <w:r w:rsidR="00576972" w:rsidRPr="00B57B15">
        <w:rPr>
          <w:rFonts w:asciiTheme="majorHAnsi" w:hAnsiTheme="majorHAnsi"/>
          <w:lang w:val="en-GB"/>
        </w:rPr>
        <w:t>Explorers</w:t>
      </w:r>
      <w:r w:rsidRPr="00B57B15">
        <w:rPr>
          <w:rFonts w:asciiTheme="majorHAnsi" w:hAnsiTheme="majorHAnsi"/>
          <w:lang w:val="en-GB"/>
        </w:rPr>
        <w:t xml:space="preserve">. </w:t>
      </w:r>
    </w:p>
    <w:p w14:paraId="27E44297" w14:textId="77777777" w:rsidR="00B02754" w:rsidRDefault="00B02754" w:rsidP="00B02754">
      <w:pPr>
        <w:rPr>
          <w:rFonts w:asciiTheme="majorHAnsi" w:hAnsiTheme="majorHAnsi"/>
          <w:lang w:val="en-GB"/>
        </w:rPr>
      </w:pPr>
      <w:r w:rsidRPr="00B57B15">
        <w:rPr>
          <w:rFonts w:asciiTheme="majorHAnsi" w:hAnsiTheme="majorHAnsi"/>
          <w:lang w:val="en-GB"/>
        </w:rPr>
        <w:t xml:space="preserve">If a child for whom </w:t>
      </w:r>
      <w:r w:rsidR="00576972" w:rsidRPr="00B57B15">
        <w:rPr>
          <w:rFonts w:asciiTheme="majorHAnsi" w:hAnsiTheme="majorHAnsi"/>
          <w:lang w:val="en-GB"/>
        </w:rPr>
        <w:t>Explorers</w:t>
      </w:r>
      <w:r w:rsidRPr="00B57B15">
        <w:rPr>
          <w:rFonts w:asciiTheme="majorHAnsi" w:hAnsiTheme="majorHAnsi"/>
          <w:lang w:val="en-GB"/>
        </w:rPr>
        <w:t xml:space="preserve"> has, or has had, safeguarding </w:t>
      </w:r>
      <w:r w:rsidR="00C73CE7">
        <w:rPr>
          <w:rFonts w:asciiTheme="majorHAnsi" w:hAnsiTheme="majorHAnsi"/>
          <w:lang w:val="en-GB"/>
        </w:rPr>
        <w:t>concerns moves to another setting</w:t>
      </w:r>
      <w:r w:rsidRPr="00B57B15">
        <w:rPr>
          <w:rFonts w:asciiTheme="majorHAnsi" w:hAnsiTheme="majorHAnsi"/>
          <w:lang w:val="en-GB"/>
        </w:rPr>
        <w:t xml:space="preserve">, the DSL will ensure that their child protection file is forwarded promptly and securely, and separately from the main pupil file.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7ADB505A" w14:textId="77777777" w:rsidR="00C73CE7" w:rsidRPr="00B57B15" w:rsidRDefault="00C73CE7" w:rsidP="00B02754">
      <w:pPr>
        <w:rPr>
          <w:rFonts w:asciiTheme="majorHAnsi" w:hAnsiTheme="majorHAnsi"/>
          <w:lang w:val="en-GB"/>
        </w:rPr>
      </w:pPr>
      <w:r>
        <w:rPr>
          <w:rFonts w:asciiTheme="majorHAnsi" w:hAnsiTheme="majorHAnsi"/>
          <w:lang w:val="en-GB"/>
        </w:rPr>
        <w:t xml:space="preserve">Records may be paper-based or electronic. Electronic records are stored remotely and within the </w:t>
      </w:r>
      <w:proofErr w:type="spellStart"/>
      <w:r>
        <w:rPr>
          <w:rFonts w:asciiTheme="majorHAnsi" w:hAnsiTheme="majorHAnsi"/>
          <w:lang w:val="en-GB"/>
        </w:rPr>
        <w:t>Famly</w:t>
      </w:r>
      <w:proofErr w:type="spellEnd"/>
      <w:r>
        <w:rPr>
          <w:rFonts w:asciiTheme="majorHAnsi" w:hAnsiTheme="majorHAnsi"/>
          <w:lang w:val="en-GB"/>
        </w:rPr>
        <w:t xml:space="preserve"> app. </w:t>
      </w:r>
      <w:proofErr w:type="gramStart"/>
      <w:r>
        <w:rPr>
          <w:rFonts w:asciiTheme="majorHAnsi" w:hAnsiTheme="majorHAnsi"/>
          <w:lang w:val="en-GB"/>
        </w:rPr>
        <w:t>Any</w:t>
      </w:r>
      <w:proofErr w:type="gramEnd"/>
      <w:r>
        <w:rPr>
          <w:rFonts w:asciiTheme="majorHAnsi" w:hAnsiTheme="majorHAnsi"/>
          <w:lang w:val="en-GB"/>
        </w:rPr>
        <w:t xml:space="preserve"> paper-based files are stored in the Explorers locked cabin. Records are stored for up to three years and may be shared with other professionals if appropriate and requested.</w:t>
      </w:r>
    </w:p>
    <w:p w14:paraId="4AA6810F" w14:textId="77777777" w:rsidR="00B02754" w:rsidRPr="00B57B15" w:rsidRDefault="00B02754" w:rsidP="00B02754">
      <w:pPr>
        <w:rPr>
          <w:rFonts w:asciiTheme="majorHAnsi" w:hAnsiTheme="majorHAnsi"/>
          <w:lang w:val="en-GB"/>
        </w:rPr>
      </w:pPr>
      <w:r w:rsidRPr="00B57B15">
        <w:rPr>
          <w:rFonts w:asciiTheme="majorHAnsi" w:hAnsiTheme="majorHAnsi"/>
          <w:lang w:val="en-GB"/>
        </w:rPr>
        <w:t>In addition:</w:t>
      </w:r>
    </w:p>
    <w:p w14:paraId="70B1F9BB" w14:textId="77777777" w:rsidR="00B02754" w:rsidRPr="00B57B15" w:rsidRDefault="00B02754" w:rsidP="00B02754">
      <w:pPr>
        <w:pStyle w:val="4Bulletedcopyblue"/>
        <w:rPr>
          <w:rFonts w:asciiTheme="majorHAnsi" w:hAnsiTheme="majorHAnsi"/>
        </w:rPr>
      </w:pPr>
      <w:r w:rsidRPr="00B57B15">
        <w:rPr>
          <w:rFonts w:asciiTheme="majorHAnsi" w:hAnsiTheme="majorHAnsi"/>
        </w:rPr>
        <w:t>Appendix 2 sets out our policy on record-keeping specifically with respect to recruitment and pre-employment checks</w:t>
      </w:r>
    </w:p>
    <w:p w14:paraId="76C6809A" w14:textId="77777777" w:rsidR="00B02754" w:rsidRPr="00B57B15" w:rsidRDefault="00B02754" w:rsidP="00B02754">
      <w:pPr>
        <w:pStyle w:val="4Bulletedcopyblue"/>
        <w:rPr>
          <w:rFonts w:asciiTheme="majorHAnsi" w:hAnsiTheme="majorHAnsi"/>
        </w:rPr>
      </w:pPr>
      <w:r w:rsidRPr="00B57B15">
        <w:rPr>
          <w:rFonts w:asciiTheme="majorHAnsi" w:hAnsiTheme="majorHAnsi"/>
        </w:rPr>
        <w:t>Appendix 3 sets out our policy on record-keeping with respect to allegations of abuse made against staff</w:t>
      </w:r>
    </w:p>
    <w:p w14:paraId="384095F2" w14:textId="77777777" w:rsidR="00B02754" w:rsidRPr="00B57B15" w:rsidRDefault="00B02754" w:rsidP="00B02754">
      <w:pPr>
        <w:pStyle w:val="4Bulletedcopyblue"/>
        <w:numPr>
          <w:ilvl w:val="0"/>
          <w:numId w:val="0"/>
        </w:numPr>
        <w:rPr>
          <w:rFonts w:asciiTheme="majorHAnsi" w:hAnsiTheme="majorHAnsi"/>
        </w:rPr>
      </w:pPr>
    </w:p>
    <w:p w14:paraId="20C54473" w14:textId="77777777" w:rsidR="00B02754" w:rsidRPr="00B57B15" w:rsidRDefault="00B02754" w:rsidP="00B02754">
      <w:pPr>
        <w:pStyle w:val="Heading1"/>
        <w:rPr>
          <w:rFonts w:asciiTheme="majorHAnsi" w:hAnsiTheme="majorHAnsi"/>
        </w:rPr>
      </w:pPr>
      <w:bookmarkStart w:id="16" w:name="_Toc44934627"/>
      <w:r w:rsidRPr="00B57B15">
        <w:rPr>
          <w:rFonts w:asciiTheme="majorHAnsi" w:hAnsiTheme="majorHAnsi"/>
        </w:rPr>
        <w:t>15. Training</w:t>
      </w:r>
      <w:bookmarkEnd w:id="16"/>
    </w:p>
    <w:p w14:paraId="4ADFB9F5" w14:textId="77777777" w:rsidR="00B02754" w:rsidRPr="00B57B15" w:rsidRDefault="00B02754" w:rsidP="00B02754">
      <w:pPr>
        <w:pStyle w:val="Subhead2"/>
        <w:rPr>
          <w:rFonts w:asciiTheme="majorHAnsi" w:hAnsiTheme="majorHAnsi"/>
        </w:rPr>
      </w:pPr>
      <w:r w:rsidRPr="00B57B15">
        <w:rPr>
          <w:rFonts w:asciiTheme="majorHAnsi" w:hAnsiTheme="majorHAnsi"/>
        </w:rPr>
        <w:t>15.1 All staff</w:t>
      </w:r>
    </w:p>
    <w:p w14:paraId="03EDBF1A" w14:textId="77777777" w:rsidR="00B02754" w:rsidRPr="00B57B15" w:rsidRDefault="00B02754" w:rsidP="00B02754">
      <w:pPr>
        <w:rPr>
          <w:rFonts w:asciiTheme="majorHAnsi" w:hAnsiTheme="majorHAnsi"/>
        </w:rPr>
      </w:pPr>
      <w:r w:rsidRPr="00B57B15">
        <w:rPr>
          <w:rFonts w:asciiTheme="majorHAnsi" w:hAnsiTheme="majorHAnsi"/>
          <w:lang w:val="en-GB"/>
        </w:rPr>
        <w:t xml:space="preserve">All staff members will undertake safeguarding and child protection training at induction, including on whistle-blowing procedures, to ensure they understand </w:t>
      </w:r>
      <w:proofErr w:type="spellStart"/>
      <w:r w:rsidR="00576972" w:rsidRPr="00B57B15">
        <w:rPr>
          <w:rFonts w:asciiTheme="majorHAnsi" w:hAnsiTheme="majorHAnsi"/>
          <w:lang w:val="en-GB"/>
        </w:rPr>
        <w:t>Explorers</w:t>
      </w:r>
      <w:r w:rsidRPr="00B57B15">
        <w:rPr>
          <w:rFonts w:asciiTheme="majorHAnsi" w:hAnsiTheme="majorHAnsi"/>
          <w:lang w:val="en-GB"/>
        </w:rPr>
        <w:t>’s</w:t>
      </w:r>
      <w:proofErr w:type="spellEnd"/>
      <w:r w:rsidRPr="00B57B15">
        <w:rPr>
          <w:rFonts w:asciiTheme="majorHAnsi" w:hAnsiTheme="majorHAnsi"/>
          <w:lang w:val="en-GB"/>
        </w:rPr>
        <w:t xml:space="preserve"> safeguarding systems and their responsibilities, and can identify signs of possible abuse or neglect. This training will be regularly updated and will be in line with advice from the 3 safeguarding partners</w:t>
      </w:r>
      <w:r w:rsidRPr="00B57B15">
        <w:rPr>
          <w:rFonts w:asciiTheme="majorHAnsi" w:hAnsiTheme="majorHAnsi"/>
        </w:rPr>
        <w:t>.</w:t>
      </w:r>
    </w:p>
    <w:p w14:paraId="52C90CC7" w14:textId="77777777" w:rsidR="00B02754" w:rsidRPr="00B57B15" w:rsidRDefault="00B02754" w:rsidP="00B02754">
      <w:pPr>
        <w:rPr>
          <w:rFonts w:asciiTheme="majorHAnsi" w:hAnsiTheme="majorHAnsi"/>
          <w:lang w:val="en-GB"/>
        </w:rPr>
      </w:pPr>
      <w:r w:rsidRPr="00B57B15">
        <w:rPr>
          <w:rFonts w:asciiTheme="majorHAnsi" w:hAnsiTheme="majorHAnsi"/>
        </w:rPr>
        <w:t>All staff</w:t>
      </w:r>
      <w:r w:rsidRPr="00B57B15">
        <w:rPr>
          <w:rFonts w:asciiTheme="majorHAnsi" w:hAnsiTheme="majorHAnsi"/>
          <w:color w:val="F15F22"/>
          <w:lang w:val="en-GB"/>
        </w:rPr>
        <w:t xml:space="preserve"> </w:t>
      </w:r>
      <w:r w:rsidRPr="00B57B15">
        <w:rPr>
          <w:rFonts w:asciiTheme="majorHAnsi" w:hAnsiTheme="majorHAnsi"/>
          <w:lang w:val="en-GB"/>
        </w:rPr>
        <w:t>will have training on the government’s anti-radicalisation strategy, Prevent, to enable them to identify children at risk of being drawn into terrorism and to challenge extremist ideas.</w:t>
      </w:r>
    </w:p>
    <w:p w14:paraId="05FC2150" w14:textId="77777777" w:rsidR="00B02754" w:rsidRPr="00B57B15" w:rsidRDefault="00B02754" w:rsidP="00B02754">
      <w:pPr>
        <w:rPr>
          <w:rFonts w:asciiTheme="majorHAnsi" w:hAnsiTheme="majorHAnsi"/>
          <w:lang w:val="en-GB"/>
        </w:rPr>
      </w:pPr>
      <w:r w:rsidRPr="00B57B15">
        <w:rPr>
          <w:rFonts w:asciiTheme="majorHAnsi" w:hAnsiTheme="majorHAnsi"/>
          <w:lang w:val="en-GB"/>
        </w:rPr>
        <w:t>Staff will also receive regular safeguarding and child protection updates (for example, through emails, e-bulletins and staff meetings) as required, but at least annually.</w:t>
      </w:r>
    </w:p>
    <w:p w14:paraId="3496A692"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Contractors who are provided through a private finance initiative (PFI) or similar contract will also receive safeguarding training. </w:t>
      </w:r>
    </w:p>
    <w:p w14:paraId="128104D6" w14:textId="77777777" w:rsidR="00B02754" w:rsidRPr="00B57B15" w:rsidRDefault="00B02754" w:rsidP="00B02754">
      <w:pPr>
        <w:rPr>
          <w:rFonts w:asciiTheme="majorHAnsi" w:hAnsiTheme="majorHAnsi"/>
          <w:lang w:val="en-GB"/>
        </w:rPr>
      </w:pPr>
      <w:r w:rsidRPr="00B57B15">
        <w:rPr>
          <w:rFonts w:asciiTheme="majorHAnsi" w:hAnsiTheme="majorHAnsi"/>
          <w:lang w:val="en-GB"/>
        </w:rPr>
        <w:t>Volunteers will receive appropriate training, if applicable.</w:t>
      </w:r>
    </w:p>
    <w:p w14:paraId="7AA33864" w14:textId="77777777" w:rsidR="00B02754" w:rsidRPr="00B57B15" w:rsidRDefault="00B02754" w:rsidP="00B02754">
      <w:pPr>
        <w:pStyle w:val="Subhead2"/>
        <w:rPr>
          <w:rFonts w:asciiTheme="majorHAnsi" w:hAnsiTheme="majorHAnsi"/>
        </w:rPr>
      </w:pPr>
      <w:r w:rsidRPr="00B57B15">
        <w:rPr>
          <w:rFonts w:asciiTheme="majorHAnsi" w:hAnsiTheme="majorHAnsi"/>
        </w:rPr>
        <w:t xml:space="preserve">15.2 The DSL and </w:t>
      </w:r>
      <w:r w:rsidR="00C73CE7">
        <w:rPr>
          <w:rFonts w:asciiTheme="majorHAnsi" w:hAnsiTheme="majorHAnsi"/>
        </w:rPr>
        <w:t>Deputy</w:t>
      </w:r>
    </w:p>
    <w:p w14:paraId="62B74C70"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The DSL and </w:t>
      </w:r>
      <w:r w:rsidR="00C73CE7">
        <w:rPr>
          <w:rStyle w:val="1bodycopy10ptChar"/>
          <w:rFonts w:asciiTheme="majorHAnsi" w:hAnsiTheme="majorHAnsi"/>
        </w:rPr>
        <w:t xml:space="preserve">Deputy </w:t>
      </w:r>
      <w:r w:rsidRPr="00B57B15">
        <w:rPr>
          <w:rFonts w:asciiTheme="majorHAnsi" w:hAnsiTheme="majorHAnsi"/>
          <w:lang w:val="en-GB"/>
        </w:rPr>
        <w:t>will undertake child protection and safeguarding training at least every 2 years.</w:t>
      </w:r>
    </w:p>
    <w:p w14:paraId="2CFC451F" w14:textId="77777777" w:rsidR="00B02754" w:rsidRPr="00B57B15" w:rsidRDefault="00B02754" w:rsidP="00B02754">
      <w:pPr>
        <w:rPr>
          <w:rFonts w:asciiTheme="majorHAnsi" w:hAnsiTheme="majorHAnsi"/>
          <w:lang w:val="en-GB"/>
        </w:rPr>
      </w:pPr>
      <w:r w:rsidRPr="00B57B15">
        <w:rPr>
          <w:rFonts w:asciiTheme="majorHAnsi" w:hAnsiTheme="majorHAnsi"/>
          <w:lang w:val="en-GB"/>
        </w:rPr>
        <w:t>In addition, they will update their knowledge and skills at regular intervals and at least annually (for example, through e-bulletins, meeting other DSLs, or taking time to read and digest safeguarding developments).</w:t>
      </w:r>
    </w:p>
    <w:p w14:paraId="64F48755" w14:textId="77777777" w:rsidR="00B02754" w:rsidRPr="00B57B15" w:rsidRDefault="00B02754" w:rsidP="00B02754">
      <w:pPr>
        <w:rPr>
          <w:rFonts w:asciiTheme="majorHAnsi" w:hAnsiTheme="majorHAnsi"/>
          <w:lang w:val="en-GB"/>
        </w:rPr>
      </w:pPr>
      <w:r w:rsidRPr="00B57B15">
        <w:rPr>
          <w:rFonts w:asciiTheme="majorHAnsi" w:hAnsiTheme="majorHAnsi"/>
          <w:lang w:val="en-GB"/>
        </w:rPr>
        <w:t>They will also undertake Prevent awareness training.</w:t>
      </w:r>
    </w:p>
    <w:p w14:paraId="13F8B640" w14:textId="77777777" w:rsidR="00B02754" w:rsidRPr="00B57B15" w:rsidRDefault="00C73CE7" w:rsidP="00C73CE7">
      <w:pPr>
        <w:pStyle w:val="Subhead2"/>
        <w:rPr>
          <w:rFonts w:asciiTheme="majorHAnsi" w:hAnsiTheme="majorHAnsi"/>
        </w:rPr>
      </w:pPr>
      <w:r>
        <w:rPr>
          <w:rFonts w:asciiTheme="majorHAnsi" w:hAnsiTheme="majorHAnsi"/>
        </w:rPr>
        <w:t>15.3</w:t>
      </w:r>
      <w:r w:rsidR="00B02754" w:rsidRPr="00B57B15">
        <w:rPr>
          <w:rFonts w:asciiTheme="majorHAnsi" w:hAnsiTheme="majorHAnsi"/>
        </w:rPr>
        <w:t xml:space="preserve"> Recruitment – interview panels</w:t>
      </w:r>
    </w:p>
    <w:p w14:paraId="47747E15"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At least one person conducting any interview for a post at </w:t>
      </w:r>
      <w:r w:rsidR="00576972" w:rsidRPr="00B57B15">
        <w:rPr>
          <w:rFonts w:asciiTheme="majorHAnsi" w:hAnsiTheme="majorHAnsi"/>
          <w:lang w:val="en-GB"/>
        </w:rPr>
        <w:t>Explorers</w:t>
      </w:r>
      <w:r w:rsidRPr="00B57B15">
        <w:rPr>
          <w:rFonts w:asciiTheme="majorHAnsi" w:hAnsiTheme="majorHAnsi"/>
          <w:lang w:val="en-GB"/>
        </w:rPr>
        <w:t xml:space="preserve"> will have undertaken safer recruitment training. This will cover, as a minimum, the contents of the Department for Education’s statutory guidance, Keeping Children Safe in Education, and will be in line with local safeguarding procedures. </w:t>
      </w:r>
    </w:p>
    <w:p w14:paraId="5B15B462" w14:textId="77777777" w:rsidR="00B02754" w:rsidRPr="00B57B15" w:rsidRDefault="00017DCD" w:rsidP="00B02754">
      <w:pPr>
        <w:pStyle w:val="Subhead2"/>
        <w:rPr>
          <w:rFonts w:asciiTheme="majorHAnsi" w:hAnsiTheme="majorHAnsi"/>
        </w:rPr>
      </w:pPr>
      <w:r>
        <w:rPr>
          <w:rFonts w:asciiTheme="majorHAnsi" w:hAnsiTheme="majorHAnsi"/>
        </w:rPr>
        <w:t>15.4</w:t>
      </w:r>
      <w:r w:rsidR="00B02754" w:rsidRPr="00B57B15">
        <w:rPr>
          <w:rFonts w:asciiTheme="majorHAnsi" w:hAnsiTheme="majorHAnsi"/>
        </w:rPr>
        <w:t xml:space="preserve"> Staff who have contact with </w:t>
      </w:r>
      <w:r w:rsidR="00882D26">
        <w:rPr>
          <w:rFonts w:asciiTheme="majorHAnsi" w:hAnsiTheme="majorHAnsi"/>
        </w:rPr>
        <w:t>children</w:t>
      </w:r>
      <w:r w:rsidR="00B02754" w:rsidRPr="00B57B15">
        <w:rPr>
          <w:rFonts w:asciiTheme="majorHAnsi" w:hAnsiTheme="majorHAnsi"/>
        </w:rPr>
        <w:t xml:space="preserve"> and families</w:t>
      </w:r>
    </w:p>
    <w:p w14:paraId="6AB5FBC0" w14:textId="77777777" w:rsidR="00B02754" w:rsidRPr="00B57B15" w:rsidRDefault="00B02754" w:rsidP="00B02754">
      <w:pPr>
        <w:rPr>
          <w:rFonts w:asciiTheme="majorHAnsi" w:hAnsiTheme="majorHAnsi"/>
        </w:rPr>
      </w:pPr>
      <w:r w:rsidRPr="00B57B15">
        <w:rPr>
          <w:rFonts w:asciiTheme="majorHAnsi" w:hAnsiTheme="majorHAnsi"/>
        </w:rPr>
        <w:t>All staff who have contact with children and families will have supervisions which will provide them with support, coaching and training, promote the interests of children and allow for confidential discussions of sensitive issues.</w:t>
      </w:r>
    </w:p>
    <w:p w14:paraId="6287E105" w14:textId="77777777" w:rsidR="00B02754" w:rsidRDefault="00B02754" w:rsidP="00B02754">
      <w:pPr>
        <w:pStyle w:val="4Bulletedcopyblue"/>
        <w:numPr>
          <w:ilvl w:val="0"/>
          <w:numId w:val="0"/>
        </w:numPr>
        <w:rPr>
          <w:rFonts w:asciiTheme="majorHAnsi" w:hAnsiTheme="majorHAnsi"/>
        </w:rPr>
      </w:pPr>
    </w:p>
    <w:p w14:paraId="11D068B7" w14:textId="77777777" w:rsidR="00017DCD" w:rsidRPr="00B57B15" w:rsidRDefault="00017DCD" w:rsidP="00B02754">
      <w:pPr>
        <w:pStyle w:val="4Bulletedcopyblue"/>
        <w:numPr>
          <w:ilvl w:val="0"/>
          <w:numId w:val="0"/>
        </w:numPr>
        <w:rPr>
          <w:rFonts w:asciiTheme="majorHAnsi" w:hAnsiTheme="majorHAnsi"/>
        </w:rPr>
      </w:pPr>
    </w:p>
    <w:p w14:paraId="034DFD8A" w14:textId="77777777" w:rsidR="00B02754" w:rsidRPr="00B57B15" w:rsidRDefault="00B02754" w:rsidP="00B02754">
      <w:pPr>
        <w:pStyle w:val="Heading1"/>
        <w:rPr>
          <w:rFonts w:asciiTheme="majorHAnsi" w:hAnsiTheme="majorHAnsi"/>
        </w:rPr>
      </w:pPr>
      <w:bookmarkStart w:id="17" w:name="_Toc44934628"/>
      <w:r w:rsidRPr="00B57B15">
        <w:rPr>
          <w:rFonts w:asciiTheme="majorHAnsi" w:hAnsiTheme="majorHAnsi"/>
        </w:rPr>
        <w:t>16. Monitoring arrangements</w:t>
      </w:r>
      <w:bookmarkEnd w:id="17"/>
    </w:p>
    <w:p w14:paraId="62044E6E" w14:textId="77777777" w:rsidR="00B02754" w:rsidRPr="00B57B15" w:rsidRDefault="00B02754" w:rsidP="00B02754">
      <w:pPr>
        <w:rPr>
          <w:rFonts w:asciiTheme="majorHAnsi" w:hAnsiTheme="majorHAnsi"/>
          <w:lang w:val="en-GB"/>
        </w:rPr>
      </w:pPr>
      <w:proofErr w:type="gramStart"/>
      <w:r w:rsidRPr="00B57B15">
        <w:rPr>
          <w:rFonts w:asciiTheme="majorHAnsi" w:hAnsiTheme="majorHAnsi"/>
          <w:lang w:val="en-GB"/>
        </w:rPr>
        <w:t xml:space="preserve">This policy will be reviewed </w:t>
      </w:r>
      <w:r w:rsidRPr="00B57B15">
        <w:rPr>
          <w:rFonts w:asciiTheme="majorHAnsi" w:hAnsiTheme="majorHAnsi"/>
          <w:b/>
          <w:lang w:val="en-GB"/>
        </w:rPr>
        <w:t>annually</w:t>
      </w:r>
      <w:r w:rsidRPr="00B57B15">
        <w:rPr>
          <w:rFonts w:asciiTheme="majorHAnsi" w:hAnsiTheme="majorHAnsi"/>
          <w:lang w:val="en-GB"/>
        </w:rPr>
        <w:t xml:space="preserve"> by </w:t>
      </w:r>
      <w:r w:rsidR="00017DCD">
        <w:rPr>
          <w:rStyle w:val="1bodycopy10ptChar"/>
          <w:rFonts w:asciiTheme="majorHAnsi" w:hAnsiTheme="majorHAnsi"/>
        </w:rPr>
        <w:t>Louise Jefferson, Manager</w:t>
      </w:r>
      <w:proofErr w:type="gramEnd"/>
      <w:r w:rsidR="00017DCD">
        <w:rPr>
          <w:rStyle w:val="1bodycopy10ptChar"/>
          <w:rFonts w:asciiTheme="majorHAnsi" w:hAnsiTheme="majorHAnsi"/>
        </w:rPr>
        <w:t xml:space="preserve">. </w:t>
      </w:r>
      <w:r w:rsidRPr="00B57B15">
        <w:rPr>
          <w:rFonts w:asciiTheme="majorHAnsi" w:hAnsiTheme="majorHAnsi"/>
          <w:lang w:val="en-GB"/>
        </w:rPr>
        <w:t xml:space="preserve">At every review, </w:t>
      </w:r>
      <w:proofErr w:type="gramStart"/>
      <w:r w:rsidRPr="00B57B15">
        <w:rPr>
          <w:rFonts w:asciiTheme="majorHAnsi" w:hAnsiTheme="majorHAnsi"/>
          <w:lang w:val="en-GB"/>
        </w:rPr>
        <w:t>it will be approved by the full governing board</w:t>
      </w:r>
      <w:proofErr w:type="gramEnd"/>
      <w:r w:rsidRPr="00B57B15">
        <w:rPr>
          <w:rFonts w:asciiTheme="majorHAnsi" w:hAnsiTheme="majorHAnsi"/>
          <w:lang w:val="en-GB"/>
        </w:rPr>
        <w:t>.</w:t>
      </w:r>
    </w:p>
    <w:p w14:paraId="5A41ADC0" w14:textId="77777777" w:rsidR="00B02754" w:rsidRPr="00B57B15" w:rsidRDefault="00B02754" w:rsidP="00B02754">
      <w:pPr>
        <w:pStyle w:val="4Bulletedcopyblue"/>
        <w:numPr>
          <w:ilvl w:val="0"/>
          <w:numId w:val="0"/>
        </w:numPr>
        <w:rPr>
          <w:rFonts w:asciiTheme="majorHAnsi" w:hAnsiTheme="majorHAnsi"/>
        </w:rPr>
      </w:pPr>
    </w:p>
    <w:p w14:paraId="24B37CC9" w14:textId="77777777" w:rsidR="00B02754" w:rsidRPr="00B57B15" w:rsidRDefault="00B02754" w:rsidP="00B02754">
      <w:pPr>
        <w:pStyle w:val="Heading1"/>
        <w:rPr>
          <w:rFonts w:asciiTheme="majorHAnsi" w:hAnsiTheme="majorHAnsi"/>
        </w:rPr>
      </w:pPr>
      <w:bookmarkStart w:id="18" w:name="_Toc44934629"/>
      <w:r w:rsidRPr="00B57B15">
        <w:rPr>
          <w:rFonts w:asciiTheme="majorHAnsi" w:hAnsiTheme="majorHAnsi"/>
        </w:rPr>
        <w:t>17. Links with other policies</w:t>
      </w:r>
      <w:bookmarkEnd w:id="18"/>
    </w:p>
    <w:p w14:paraId="14C7034A" w14:textId="77777777" w:rsidR="00B02754" w:rsidRPr="00B57B15" w:rsidRDefault="00B02754" w:rsidP="00B02754">
      <w:pPr>
        <w:rPr>
          <w:rFonts w:asciiTheme="majorHAnsi" w:hAnsiTheme="majorHAnsi"/>
          <w:lang w:val="en-GB"/>
        </w:rPr>
      </w:pPr>
      <w:r w:rsidRPr="00B57B15">
        <w:rPr>
          <w:rFonts w:asciiTheme="majorHAnsi" w:hAnsiTheme="majorHAnsi"/>
          <w:lang w:val="en-GB"/>
        </w:rPr>
        <w:t>This policy links to the following policies and procedures:</w:t>
      </w:r>
    </w:p>
    <w:p w14:paraId="31D5E050" w14:textId="77777777" w:rsidR="00B02754" w:rsidRPr="00B57B15" w:rsidRDefault="00B02754" w:rsidP="00B02754">
      <w:pPr>
        <w:pStyle w:val="4Bulletedcopyblue"/>
        <w:rPr>
          <w:rFonts w:asciiTheme="majorHAnsi" w:hAnsiTheme="majorHAnsi"/>
        </w:rPr>
      </w:pPr>
      <w:r w:rsidRPr="00B57B15">
        <w:rPr>
          <w:rFonts w:asciiTheme="majorHAnsi" w:hAnsiTheme="majorHAnsi"/>
        </w:rPr>
        <w:t>Behaviour</w:t>
      </w:r>
    </w:p>
    <w:p w14:paraId="750B19E7" w14:textId="77777777" w:rsidR="00B02754" w:rsidRPr="00017DCD" w:rsidRDefault="00B02754" w:rsidP="00B02754">
      <w:pPr>
        <w:pStyle w:val="4Bulletedcopyblue"/>
        <w:rPr>
          <w:rFonts w:asciiTheme="majorHAnsi" w:hAnsiTheme="majorHAnsi"/>
        </w:rPr>
      </w:pPr>
      <w:r w:rsidRPr="00017DCD">
        <w:rPr>
          <w:rFonts w:asciiTheme="majorHAnsi" w:hAnsiTheme="majorHAnsi"/>
        </w:rPr>
        <w:t xml:space="preserve">Staff </w:t>
      </w:r>
      <w:r w:rsidR="00017DCD" w:rsidRPr="00017DCD">
        <w:rPr>
          <w:rStyle w:val="1bodycopy10ptChar"/>
          <w:rFonts w:asciiTheme="majorHAnsi" w:hAnsiTheme="majorHAnsi"/>
        </w:rPr>
        <w:t>C</w:t>
      </w:r>
      <w:r w:rsidRPr="00017DCD">
        <w:rPr>
          <w:rStyle w:val="1bodycopy10ptChar"/>
          <w:rFonts w:asciiTheme="majorHAnsi" w:hAnsiTheme="majorHAnsi"/>
        </w:rPr>
        <w:t>ode of conduct</w:t>
      </w:r>
    </w:p>
    <w:p w14:paraId="45ED9FA4" w14:textId="77777777" w:rsidR="00B02754" w:rsidRPr="00B57B15" w:rsidRDefault="00B02754" w:rsidP="00B02754">
      <w:pPr>
        <w:pStyle w:val="4Bulletedcopyblue"/>
        <w:rPr>
          <w:rFonts w:asciiTheme="majorHAnsi" w:hAnsiTheme="majorHAnsi"/>
        </w:rPr>
      </w:pPr>
      <w:r w:rsidRPr="00B57B15">
        <w:rPr>
          <w:rFonts w:asciiTheme="majorHAnsi" w:hAnsiTheme="majorHAnsi"/>
        </w:rPr>
        <w:t>Complaints</w:t>
      </w:r>
    </w:p>
    <w:p w14:paraId="48121FA2" w14:textId="77777777" w:rsidR="00B02754" w:rsidRPr="00B57B15" w:rsidRDefault="00B02754" w:rsidP="00B02754">
      <w:pPr>
        <w:pStyle w:val="4Bulletedcopyblue"/>
        <w:rPr>
          <w:rFonts w:asciiTheme="majorHAnsi" w:hAnsiTheme="majorHAnsi"/>
        </w:rPr>
      </w:pPr>
      <w:r w:rsidRPr="00B57B15">
        <w:rPr>
          <w:rFonts w:asciiTheme="majorHAnsi" w:hAnsiTheme="majorHAnsi"/>
        </w:rPr>
        <w:t>Health and safety</w:t>
      </w:r>
    </w:p>
    <w:p w14:paraId="7A546782" w14:textId="77777777" w:rsidR="00B02754" w:rsidRPr="00B57B15" w:rsidRDefault="00B02754" w:rsidP="00B02754">
      <w:pPr>
        <w:pStyle w:val="4Bulletedcopyblue"/>
        <w:rPr>
          <w:rFonts w:asciiTheme="majorHAnsi" w:hAnsiTheme="majorHAnsi"/>
        </w:rPr>
      </w:pPr>
      <w:r w:rsidRPr="00B57B15">
        <w:rPr>
          <w:rFonts w:asciiTheme="majorHAnsi" w:hAnsiTheme="majorHAnsi"/>
        </w:rPr>
        <w:t>Online safety</w:t>
      </w:r>
    </w:p>
    <w:p w14:paraId="1313E861" w14:textId="77777777" w:rsidR="00B02754" w:rsidRPr="00B57B15" w:rsidRDefault="00B02754" w:rsidP="00B02754">
      <w:pPr>
        <w:pStyle w:val="4Bulletedcopyblue"/>
        <w:rPr>
          <w:rFonts w:asciiTheme="majorHAnsi" w:hAnsiTheme="majorHAnsi"/>
        </w:rPr>
      </w:pPr>
      <w:r w:rsidRPr="00B57B15">
        <w:rPr>
          <w:rFonts w:asciiTheme="majorHAnsi" w:hAnsiTheme="majorHAnsi"/>
        </w:rPr>
        <w:t>Equality</w:t>
      </w:r>
    </w:p>
    <w:p w14:paraId="7DC69857" w14:textId="77777777" w:rsidR="00B02754" w:rsidRPr="00B57B15" w:rsidRDefault="00B02754" w:rsidP="00B02754">
      <w:pPr>
        <w:pStyle w:val="4Bulletedcopyblue"/>
        <w:rPr>
          <w:rFonts w:asciiTheme="majorHAnsi" w:hAnsiTheme="majorHAnsi"/>
        </w:rPr>
      </w:pPr>
      <w:r w:rsidRPr="00B57B15">
        <w:rPr>
          <w:rFonts w:asciiTheme="majorHAnsi" w:hAnsiTheme="majorHAnsi"/>
        </w:rPr>
        <w:t>First aid</w:t>
      </w:r>
    </w:p>
    <w:p w14:paraId="46CF5045" w14:textId="77777777" w:rsidR="00B02754" w:rsidRPr="00B57B15" w:rsidRDefault="00B02754" w:rsidP="00B02754">
      <w:pPr>
        <w:pStyle w:val="4Bulletedcopyblue"/>
        <w:rPr>
          <w:rFonts w:asciiTheme="majorHAnsi" w:hAnsiTheme="majorHAnsi"/>
        </w:rPr>
      </w:pPr>
      <w:r w:rsidRPr="00B57B15">
        <w:rPr>
          <w:rFonts w:asciiTheme="majorHAnsi" w:hAnsiTheme="majorHAnsi"/>
        </w:rPr>
        <w:t>Curriculum</w:t>
      </w:r>
    </w:p>
    <w:p w14:paraId="1A473AEA" w14:textId="77777777" w:rsidR="00B02754" w:rsidRPr="00B57B15" w:rsidRDefault="00B02754" w:rsidP="00B02754">
      <w:pPr>
        <w:pStyle w:val="1bodycopy10pt"/>
        <w:rPr>
          <w:rFonts w:asciiTheme="majorHAnsi" w:eastAsia="Arial" w:hAnsiTheme="majorHAnsi" w:cs="Arial"/>
          <w:b/>
          <w:bCs/>
          <w:szCs w:val="20"/>
          <w:lang w:val="en-GB"/>
        </w:rPr>
      </w:pPr>
      <w:r w:rsidRPr="00B57B15">
        <w:rPr>
          <w:rFonts w:asciiTheme="majorHAnsi" w:hAnsiTheme="majorHAnsi"/>
          <w:highlight w:val="yellow"/>
        </w:rPr>
        <w:br w:type="page"/>
      </w:r>
      <w:r w:rsidRPr="00B57B15">
        <w:rPr>
          <w:rFonts w:asciiTheme="majorHAnsi" w:eastAsia="Arial" w:hAnsiTheme="majorHAnsi" w:cs="Arial"/>
          <w:b/>
          <w:bCs/>
          <w:szCs w:val="20"/>
          <w:lang w:val="en-GB"/>
        </w:rPr>
        <w:t>These appendices are based on the Department for Education’s statutory guidance, Keeping Children Safe in Education.</w:t>
      </w:r>
    </w:p>
    <w:p w14:paraId="39ABE04D" w14:textId="77777777" w:rsidR="00B02754" w:rsidRPr="00B57B15" w:rsidRDefault="00B02754" w:rsidP="00B02754">
      <w:pPr>
        <w:pStyle w:val="Heading3"/>
        <w:rPr>
          <w:rFonts w:asciiTheme="majorHAnsi" w:hAnsiTheme="majorHAnsi"/>
        </w:rPr>
      </w:pPr>
      <w:bookmarkStart w:id="19" w:name="_Toc44934630"/>
      <w:r w:rsidRPr="00B57B15">
        <w:rPr>
          <w:rFonts w:asciiTheme="majorHAnsi" w:hAnsiTheme="majorHAnsi"/>
        </w:rPr>
        <w:t>Appendix 1: types of abuse</w:t>
      </w:r>
      <w:bookmarkEnd w:id="19"/>
    </w:p>
    <w:p w14:paraId="11C8B3C8"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Abuse, including neglect, and safeguarding issues are rarely standalone events that can be covered by one definition or label. In most cases, multiple issues will overlap. </w:t>
      </w:r>
    </w:p>
    <w:p w14:paraId="5BA5AFE9" w14:textId="77777777" w:rsidR="00B02754" w:rsidRPr="00B57B15" w:rsidRDefault="00B02754" w:rsidP="00B02754">
      <w:pPr>
        <w:rPr>
          <w:rFonts w:asciiTheme="majorHAnsi" w:hAnsiTheme="majorHAnsi"/>
          <w:lang w:val="en-GB"/>
        </w:rPr>
      </w:pPr>
      <w:r w:rsidRPr="00B57B15">
        <w:rPr>
          <w:rFonts w:asciiTheme="majorHAnsi" w:hAnsiTheme="majorHAnsi"/>
          <w:b/>
          <w:bCs/>
          <w:lang w:val="en-GB"/>
        </w:rPr>
        <w:t>Physical abuse</w:t>
      </w:r>
      <w:r w:rsidRPr="00B57B15">
        <w:rPr>
          <w:rFonts w:asciiTheme="majorHAnsi" w:hAnsiTheme="majorHAnsi"/>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E5A5695" w14:textId="77777777" w:rsidR="00B02754" w:rsidRPr="00B57B15" w:rsidRDefault="00B02754" w:rsidP="00B02754">
      <w:pPr>
        <w:rPr>
          <w:rFonts w:asciiTheme="majorHAnsi" w:hAnsiTheme="majorHAnsi"/>
          <w:lang w:val="en-GB"/>
        </w:rPr>
      </w:pPr>
      <w:r w:rsidRPr="00B57B15">
        <w:rPr>
          <w:rFonts w:asciiTheme="majorHAnsi" w:hAnsiTheme="majorHAnsi"/>
          <w:b/>
          <w:bCs/>
          <w:lang w:val="en-GB"/>
        </w:rPr>
        <w:t>Emotional abuse</w:t>
      </w:r>
      <w:r w:rsidRPr="00B57B15">
        <w:rPr>
          <w:rFonts w:asciiTheme="majorHAnsi" w:hAnsiTheme="majorHAnsi"/>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6AB88345" w14:textId="77777777" w:rsidR="00B02754" w:rsidRPr="00B57B15" w:rsidRDefault="00B02754" w:rsidP="00B02754">
      <w:pPr>
        <w:rPr>
          <w:rFonts w:asciiTheme="majorHAnsi" w:hAnsiTheme="majorHAnsi"/>
          <w:lang w:val="en-GB"/>
        </w:rPr>
      </w:pPr>
      <w:r w:rsidRPr="00B57B15">
        <w:rPr>
          <w:rFonts w:asciiTheme="majorHAnsi" w:hAnsiTheme="majorHAnsi"/>
          <w:lang w:val="en-GB"/>
        </w:rPr>
        <w:t>Emotional abuse may involve:</w:t>
      </w:r>
    </w:p>
    <w:p w14:paraId="4390D2B2" w14:textId="77777777" w:rsidR="00B02754" w:rsidRPr="00B57B15" w:rsidRDefault="00B02754" w:rsidP="00B02754">
      <w:pPr>
        <w:pStyle w:val="4Bulletedcopyblue"/>
        <w:rPr>
          <w:rFonts w:asciiTheme="majorHAnsi" w:hAnsiTheme="majorHAnsi"/>
        </w:rPr>
      </w:pPr>
      <w:r w:rsidRPr="00B57B15">
        <w:rPr>
          <w:rFonts w:asciiTheme="majorHAnsi" w:hAnsiTheme="majorHAnsi"/>
        </w:rPr>
        <w:t>Conveying to a child that they are worthless or unloved, inadequate, or valued only insofar as they meet the needs of another person</w:t>
      </w:r>
    </w:p>
    <w:p w14:paraId="25EFCE55" w14:textId="77777777" w:rsidR="00B02754" w:rsidRPr="00B57B15" w:rsidRDefault="00B02754" w:rsidP="00B02754">
      <w:pPr>
        <w:pStyle w:val="4Bulletedcopyblue"/>
        <w:rPr>
          <w:rFonts w:asciiTheme="majorHAnsi" w:hAnsiTheme="majorHAnsi"/>
        </w:rPr>
      </w:pPr>
      <w:r w:rsidRPr="00B57B15">
        <w:rPr>
          <w:rFonts w:asciiTheme="majorHAnsi" w:hAnsiTheme="majorHAnsi"/>
        </w:rPr>
        <w:t>Not giving the child opportunities to express their views, deliberately silencing them or ‘making fun’ of what they say or how they communicate</w:t>
      </w:r>
    </w:p>
    <w:p w14:paraId="7BCB5A48" w14:textId="77777777" w:rsidR="00B02754" w:rsidRPr="00B57B15" w:rsidRDefault="00B02754" w:rsidP="00B02754">
      <w:pPr>
        <w:pStyle w:val="4Bulletedcopyblue"/>
        <w:rPr>
          <w:rFonts w:asciiTheme="majorHAnsi" w:hAnsiTheme="majorHAnsi"/>
        </w:rPr>
      </w:pPr>
      <w:r w:rsidRPr="00B57B15">
        <w:rPr>
          <w:rFonts w:asciiTheme="majorHAnsi" w:hAnsiTheme="majorHAnsi"/>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43538054" w14:textId="77777777" w:rsidR="00B02754" w:rsidRPr="00B57B15" w:rsidRDefault="00B02754" w:rsidP="00B02754">
      <w:pPr>
        <w:pStyle w:val="4Bulletedcopyblue"/>
        <w:rPr>
          <w:rFonts w:asciiTheme="majorHAnsi" w:hAnsiTheme="majorHAnsi"/>
        </w:rPr>
      </w:pPr>
      <w:r w:rsidRPr="00B57B15">
        <w:rPr>
          <w:rFonts w:asciiTheme="majorHAnsi" w:hAnsiTheme="majorHAnsi"/>
        </w:rPr>
        <w:t>Seeing or hearing the ill-treatment of another</w:t>
      </w:r>
    </w:p>
    <w:p w14:paraId="756F003D"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Serious bullying (including </w:t>
      </w:r>
      <w:proofErr w:type="spellStart"/>
      <w:r w:rsidRPr="00B57B15">
        <w:rPr>
          <w:rFonts w:asciiTheme="majorHAnsi" w:hAnsiTheme="majorHAnsi"/>
        </w:rPr>
        <w:t>cyberbullying</w:t>
      </w:r>
      <w:proofErr w:type="spellEnd"/>
      <w:r w:rsidRPr="00B57B15">
        <w:rPr>
          <w:rFonts w:asciiTheme="majorHAnsi" w:hAnsiTheme="majorHAnsi"/>
        </w:rPr>
        <w:t>), causing children frequently to feel frightened or in danger, or the exploitation or corruption of children</w:t>
      </w:r>
    </w:p>
    <w:p w14:paraId="3E690950" w14:textId="77777777" w:rsidR="00B02754" w:rsidRPr="00B57B15" w:rsidRDefault="00B02754" w:rsidP="00B02754">
      <w:pPr>
        <w:rPr>
          <w:rFonts w:asciiTheme="majorHAnsi" w:hAnsiTheme="majorHAnsi"/>
          <w:lang w:val="en-GB"/>
        </w:rPr>
      </w:pPr>
      <w:r w:rsidRPr="00B57B15">
        <w:rPr>
          <w:rFonts w:asciiTheme="majorHAnsi" w:hAnsiTheme="majorHAnsi"/>
          <w:b/>
          <w:bCs/>
          <w:lang w:val="en-GB"/>
        </w:rPr>
        <w:t>Sexual abuse</w:t>
      </w:r>
      <w:r w:rsidRPr="00B57B15">
        <w:rPr>
          <w:rFonts w:asciiTheme="majorHAnsi" w:hAnsiTheme="majorHAnsi"/>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5E97244B" w14:textId="77777777" w:rsidR="00B02754" w:rsidRPr="00B57B15" w:rsidRDefault="00B02754" w:rsidP="00B02754">
      <w:pPr>
        <w:pStyle w:val="4Bulletedcopyblue"/>
        <w:rPr>
          <w:rFonts w:asciiTheme="majorHAnsi" w:hAnsiTheme="majorHAnsi"/>
        </w:rPr>
      </w:pPr>
      <w:r w:rsidRPr="00B57B15">
        <w:rPr>
          <w:rFonts w:asciiTheme="majorHAnsi" w:hAnsiTheme="majorHAnsi"/>
        </w:rPr>
        <w:t>Physical contact, including assault by penetration (for example rape or oral sex) or non-penetrative acts such as masturbation, kissing, rubbing and touching outside of clothing</w:t>
      </w:r>
    </w:p>
    <w:p w14:paraId="6758301A" w14:textId="77777777" w:rsidR="00B02754" w:rsidRPr="00B57B15" w:rsidRDefault="00B02754" w:rsidP="00B02754">
      <w:pPr>
        <w:pStyle w:val="4Bulletedcopyblue"/>
        <w:rPr>
          <w:rFonts w:asciiTheme="majorHAnsi" w:hAnsiTheme="majorHAnsi"/>
        </w:rPr>
      </w:pPr>
      <w:r w:rsidRPr="00B57B15">
        <w:rPr>
          <w:rFonts w:asciiTheme="majorHAnsi" w:hAnsiTheme="majorHAnsi"/>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3D3A5400" w14:textId="77777777" w:rsidR="00B02754" w:rsidRPr="00B57B15" w:rsidRDefault="00B02754" w:rsidP="00B02754">
      <w:pPr>
        <w:rPr>
          <w:rFonts w:asciiTheme="majorHAnsi" w:hAnsiTheme="majorHAnsi"/>
        </w:rPr>
      </w:pPr>
      <w:proofErr w:type="gramStart"/>
      <w:r w:rsidRPr="00B57B15">
        <w:rPr>
          <w:rFonts w:asciiTheme="majorHAnsi" w:hAnsiTheme="majorHAnsi"/>
        </w:rPr>
        <w:t>Sexual abuse is not solely perpetrated by adult males</w:t>
      </w:r>
      <w:proofErr w:type="gramEnd"/>
      <w:r w:rsidRPr="00B57B15">
        <w:rPr>
          <w:rFonts w:asciiTheme="majorHAnsi" w:hAnsiTheme="majorHAnsi"/>
        </w:rPr>
        <w:t>. Women can also commit acts of sexual abuse, as can other children.</w:t>
      </w:r>
    </w:p>
    <w:p w14:paraId="01B555D3" w14:textId="77777777" w:rsidR="00B02754" w:rsidRPr="00B57B15" w:rsidRDefault="00B02754" w:rsidP="00B02754">
      <w:pPr>
        <w:rPr>
          <w:rFonts w:asciiTheme="majorHAnsi" w:hAnsiTheme="majorHAnsi"/>
        </w:rPr>
      </w:pPr>
      <w:r w:rsidRPr="00B57B15">
        <w:rPr>
          <w:rFonts w:asciiTheme="majorHAnsi" w:hAnsiTheme="majorHAnsi"/>
          <w:b/>
        </w:rPr>
        <w:t>Neglect</w:t>
      </w:r>
      <w:r w:rsidRPr="00B57B15">
        <w:rPr>
          <w:rFonts w:asciiTheme="majorHAnsi" w:hAnsiTheme="majorHAnsi"/>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24AA409E" w14:textId="77777777" w:rsidR="00B02754" w:rsidRPr="00B57B15" w:rsidRDefault="00B02754" w:rsidP="00B02754">
      <w:pPr>
        <w:rPr>
          <w:rFonts w:asciiTheme="majorHAnsi" w:hAnsiTheme="majorHAnsi"/>
        </w:rPr>
      </w:pPr>
      <w:r w:rsidRPr="00B57B15">
        <w:rPr>
          <w:rFonts w:asciiTheme="majorHAnsi" w:hAnsiTheme="majorHAnsi"/>
        </w:rPr>
        <w:t xml:space="preserve">Once a child is born, neglect may involve a parent or </w:t>
      </w:r>
      <w:proofErr w:type="spellStart"/>
      <w:r w:rsidRPr="00B57B15">
        <w:rPr>
          <w:rFonts w:asciiTheme="majorHAnsi" w:hAnsiTheme="majorHAnsi"/>
        </w:rPr>
        <w:t>carer</w:t>
      </w:r>
      <w:proofErr w:type="spellEnd"/>
      <w:r w:rsidRPr="00B57B15">
        <w:rPr>
          <w:rFonts w:asciiTheme="majorHAnsi" w:hAnsiTheme="majorHAnsi"/>
        </w:rPr>
        <w:t xml:space="preserve"> failing to:</w:t>
      </w:r>
    </w:p>
    <w:p w14:paraId="327DB363" w14:textId="77777777" w:rsidR="00B02754" w:rsidRPr="00B57B15" w:rsidRDefault="00B02754" w:rsidP="00B02754">
      <w:pPr>
        <w:pStyle w:val="4Bulletedcopyblue"/>
        <w:rPr>
          <w:rFonts w:asciiTheme="majorHAnsi" w:hAnsiTheme="majorHAnsi"/>
        </w:rPr>
      </w:pPr>
      <w:r w:rsidRPr="00B57B15">
        <w:rPr>
          <w:rFonts w:asciiTheme="majorHAnsi" w:hAnsiTheme="majorHAnsi"/>
        </w:rPr>
        <w:t>Provide adequate food, clothing and shelter (including exclusion from home or abandonment)</w:t>
      </w:r>
    </w:p>
    <w:p w14:paraId="1B579A1C" w14:textId="77777777" w:rsidR="00B02754" w:rsidRPr="00B57B15" w:rsidRDefault="00B02754" w:rsidP="00B02754">
      <w:pPr>
        <w:pStyle w:val="4Bulletedcopyblue"/>
        <w:rPr>
          <w:rFonts w:asciiTheme="majorHAnsi" w:hAnsiTheme="majorHAnsi"/>
        </w:rPr>
      </w:pPr>
      <w:r w:rsidRPr="00B57B15">
        <w:rPr>
          <w:rFonts w:asciiTheme="majorHAnsi" w:hAnsiTheme="majorHAnsi"/>
        </w:rPr>
        <w:t>Protect a child from physical and emotional harm or danger</w:t>
      </w:r>
    </w:p>
    <w:p w14:paraId="0ABFE00B" w14:textId="77777777" w:rsidR="00B02754" w:rsidRPr="00B57B15" w:rsidRDefault="00B02754" w:rsidP="00B02754">
      <w:pPr>
        <w:pStyle w:val="4Bulletedcopyblue"/>
        <w:rPr>
          <w:rFonts w:asciiTheme="majorHAnsi" w:hAnsiTheme="majorHAnsi"/>
        </w:rPr>
      </w:pPr>
      <w:r w:rsidRPr="00B57B15">
        <w:rPr>
          <w:rFonts w:asciiTheme="majorHAnsi" w:hAnsiTheme="majorHAnsi"/>
        </w:rPr>
        <w:t>Ensure adequate supervision (including the use of inadequate care-givers)</w:t>
      </w:r>
    </w:p>
    <w:p w14:paraId="7E02BE7D" w14:textId="77777777" w:rsidR="00B02754" w:rsidRPr="00B57B15" w:rsidRDefault="00B02754" w:rsidP="00B02754">
      <w:pPr>
        <w:pStyle w:val="4Bulletedcopyblue"/>
        <w:rPr>
          <w:rFonts w:asciiTheme="majorHAnsi" w:hAnsiTheme="majorHAnsi"/>
        </w:rPr>
      </w:pPr>
      <w:r w:rsidRPr="00B57B15">
        <w:rPr>
          <w:rFonts w:asciiTheme="majorHAnsi" w:hAnsiTheme="majorHAnsi"/>
        </w:rPr>
        <w:t>Ensure access to appropriate medical care or treatment</w:t>
      </w:r>
    </w:p>
    <w:p w14:paraId="4A52BFF7" w14:textId="77777777" w:rsidR="00B02754" w:rsidRPr="00B57B15" w:rsidRDefault="00B02754" w:rsidP="00B02754">
      <w:pPr>
        <w:rPr>
          <w:rFonts w:asciiTheme="majorHAnsi" w:hAnsiTheme="majorHAnsi"/>
          <w:lang w:val="en-GB"/>
        </w:rPr>
      </w:pPr>
      <w:r w:rsidRPr="00B57B15">
        <w:rPr>
          <w:rFonts w:asciiTheme="majorHAnsi" w:hAnsiTheme="majorHAnsi"/>
          <w:lang w:val="en-GB"/>
        </w:rPr>
        <w:t>It may also include neglect of, or unresponsiveness to, a child’s basic emotional needs.</w:t>
      </w:r>
    </w:p>
    <w:p w14:paraId="639B38A0" w14:textId="77777777" w:rsidR="00B02754" w:rsidRPr="00B57B15" w:rsidRDefault="00B02754" w:rsidP="00B02754">
      <w:pPr>
        <w:pStyle w:val="1bodycopy10pt"/>
        <w:rPr>
          <w:rFonts w:asciiTheme="majorHAnsi" w:hAnsiTheme="majorHAnsi"/>
        </w:rPr>
      </w:pPr>
    </w:p>
    <w:p w14:paraId="54D8406B" w14:textId="77777777" w:rsidR="00B02754" w:rsidRPr="00B57B15" w:rsidRDefault="00B02754" w:rsidP="00B02754">
      <w:pPr>
        <w:pStyle w:val="1bodycopy10pt"/>
        <w:rPr>
          <w:rFonts w:asciiTheme="majorHAnsi" w:hAnsiTheme="majorHAnsi"/>
        </w:rPr>
      </w:pPr>
    </w:p>
    <w:p w14:paraId="072C311A" w14:textId="77777777" w:rsidR="00B02754" w:rsidRPr="00B57B15" w:rsidRDefault="00B02754" w:rsidP="00B02754">
      <w:pPr>
        <w:pStyle w:val="1bodycopy10pt"/>
        <w:rPr>
          <w:rFonts w:asciiTheme="majorHAnsi" w:hAnsiTheme="majorHAnsi"/>
        </w:rPr>
      </w:pPr>
    </w:p>
    <w:p w14:paraId="456458F5" w14:textId="77777777" w:rsidR="00B02754" w:rsidRDefault="00B02754" w:rsidP="00B02754">
      <w:pPr>
        <w:pStyle w:val="1bodycopy10pt"/>
        <w:rPr>
          <w:rFonts w:asciiTheme="majorHAnsi" w:hAnsiTheme="majorHAnsi"/>
        </w:rPr>
      </w:pPr>
    </w:p>
    <w:p w14:paraId="35B596C8" w14:textId="77777777" w:rsidR="00017DCD" w:rsidRDefault="00017DCD" w:rsidP="00B02754">
      <w:pPr>
        <w:pStyle w:val="1bodycopy10pt"/>
        <w:rPr>
          <w:rFonts w:asciiTheme="majorHAnsi" w:hAnsiTheme="majorHAnsi"/>
        </w:rPr>
      </w:pPr>
    </w:p>
    <w:p w14:paraId="12664017" w14:textId="77777777" w:rsidR="00017DCD" w:rsidRDefault="00017DCD" w:rsidP="00B02754">
      <w:pPr>
        <w:pStyle w:val="1bodycopy10pt"/>
        <w:rPr>
          <w:rFonts w:asciiTheme="majorHAnsi" w:hAnsiTheme="majorHAnsi"/>
        </w:rPr>
      </w:pPr>
    </w:p>
    <w:p w14:paraId="77B56621" w14:textId="77777777" w:rsidR="00017DCD" w:rsidRPr="00B57B15" w:rsidRDefault="00017DCD" w:rsidP="00B02754">
      <w:pPr>
        <w:pStyle w:val="1bodycopy10pt"/>
        <w:rPr>
          <w:rFonts w:asciiTheme="majorHAnsi" w:hAnsiTheme="majorHAnsi"/>
        </w:rPr>
      </w:pPr>
    </w:p>
    <w:p w14:paraId="051BED8A" w14:textId="77777777" w:rsidR="00B02754" w:rsidRPr="00B57B15" w:rsidRDefault="00B02754" w:rsidP="00B02754">
      <w:pPr>
        <w:pStyle w:val="Heading3"/>
        <w:rPr>
          <w:rFonts w:asciiTheme="majorHAnsi" w:hAnsiTheme="majorHAnsi"/>
        </w:rPr>
      </w:pPr>
      <w:bookmarkStart w:id="20" w:name="_Toc44934631"/>
      <w:r w:rsidRPr="00B57B15">
        <w:rPr>
          <w:rFonts w:asciiTheme="majorHAnsi" w:hAnsiTheme="majorHAnsi"/>
        </w:rPr>
        <w:t>Appendix 2: safer recruitment and DBS checks – policy and procedures</w:t>
      </w:r>
      <w:bookmarkEnd w:id="20"/>
    </w:p>
    <w:p w14:paraId="1B7469D4"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will record all information on the checks carried out in </w:t>
      </w:r>
      <w:proofErr w:type="spellStart"/>
      <w:r w:rsidR="00576972" w:rsidRPr="00B57B15">
        <w:rPr>
          <w:rFonts w:asciiTheme="majorHAnsi" w:hAnsiTheme="majorHAnsi"/>
          <w:lang w:val="en-GB"/>
        </w:rPr>
        <w:t>Explorers</w:t>
      </w:r>
      <w:r w:rsidRPr="00B57B15">
        <w:rPr>
          <w:rFonts w:asciiTheme="majorHAnsi" w:hAnsiTheme="majorHAnsi"/>
          <w:lang w:val="en-GB"/>
        </w:rPr>
        <w:t>’s</w:t>
      </w:r>
      <w:proofErr w:type="spellEnd"/>
      <w:r w:rsidRPr="00B57B15">
        <w:rPr>
          <w:rFonts w:asciiTheme="majorHAnsi" w:hAnsiTheme="majorHAnsi"/>
          <w:lang w:val="en-GB"/>
        </w:rPr>
        <w:t xml:space="preserve"> single central record (SCR). Copies of these checks, where appropriate, will be held in individuals’ personnel files. We follow requirements and best practice in retaining copies of these checks, as set out below.</w:t>
      </w:r>
    </w:p>
    <w:p w14:paraId="5C0CA150"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New staff</w:t>
      </w:r>
    </w:p>
    <w:p w14:paraId="6B9555D9" w14:textId="77777777" w:rsidR="00B02754" w:rsidRPr="00B57B15" w:rsidRDefault="00B02754" w:rsidP="00B02754">
      <w:pPr>
        <w:rPr>
          <w:rFonts w:asciiTheme="majorHAnsi" w:hAnsiTheme="majorHAnsi"/>
          <w:lang w:val="en-GB"/>
        </w:rPr>
      </w:pPr>
      <w:r w:rsidRPr="00B57B15">
        <w:rPr>
          <w:rFonts w:asciiTheme="majorHAnsi" w:hAnsiTheme="majorHAnsi"/>
          <w:lang w:val="en-GB"/>
        </w:rPr>
        <w:t>When appointing new staff, we will:</w:t>
      </w:r>
    </w:p>
    <w:p w14:paraId="5B0B533A" w14:textId="77777777" w:rsidR="00B02754" w:rsidRPr="00B57B15" w:rsidRDefault="00B02754" w:rsidP="00B02754">
      <w:pPr>
        <w:pStyle w:val="4Bulletedcopyblue"/>
        <w:rPr>
          <w:rFonts w:asciiTheme="majorHAnsi" w:hAnsiTheme="majorHAnsi"/>
        </w:rPr>
      </w:pPr>
      <w:r w:rsidRPr="00B57B15">
        <w:rPr>
          <w:rFonts w:asciiTheme="majorHAnsi" w:hAnsiTheme="majorHAnsi"/>
        </w:rPr>
        <w:t>Verify their identity</w:t>
      </w:r>
    </w:p>
    <w:p w14:paraId="5C84B967"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Obtain (via the applicant) an enhanced Disclosure and Barring Service (DBS) certificate, including barred list information for those who will be engaging in regulated activity (see definition below). We will not keep a copy of this for longer than 6 months </w:t>
      </w:r>
    </w:p>
    <w:p w14:paraId="6AC97C62" w14:textId="77777777" w:rsidR="00B02754" w:rsidRPr="00B57B15" w:rsidRDefault="00B02754" w:rsidP="00B02754">
      <w:pPr>
        <w:pStyle w:val="4Bulletedcopyblue"/>
        <w:rPr>
          <w:rFonts w:asciiTheme="majorHAnsi" w:hAnsiTheme="majorHAnsi"/>
        </w:rPr>
      </w:pPr>
      <w:r w:rsidRPr="00B57B15">
        <w:rPr>
          <w:rFonts w:asciiTheme="majorHAnsi" w:hAnsiTheme="majorHAnsi"/>
        </w:rPr>
        <w:t>Obtain a separate barred list check if they will start work in regulated activity before the DBS certificate is available</w:t>
      </w:r>
    </w:p>
    <w:p w14:paraId="4EB59EE2" w14:textId="77777777" w:rsidR="00B02754" w:rsidRPr="00B57B15" w:rsidRDefault="00B02754" w:rsidP="00B02754">
      <w:pPr>
        <w:pStyle w:val="4Bulletedcopyblue"/>
        <w:rPr>
          <w:rFonts w:asciiTheme="majorHAnsi" w:hAnsiTheme="majorHAnsi"/>
        </w:rPr>
      </w:pPr>
      <w:r w:rsidRPr="00B57B15">
        <w:rPr>
          <w:rFonts w:asciiTheme="majorHAnsi" w:hAnsiTheme="majorHAnsi"/>
        </w:rPr>
        <w:t>Verify their mental and physical fitness to carry out their work responsibilities</w:t>
      </w:r>
    </w:p>
    <w:p w14:paraId="289D1181"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Verify their right to work in the UK. We will keep a copy of this verification for the duration of the member of staff’s employment and for 2 years afterwards </w:t>
      </w:r>
    </w:p>
    <w:p w14:paraId="2CB54DB1" w14:textId="77777777" w:rsidR="00B02754" w:rsidRPr="00B57B15" w:rsidRDefault="00B02754" w:rsidP="00B02754">
      <w:pPr>
        <w:pStyle w:val="4Bulletedcopyblue"/>
        <w:rPr>
          <w:rFonts w:asciiTheme="majorHAnsi" w:hAnsiTheme="majorHAnsi"/>
        </w:rPr>
      </w:pPr>
      <w:r w:rsidRPr="00B57B15">
        <w:rPr>
          <w:rFonts w:asciiTheme="majorHAnsi" w:hAnsiTheme="majorHAnsi"/>
        </w:rPr>
        <w:t>Verify their professional qualifications, as appropriate</w:t>
      </w:r>
    </w:p>
    <w:p w14:paraId="4272523F" w14:textId="77777777" w:rsidR="00B02754" w:rsidRPr="00B57B15" w:rsidRDefault="00B02754" w:rsidP="00B02754">
      <w:pPr>
        <w:pStyle w:val="4Bulletedcopyblue"/>
        <w:rPr>
          <w:rFonts w:asciiTheme="majorHAnsi" w:hAnsiTheme="majorHAnsi"/>
        </w:rPr>
      </w:pPr>
      <w:r w:rsidRPr="00B57B15">
        <w:rPr>
          <w:rFonts w:asciiTheme="majorHAnsi" w:hAnsiTheme="majorHAnsi"/>
        </w:rPr>
        <w:t>Ensure they are not subject to a prohibition order if they are employed to be a teacher</w:t>
      </w:r>
    </w:p>
    <w:p w14:paraId="36CA17A6" w14:textId="77777777" w:rsidR="00B02754" w:rsidRPr="00B57B15" w:rsidRDefault="00B02754" w:rsidP="00B02754">
      <w:pPr>
        <w:pStyle w:val="4Bulletedcopyblue"/>
        <w:rPr>
          <w:rFonts w:asciiTheme="majorHAnsi" w:hAnsiTheme="majorHAnsi"/>
        </w:rPr>
      </w:pPr>
      <w:r w:rsidRPr="00B57B15">
        <w:rPr>
          <w:rFonts w:asciiTheme="majorHAnsi" w:hAnsiTheme="majorHAnsi"/>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01FA1034" w14:textId="77777777" w:rsidR="00B02754" w:rsidRPr="00B57B15" w:rsidRDefault="00B02754" w:rsidP="00B02754">
      <w:pPr>
        <w:spacing w:after="160" w:line="259" w:lineRule="auto"/>
        <w:rPr>
          <w:rFonts w:asciiTheme="majorHAnsi" w:eastAsia="Arial" w:hAnsiTheme="majorHAnsi" w:cs="Arial"/>
          <w:szCs w:val="20"/>
          <w:lang w:val="en-GB"/>
        </w:rPr>
      </w:pPr>
      <w:r w:rsidRPr="00B57B15">
        <w:rPr>
          <w:rFonts w:asciiTheme="majorHAnsi" w:eastAsia="Arial" w:hAnsiTheme="majorHAnsi" w:cs="Arial"/>
          <w:szCs w:val="20"/>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714C46A5" w14:textId="77777777" w:rsidR="00B02754" w:rsidRPr="00B57B15" w:rsidRDefault="00B02754" w:rsidP="00B02754">
      <w:pPr>
        <w:rPr>
          <w:rFonts w:asciiTheme="majorHAnsi" w:eastAsia="Arial" w:hAnsiTheme="majorHAnsi"/>
        </w:rPr>
      </w:pPr>
      <w:r w:rsidRPr="00B57B15">
        <w:rPr>
          <w:rFonts w:asciiTheme="majorHAnsi" w:eastAsia="Arial" w:hAnsiTheme="majorHAnsi"/>
        </w:rPr>
        <w:t>We will ask for written information about previous employment history and check that information is not contradictory or incomplete.</w:t>
      </w:r>
    </w:p>
    <w:p w14:paraId="163F2B25" w14:textId="77777777" w:rsidR="00B02754" w:rsidRPr="00B57B15" w:rsidRDefault="00B02754" w:rsidP="00B02754">
      <w:pPr>
        <w:rPr>
          <w:rFonts w:asciiTheme="majorHAnsi" w:hAnsiTheme="majorHAnsi"/>
          <w:lang w:val="en-GB"/>
        </w:rPr>
      </w:pPr>
      <w:r w:rsidRPr="00B57B15">
        <w:rPr>
          <w:rFonts w:asciiTheme="majorHAnsi" w:eastAsia="Arial" w:hAnsiTheme="majorHAnsi" w:cs="Arial"/>
          <w:szCs w:val="20"/>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1066F6F2" w14:textId="77777777" w:rsidR="00B02754" w:rsidRPr="00B57B15" w:rsidRDefault="00B02754" w:rsidP="00B02754">
      <w:pPr>
        <w:spacing w:after="160" w:line="259" w:lineRule="auto"/>
        <w:rPr>
          <w:rFonts w:asciiTheme="majorHAnsi" w:hAnsiTheme="majorHAnsi"/>
          <w:szCs w:val="20"/>
          <w:lang w:val="en-GB"/>
        </w:rPr>
      </w:pPr>
      <w:r w:rsidRPr="00B57B15">
        <w:rPr>
          <w:rFonts w:asciiTheme="majorHAnsi" w:eastAsia="Arial" w:hAnsiTheme="majorHAnsi" w:cs="Arial"/>
          <w:b/>
          <w:szCs w:val="20"/>
          <w:lang w:val="en-GB"/>
        </w:rPr>
        <w:t>Regulated activity</w:t>
      </w:r>
      <w:r w:rsidRPr="00B57B15">
        <w:rPr>
          <w:rFonts w:asciiTheme="majorHAnsi" w:eastAsia="Arial" w:hAnsiTheme="majorHAnsi" w:cs="Arial"/>
          <w:szCs w:val="20"/>
          <w:lang w:val="en-GB"/>
        </w:rPr>
        <w:t xml:space="preserve"> means a person who will be:</w:t>
      </w:r>
    </w:p>
    <w:p w14:paraId="591C66D9" w14:textId="77777777" w:rsidR="00B02754" w:rsidRPr="00B57B15" w:rsidRDefault="00B02754" w:rsidP="00B02754">
      <w:pPr>
        <w:pStyle w:val="4Bulletedcopyblue"/>
        <w:rPr>
          <w:rFonts w:asciiTheme="majorHAnsi" w:hAnsiTheme="majorHAnsi"/>
        </w:rPr>
      </w:pPr>
      <w:r w:rsidRPr="00B57B15">
        <w:rPr>
          <w:rFonts w:asciiTheme="majorHAnsi" w:hAnsiTheme="majorHAnsi"/>
        </w:rPr>
        <w:t>Responsible, on a regular basis in a school or college, for teaching, training, instructing, caring for or supervising children; or</w:t>
      </w:r>
    </w:p>
    <w:p w14:paraId="31A270DE" w14:textId="77777777" w:rsidR="00B02754" w:rsidRPr="00B57B15" w:rsidRDefault="00B02754" w:rsidP="00B02754">
      <w:pPr>
        <w:pStyle w:val="4Bulletedcopyblue"/>
        <w:rPr>
          <w:rFonts w:asciiTheme="majorHAnsi" w:hAnsiTheme="majorHAnsi"/>
        </w:rPr>
      </w:pPr>
      <w:r w:rsidRPr="00B57B15">
        <w:rPr>
          <w:rFonts w:asciiTheme="majorHAnsi" w:hAnsiTheme="majorHAnsi"/>
        </w:rPr>
        <w:t>Carrying out paid, or unsupervised unpaid, work regularly in a school or college where that work provides an opportunity for contact with children; or</w:t>
      </w:r>
    </w:p>
    <w:p w14:paraId="3FD0CCEA" w14:textId="77777777" w:rsidR="00B02754" w:rsidRPr="00B57B15" w:rsidRDefault="00B02754" w:rsidP="00B02754">
      <w:pPr>
        <w:pStyle w:val="4Bulletedcopyblue"/>
        <w:rPr>
          <w:rFonts w:asciiTheme="majorHAnsi" w:hAnsiTheme="majorHAnsi"/>
        </w:rPr>
      </w:pPr>
      <w:r w:rsidRPr="00B57B15">
        <w:rPr>
          <w:rFonts w:asciiTheme="majorHAnsi" w:hAnsiTheme="majorHAnsi"/>
        </w:rPr>
        <w:t>Engaging in intimate or personal care or overnight activity, even if this happens only once and regardless of whether they are supervised or not</w:t>
      </w:r>
    </w:p>
    <w:p w14:paraId="485205CC"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Existing staff</w:t>
      </w:r>
    </w:p>
    <w:p w14:paraId="0DB54651"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7E5757C8" w14:textId="77777777" w:rsidR="00B02754" w:rsidRPr="00B57B15" w:rsidRDefault="00B02754" w:rsidP="00B02754">
      <w:pPr>
        <w:rPr>
          <w:rFonts w:asciiTheme="majorHAnsi" w:hAnsiTheme="majorHAnsi"/>
          <w:lang w:val="en-GB"/>
        </w:rPr>
      </w:pPr>
      <w:r w:rsidRPr="00B57B15">
        <w:rPr>
          <w:rFonts w:asciiTheme="majorHAnsi" w:hAnsiTheme="majorHAnsi"/>
          <w:lang w:val="en-GB"/>
        </w:rPr>
        <w:t>We will refer to the DBS anyone who has harmed, or poses a risk of harm, to a child or vulnerable adult where:</w:t>
      </w:r>
    </w:p>
    <w:p w14:paraId="77CF82FF"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We believe the individual has engaged in </w:t>
      </w:r>
      <w:hyperlink r:id="rId34" w:anchor="relevant-conduct-in-relation-to-children" w:history="1">
        <w:r w:rsidRPr="00B57B15">
          <w:rPr>
            <w:rStyle w:val="Hyperlink"/>
            <w:rFonts w:asciiTheme="majorHAnsi" w:hAnsiTheme="majorHAnsi"/>
          </w:rPr>
          <w:t>releva</w:t>
        </w:r>
        <w:r w:rsidRPr="00B57B15">
          <w:rPr>
            <w:rStyle w:val="Hyperlink"/>
            <w:rFonts w:asciiTheme="majorHAnsi" w:hAnsiTheme="majorHAnsi"/>
          </w:rPr>
          <w:t>n</w:t>
        </w:r>
        <w:r w:rsidRPr="00B57B15">
          <w:rPr>
            <w:rStyle w:val="Hyperlink"/>
            <w:rFonts w:asciiTheme="majorHAnsi" w:hAnsiTheme="majorHAnsi"/>
          </w:rPr>
          <w:t>t conduct</w:t>
        </w:r>
      </w:hyperlink>
      <w:r w:rsidRPr="00B57B15">
        <w:rPr>
          <w:rFonts w:asciiTheme="majorHAnsi" w:hAnsiTheme="majorHAnsi"/>
        </w:rPr>
        <w:t>; or</w:t>
      </w:r>
    </w:p>
    <w:p w14:paraId="6EE16DD7"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rPr>
        <w:t xml:space="preserve">The individual has received a caution or conviction for a relevant offence, or there is reason to believe the individual has committed a listed relevant offence, under the </w:t>
      </w:r>
      <w:hyperlink r:id="rId35" w:history="1">
        <w:r w:rsidRPr="00B57B15">
          <w:rPr>
            <w:rStyle w:val="Hyperlink"/>
            <w:rFonts w:asciiTheme="majorHAnsi" w:hAnsiTheme="majorHAnsi"/>
          </w:rPr>
          <w:t>Safeguarding Vu</w:t>
        </w:r>
        <w:r w:rsidRPr="00B57B15">
          <w:rPr>
            <w:rStyle w:val="Hyperlink"/>
            <w:rFonts w:asciiTheme="majorHAnsi" w:hAnsiTheme="majorHAnsi"/>
          </w:rPr>
          <w:t>l</w:t>
        </w:r>
        <w:r w:rsidRPr="00B57B15">
          <w:rPr>
            <w:rStyle w:val="Hyperlink"/>
            <w:rFonts w:asciiTheme="majorHAnsi" w:hAnsiTheme="majorHAnsi"/>
          </w:rPr>
          <w:t>nerable Groups Act 2006 (Prescribed Criteria and Miscellaneous Provisions) Regulations 2009</w:t>
        </w:r>
      </w:hyperlink>
      <w:r w:rsidRPr="00B57B15">
        <w:rPr>
          <w:rFonts w:asciiTheme="majorHAnsi" w:hAnsiTheme="majorHAnsi"/>
        </w:rPr>
        <w:t>; or</w:t>
      </w:r>
    </w:p>
    <w:p w14:paraId="593FBF06"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rPr>
        <w:t>The ‘harm test’ is satisfied in respect of the individual (i.e. they may harm a child or vulnerable adult or put them at risk of harm); and</w:t>
      </w:r>
    </w:p>
    <w:p w14:paraId="7D903500"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rPr>
        <w:t>The individual has been removed from working in regulated activity (paid or unpaid) or would have been removed if they had not left</w:t>
      </w:r>
      <w:r w:rsidRPr="00B57B15">
        <w:rPr>
          <w:rFonts w:asciiTheme="majorHAnsi" w:eastAsia="Arial" w:hAnsiTheme="majorHAnsi"/>
        </w:rPr>
        <w:t xml:space="preserve"> </w:t>
      </w:r>
    </w:p>
    <w:p w14:paraId="204E2974"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Agency and third-party staff</w:t>
      </w:r>
    </w:p>
    <w:p w14:paraId="719902B5"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will obtain written notification from any agency or third-party organisation that it has carried out the necessary safer recruitment checks that we would otherwise perform. We will also check that the </w:t>
      </w:r>
      <w:proofErr w:type="gramStart"/>
      <w:r w:rsidRPr="00B57B15">
        <w:rPr>
          <w:rFonts w:asciiTheme="majorHAnsi" w:hAnsiTheme="majorHAnsi"/>
          <w:lang w:val="en-GB"/>
        </w:rPr>
        <w:t>person presenting themselves for work is</w:t>
      </w:r>
      <w:proofErr w:type="gramEnd"/>
      <w:r w:rsidRPr="00B57B15">
        <w:rPr>
          <w:rFonts w:asciiTheme="majorHAnsi" w:hAnsiTheme="majorHAnsi"/>
          <w:lang w:val="en-GB"/>
        </w:rPr>
        <w:t xml:space="preserve"> the same person on whom the checks have been made.</w:t>
      </w:r>
    </w:p>
    <w:p w14:paraId="1609C31B"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Contractors</w:t>
      </w:r>
    </w:p>
    <w:p w14:paraId="0F8EA546" w14:textId="77777777" w:rsidR="00B02754" w:rsidRPr="00B57B15" w:rsidRDefault="00B02754" w:rsidP="00B02754">
      <w:pPr>
        <w:rPr>
          <w:rFonts w:asciiTheme="majorHAnsi" w:eastAsia="Arial" w:hAnsiTheme="majorHAnsi" w:cs="Arial"/>
          <w:szCs w:val="20"/>
          <w:lang w:val="en-GB"/>
        </w:rPr>
      </w:pPr>
      <w:r w:rsidRPr="00B57B15">
        <w:rPr>
          <w:rFonts w:asciiTheme="majorHAnsi" w:eastAsia="Arial" w:hAnsiTheme="majorHAnsi" w:cs="Arial"/>
          <w:szCs w:val="20"/>
          <w:lang w:val="en-GB"/>
        </w:rPr>
        <w:t xml:space="preserve">We will ensure that any contractor, or any employee of the contractor, who is to work at </w:t>
      </w:r>
      <w:r w:rsidR="00576972" w:rsidRPr="00B57B15">
        <w:rPr>
          <w:rFonts w:asciiTheme="majorHAnsi" w:eastAsia="Arial" w:hAnsiTheme="majorHAnsi" w:cs="Arial"/>
          <w:szCs w:val="20"/>
          <w:lang w:val="en-GB"/>
        </w:rPr>
        <w:t>Explorers</w:t>
      </w:r>
      <w:r w:rsidRPr="00B57B15">
        <w:rPr>
          <w:rFonts w:asciiTheme="majorHAnsi" w:eastAsia="Arial" w:hAnsiTheme="majorHAnsi" w:cs="Arial"/>
          <w:szCs w:val="20"/>
          <w:lang w:val="en-GB"/>
        </w:rPr>
        <w:t xml:space="preserve"> has had the appropriate level of DBS check (this includes contractors who are provided through a PFI or similar contract). This will be:</w:t>
      </w:r>
    </w:p>
    <w:p w14:paraId="6E672653" w14:textId="77777777" w:rsidR="00B02754" w:rsidRPr="00B57B15" w:rsidRDefault="00B02754" w:rsidP="00B02754">
      <w:pPr>
        <w:pStyle w:val="4Bulletedcopyblue"/>
        <w:rPr>
          <w:rFonts w:asciiTheme="majorHAnsi" w:hAnsiTheme="majorHAnsi"/>
        </w:rPr>
      </w:pPr>
      <w:r w:rsidRPr="00B57B15">
        <w:rPr>
          <w:rFonts w:asciiTheme="majorHAnsi" w:hAnsiTheme="majorHAnsi"/>
        </w:rPr>
        <w:t>An enhanced DBS check with barred list information for contractors engaging in regulated activity</w:t>
      </w:r>
    </w:p>
    <w:p w14:paraId="06362B54"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An enhanced DBS check, not including barred list information, for all other contractors who are not in regulated activity but whose work provides them with an opportunity for regular contact with children </w:t>
      </w:r>
    </w:p>
    <w:p w14:paraId="6728DBA7"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will obtain the DBS check for self-employed contractors. </w:t>
      </w:r>
    </w:p>
    <w:p w14:paraId="257F80F8"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will not keep copies of such checks for longer than 6 months. </w:t>
      </w:r>
    </w:p>
    <w:p w14:paraId="278361C4"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Contractors who have not had any checks will not be allowed to work unsupervised or engage in regulated activity under any circumstances. </w:t>
      </w:r>
    </w:p>
    <w:p w14:paraId="764A7477"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will check the identity of all contractors and their staff on arrival at </w:t>
      </w:r>
      <w:r w:rsidR="00576972" w:rsidRPr="00B57B15">
        <w:rPr>
          <w:rFonts w:asciiTheme="majorHAnsi" w:hAnsiTheme="majorHAnsi"/>
          <w:lang w:val="en-GB"/>
        </w:rPr>
        <w:t>Explorers</w:t>
      </w:r>
      <w:r w:rsidRPr="00B57B15">
        <w:rPr>
          <w:rFonts w:asciiTheme="majorHAnsi" w:hAnsiTheme="majorHAnsi"/>
          <w:lang w:val="en-GB"/>
        </w:rPr>
        <w:t xml:space="preserve">. </w:t>
      </w:r>
    </w:p>
    <w:p w14:paraId="2162F863" w14:textId="77777777" w:rsidR="00B02754" w:rsidRPr="00B57B15" w:rsidRDefault="00B02754" w:rsidP="00B02754">
      <w:pPr>
        <w:rPr>
          <w:rFonts w:asciiTheme="majorHAnsi" w:hAnsiTheme="majorHAnsi"/>
          <w:lang w:val="en-GB"/>
        </w:rPr>
      </w:pPr>
      <w:r w:rsidRPr="00B57B15">
        <w:rPr>
          <w:rFonts w:asciiTheme="majorHAnsi" w:hAnsiTheme="majorHAnsi"/>
          <w:lang w:val="en-GB"/>
        </w:rPr>
        <w:t>For 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CDFAAE1"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Trainee/student teachers</w:t>
      </w:r>
    </w:p>
    <w:p w14:paraId="5BAB6D6D" w14:textId="77777777" w:rsidR="00B02754" w:rsidRPr="00B57B15" w:rsidRDefault="00B02754" w:rsidP="00B02754">
      <w:pPr>
        <w:rPr>
          <w:rFonts w:asciiTheme="majorHAnsi" w:hAnsiTheme="majorHAnsi"/>
          <w:lang w:val="en-GB"/>
        </w:rPr>
      </w:pPr>
      <w:r w:rsidRPr="00B57B15">
        <w:rPr>
          <w:rFonts w:asciiTheme="majorHAnsi" w:hAnsiTheme="majorHAnsi"/>
          <w:lang w:val="en-GB"/>
        </w:rPr>
        <w:t>Where applicants for initial teacher training are salaried by us, we will ensure that all necessary checks are carried out.</w:t>
      </w:r>
    </w:p>
    <w:p w14:paraId="5A91D9D2"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285E245C" w14:textId="77777777" w:rsidR="00B02754" w:rsidRPr="00B57B15" w:rsidRDefault="00B02754" w:rsidP="00B02754">
      <w:pPr>
        <w:rPr>
          <w:rFonts w:asciiTheme="majorHAnsi" w:hAnsiTheme="majorHAnsi"/>
          <w:lang w:val="en-GB"/>
        </w:rPr>
      </w:pPr>
      <w:r w:rsidRPr="00B57B15">
        <w:rPr>
          <w:rFonts w:asciiTheme="majorHAnsi" w:hAnsiTheme="majorHAnsi"/>
        </w:rPr>
        <w:t>In both cases, this includes checks to ensure that individuals are not disqualified under the 2018 Childcare Disqualification Regulations and Childcare Act 2006.</w:t>
      </w:r>
    </w:p>
    <w:p w14:paraId="3EA59372"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Volunteers</w:t>
      </w:r>
    </w:p>
    <w:p w14:paraId="711654D4" w14:textId="77777777" w:rsidR="00B02754" w:rsidRPr="00B57B15" w:rsidRDefault="00B02754" w:rsidP="00B02754">
      <w:pPr>
        <w:rPr>
          <w:rFonts w:asciiTheme="majorHAnsi" w:hAnsiTheme="majorHAnsi"/>
          <w:lang w:val="en-GB"/>
        </w:rPr>
      </w:pPr>
      <w:r w:rsidRPr="00B57B15">
        <w:rPr>
          <w:rFonts w:asciiTheme="majorHAnsi" w:hAnsiTheme="majorHAnsi"/>
          <w:lang w:val="en-GB"/>
        </w:rPr>
        <w:t>We will:</w:t>
      </w:r>
    </w:p>
    <w:p w14:paraId="00C12FBF" w14:textId="77777777" w:rsidR="00B02754" w:rsidRPr="00B57B15" w:rsidRDefault="00B02754" w:rsidP="00B02754">
      <w:pPr>
        <w:pStyle w:val="4Bulletedcopyblue"/>
        <w:rPr>
          <w:rFonts w:asciiTheme="majorHAnsi" w:hAnsiTheme="majorHAnsi"/>
        </w:rPr>
      </w:pPr>
      <w:r w:rsidRPr="00B57B15">
        <w:rPr>
          <w:rFonts w:asciiTheme="majorHAnsi" w:hAnsiTheme="majorHAnsi"/>
        </w:rPr>
        <w:t>Never leave an unchecked volunteer unsupervised or allow them to work in regulated activity</w:t>
      </w:r>
    </w:p>
    <w:p w14:paraId="0E516711"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Obtain an enhanced DBS check with barred list information for all volunteers who are new to working in regulated activity </w:t>
      </w:r>
    </w:p>
    <w:p w14:paraId="63EB9EE3" w14:textId="77777777" w:rsidR="00B02754" w:rsidRPr="00B57B15" w:rsidRDefault="00B02754" w:rsidP="00B02754">
      <w:pPr>
        <w:pStyle w:val="4Bulletedcopyblue"/>
        <w:rPr>
          <w:rFonts w:asciiTheme="majorHAnsi" w:hAnsiTheme="majorHAnsi"/>
        </w:rPr>
      </w:pPr>
      <w:r w:rsidRPr="00B57B15">
        <w:rPr>
          <w:rFonts w:asciiTheme="majorHAnsi" w:hAnsiTheme="majorHAnsi"/>
        </w:rPr>
        <w:t>Carry out a risk assessment when deciding whether to seek an enhanced DBS check without barred list information for any volunteers not engaging in regulated activity. We will retain a record of this risk assessment</w:t>
      </w:r>
    </w:p>
    <w:p w14:paraId="613B5A25" w14:textId="77777777" w:rsidR="00B02754" w:rsidRPr="00B57B15" w:rsidRDefault="00B02754" w:rsidP="00B02754">
      <w:pPr>
        <w:pStyle w:val="4Bulletedcopyblue"/>
        <w:rPr>
          <w:rFonts w:asciiTheme="majorHAnsi" w:hAnsiTheme="majorHAnsi"/>
        </w:rPr>
      </w:pPr>
      <w:r w:rsidRPr="00B57B15">
        <w:rPr>
          <w:rFonts w:asciiTheme="majorHAnsi" w:hAnsiTheme="majorHAnsi"/>
          <w:iCs/>
        </w:rPr>
        <w:t>E</w:t>
      </w:r>
      <w:r w:rsidRPr="00B57B15">
        <w:rPr>
          <w:rFonts w:asciiTheme="majorHAnsi" w:hAnsiTheme="majorHAnsi"/>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3CFE2059"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 xml:space="preserve">Adults who supervise </w:t>
      </w:r>
      <w:r w:rsidR="00882D26">
        <w:rPr>
          <w:rFonts w:asciiTheme="majorHAnsi" w:hAnsiTheme="majorHAnsi"/>
          <w:lang w:val="en-GB"/>
        </w:rPr>
        <w:t>children</w:t>
      </w:r>
      <w:r w:rsidRPr="00B57B15">
        <w:rPr>
          <w:rFonts w:asciiTheme="majorHAnsi" w:hAnsiTheme="majorHAnsi"/>
          <w:lang w:val="en-GB"/>
        </w:rPr>
        <w:t xml:space="preserve"> on work experience </w:t>
      </w:r>
    </w:p>
    <w:p w14:paraId="7C2BC72D" w14:textId="77777777" w:rsidR="00B02754" w:rsidRPr="00B57B15" w:rsidRDefault="00B02754" w:rsidP="00B02754">
      <w:pPr>
        <w:rPr>
          <w:rFonts w:asciiTheme="majorHAnsi" w:hAnsiTheme="majorHAnsi"/>
          <w:lang w:val="en-GB"/>
        </w:rPr>
      </w:pPr>
      <w:r w:rsidRPr="00B57B15">
        <w:rPr>
          <w:rFonts w:asciiTheme="majorHAnsi" w:hAnsiTheme="majorHAnsi"/>
          <w:lang w:val="en-GB"/>
        </w:rPr>
        <w:t>When organising work experience, we will ensure that policies and procedures are in place to protect children from harm.</w:t>
      </w:r>
    </w:p>
    <w:p w14:paraId="3685092D"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28BDD8B1" w14:textId="77777777" w:rsidR="00B02754" w:rsidRPr="00B57B15" w:rsidRDefault="00B02754" w:rsidP="00B02754">
      <w:pPr>
        <w:pStyle w:val="Heading3"/>
        <w:rPr>
          <w:rFonts w:asciiTheme="majorHAnsi" w:hAnsiTheme="majorHAnsi"/>
        </w:rPr>
      </w:pPr>
      <w:r w:rsidRPr="00B57B15">
        <w:rPr>
          <w:rFonts w:asciiTheme="majorHAnsi" w:hAnsiTheme="majorHAnsi"/>
          <w:lang w:val="en-GB"/>
        </w:rPr>
        <w:br w:type="page"/>
      </w:r>
      <w:bookmarkStart w:id="21" w:name="_Toc44934632"/>
      <w:r w:rsidRPr="00B57B15">
        <w:rPr>
          <w:rFonts w:asciiTheme="majorHAnsi" w:hAnsiTheme="majorHAnsi"/>
        </w:rPr>
        <w:t>Appendix 3: allegations of abuse made against staff</w:t>
      </w:r>
      <w:bookmarkEnd w:id="21"/>
    </w:p>
    <w:p w14:paraId="162ED3DF" w14:textId="77777777" w:rsidR="00B02754" w:rsidRPr="00B57B15" w:rsidRDefault="00B02754" w:rsidP="00B02754">
      <w:pPr>
        <w:rPr>
          <w:rFonts w:asciiTheme="majorHAnsi" w:hAnsiTheme="majorHAnsi"/>
          <w:lang w:val="en-GB"/>
        </w:rPr>
      </w:pPr>
      <w:r w:rsidRPr="00B57B15">
        <w:rPr>
          <w:rFonts w:asciiTheme="majorHAnsi" w:hAnsiTheme="majorHAnsi"/>
          <w:lang w:val="en-GB"/>
        </w:rPr>
        <w:t>This section of this policy applies to all cases in which it is alleged that a current member of staff, including a supply teacher or volunteer, has:</w:t>
      </w:r>
    </w:p>
    <w:p w14:paraId="1D82D620"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Behaved in a way that has harmed a child, or may have harmed a child, or </w:t>
      </w:r>
    </w:p>
    <w:p w14:paraId="3F5D415F" w14:textId="77777777" w:rsidR="00B02754" w:rsidRPr="00B57B15" w:rsidRDefault="00B02754" w:rsidP="00B02754">
      <w:pPr>
        <w:pStyle w:val="4Bulletedcopyblue"/>
        <w:rPr>
          <w:rFonts w:asciiTheme="majorHAnsi" w:hAnsiTheme="majorHAnsi"/>
        </w:rPr>
      </w:pPr>
      <w:r w:rsidRPr="00B57B15">
        <w:rPr>
          <w:rFonts w:asciiTheme="majorHAnsi" w:hAnsiTheme="majorHAnsi"/>
        </w:rPr>
        <w:t>Possibly committed a criminal offence against or related to a child, or</w:t>
      </w:r>
    </w:p>
    <w:p w14:paraId="77A1B8BE" w14:textId="77777777" w:rsidR="00B02754" w:rsidRPr="00B57B15" w:rsidRDefault="00B02754" w:rsidP="00B02754">
      <w:pPr>
        <w:pStyle w:val="4Bulletedcopyblue"/>
        <w:rPr>
          <w:rFonts w:asciiTheme="majorHAnsi" w:hAnsiTheme="majorHAnsi"/>
        </w:rPr>
      </w:pPr>
      <w:r w:rsidRPr="00B57B15">
        <w:rPr>
          <w:rFonts w:asciiTheme="majorHAnsi" w:hAnsiTheme="majorHAnsi"/>
        </w:rPr>
        <w:t>Behaved towards a child or children in a way that indicates he or she may pose a risk of harm to children, or </w:t>
      </w:r>
    </w:p>
    <w:p w14:paraId="12394C0F" w14:textId="77777777" w:rsidR="00B02754" w:rsidRPr="00B57B15" w:rsidRDefault="00B02754" w:rsidP="00B02754">
      <w:pPr>
        <w:pStyle w:val="4Bulletedcopyblue"/>
        <w:rPr>
          <w:rFonts w:asciiTheme="majorHAnsi" w:hAnsiTheme="majorHAnsi"/>
        </w:rPr>
      </w:pPr>
      <w:r w:rsidRPr="00B57B15">
        <w:rPr>
          <w:rFonts w:asciiTheme="majorHAnsi" w:hAnsiTheme="majorHAnsi"/>
        </w:rPr>
        <w:t>Behaved or may have behaved in a way that indicates they may not be suitable to work with children</w:t>
      </w:r>
    </w:p>
    <w:p w14:paraId="3B2798D1"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It applies regardless of whether the alleged abuse took place in </w:t>
      </w:r>
      <w:r w:rsidR="00576972" w:rsidRPr="00B57B15">
        <w:rPr>
          <w:rFonts w:asciiTheme="majorHAnsi" w:hAnsiTheme="majorHAnsi"/>
          <w:lang w:val="en-GB"/>
        </w:rPr>
        <w:t>Explorers</w:t>
      </w:r>
      <w:r w:rsidRPr="00B57B15">
        <w:rPr>
          <w:rFonts w:asciiTheme="majorHAnsi" w:hAnsiTheme="majorHAnsi"/>
          <w:lang w:val="en-GB"/>
        </w:rPr>
        <w:t xml:space="preserve">. Allegations against a teacher who is no longer teaching and historical allegations of abuse will be referred to the police. </w:t>
      </w:r>
    </w:p>
    <w:p w14:paraId="791E5AB2"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1C8A5787" w14:textId="77777777" w:rsidR="00B02754" w:rsidRPr="00B57B15" w:rsidRDefault="00B02754" w:rsidP="00B02754">
      <w:pPr>
        <w:rPr>
          <w:rFonts w:asciiTheme="majorHAnsi" w:hAnsiTheme="majorHAnsi"/>
          <w:lang w:val="en-GB"/>
        </w:rPr>
      </w:pPr>
      <w:r w:rsidRPr="00B57B15">
        <w:rPr>
          <w:rFonts w:asciiTheme="majorHAnsi" w:hAnsiTheme="majorHAnsi"/>
          <w:lang w:val="en-GB"/>
        </w:rPr>
        <w:t>Our procedures for dealing with allegations will be applied with common sense and judgement.</w:t>
      </w:r>
    </w:p>
    <w:p w14:paraId="024C8913"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Suspension of the accused until the case is resolved</w:t>
      </w:r>
    </w:p>
    <w:p w14:paraId="4D3345C4"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Suspension will not be the default position, and will only be considered in cases where there </w:t>
      </w:r>
      <w:r w:rsidRPr="00B57B15">
        <w:rPr>
          <w:rFonts w:asciiTheme="majorHAnsi" w:hAnsiTheme="majorHAnsi"/>
        </w:rPr>
        <w:t>is reason to suspect that a child or other children is/are at risk of harm, or the case is so serious that it might be grounds for dismissal</w:t>
      </w:r>
      <w:r w:rsidRPr="00B57B15">
        <w:rPr>
          <w:rFonts w:asciiTheme="majorHAnsi" w:hAnsiTheme="majorHAnsi"/>
          <w:lang w:val="en-GB"/>
        </w:rPr>
        <w:t>. In such cases, we will only suspend an individual if we have considered all other options available and there is no reasonable alternative.</w:t>
      </w:r>
    </w:p>
    <w:p w14:paraId="43083BF5" w14:textId="77777777" w:rsidR="00B02754" w:rsidRPr="00B57B15" w:rsidRDefault="00B02754" w:rsidP="00B02754">
      <w:pPr>
        <w:rPr>
          <w:rFonts w:asciiTheme="majorHAnsi" w:hAnsiTheme="majorHAnsi"/>
          <w:lang w:val="en-GB"/>
        </w:rPr>
      </w:pPr>
      <w:r w:rsidRPr="00B57B15">
        <w:rPr>
          <w:rFonts w:asciiTheme="majorHAnsi" w:hAnsiTheme="majorHAnsi"/>
          <w:lang w:val="en-GB"/>
        </w:rPr>
        <w:t>Based on an assessment of risk, we will consider alternatives such as:</w:t>
      </w:r>
    </w:p>
    <w:p w14:paraId="2DF108FC"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Redeployment within </w:t>
      </w:r>
      <w:r w:rsidR="00576972" w:rsidRPr="00B57B15">
        <w:rPr>
          <w:rFonts w:asciiTheme="majorHAnsi" w:hAnsiTheme="majorHAnsi"/>
        </w:rPr>
        <w:t>Explorers</w:t>
      </w:r>
      <w:r w:rsidRPr="00B57B15">
        <w:rPr>
          <w:rFonts w:asciiTheme="majorHAnsi" w:hAnsiTheme="majorHAnsi"/>
        </w:rPr>
        <w:t xml:space="preserve"> so that the individual does not have direct contact with the child or children concerned</w:t>
      </w:r>
    </w:p>
    <w:p w14:paraId="12F2835E" w14:textId="77777777" w:rsidR="00B02754" w:rsidRPr="00B57B15" w:rsidRDefault="00B02754" w:rsidP="00B02754">
      <w:pPr>
        <w:pStyle w:val="4Bulletedcopyblue"/>
        <w:rPr>
          <w:rFonts w:asciiTheme="majorHAnsi" w:hAnsiTheme="majorHAnsi"/>
        </w:rPr>
      </w:pPr>
      <w:r w:rsidRPr="00B57B15">
        <w:rPr>
          <w:rFonts w:asciiTheme="majorHAnsi" w:hAnsiTheme="majorHAnsi"/>
        </w:rPr>
        <w:t>Providing an assistant to be present when the individual has contact with children</w:t>
      </w:r>
    </w:p>
    <w:p w14:paraId="7CA65C20"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Redeploying the individual to alternative work in </w:t>
      </w:r>
      <w:r w:rsidR="00576972" w:rsidRPr="00B57B15">
        <w:rPr>
          <w:rFonts w:asciiTheme="majorHAnsi" w:hAnsiTheme="majorHAnsi"/>
        </w:rPr>
        <w:t>Explorers</w:t>
      </w:r>
      <w:r w:rsidRPr="00B57B15">
        <w:rPr>
          <w:rFonts w:asciiTheme="majorHAnsi" w:hAnsiTheme="majorHAnsi"/>
        </w:rPr>
        <w:t xml:space="preserve"> so that they do not have unsupervised access to children</w:t>
      </w:r>
    </w:p>
    <w:p w14:paraId="1529338F" w14:textId="77777777" w:rsidR="00B02754" w:rsidRPr="00B57B15" w:rsidRDefault="00B02754" w:rsidP="00B02754">
      <w:pPr>
        <w:pStyle w:val="4Bulletedcopyblue"/>
        <w:rPr>
          <w:rFonts w:asciiTheme="majorHAnsi" w:hAnsiTheme="majorHAnsi"/>
        </w:rPr>
      </w:pPr>
      <w:r w:rsidRPr="00B57B15">
        <w:rPr>
          <w:rFonts w:asciiTheme="majorHAnsi" w:hAnsiTheme="majorHAnsi"/>
        </w:rPr>
        <w:t>Moving the child or children to classes where they will not come into contact with the individual, making it clear that this is not a punishment and parents have been consulted</w:t>
      </w:r>
    </w:p>
    <w:p w14:paraId="68ABB935" w14:textId="77777777" w:rsidR="00B02754" w:rsidRPr="00B57B15" w:rsidRDefault="00B02754" w:rsidP="00B02754">
      <w:pPr>
        <w:pStyle w:val="4Bulletedcopyblue"/>
        <w:rPr>
          <w:rFonts w:asciiTheme="majorHAnsi" w:hAnsiTheme="majorHAnsi"/>
        </w:rPr>
      </w:pPr>
      <w:r w:rsidRPr="00B57B15">
        <w:rPr>
          <w:rFonts w:asciiTheme="majorHAnsi" w:hAnsiTheme="majorHAnsi"/>
        </w:rPr>
        <w:t>Temporarily redeploying the individual to another role in a different location</w:t>
      </w:r>
    </w:p>
    <w:p w14:paraId="1EED124E"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Definitions for outcomes of allegation investigations</w:t>
      </w:r>
    </w:p>
    <w:p w14:paraId="07E3EAF8" w14:textId="77777777" w:rsidR="00B02754" w:rsidRPr="00B57B15" w:rsidRDefault="00B02754" w:rsidP="00B02754">
      <w:pPr>
        <w:pStyle w:val="4Bulletedcopyblue"/>
        <w:rPr>
          <w:rFonts w:asciiTheme="majorHAnsi" w:hAnsiTheme="majorHAnsi"/>
        </w:rPr>
      </w:pPr>
      <w:r w:rsidRPr="00B57B15">
        <w:rPr>
          <w:rFonts w:asciiTheme="majorHAnsi" w:hAnsiTheme="majorHAnsi"/>
          <w:b/>
        </w:rPr>
        <w:t>Substantiated:</w:t>
      </w:r>
      <w:r w:rsidRPr="00B57B15">
        <w:rPr>
          <w:rFonts w:asciiTheme="majorHAnsi" w:hAnsiTheme="majorHAnsi"/>
        </w:rPr>
        <w:t xml:space="preserve"> there is sufficient evidence to prove the allegation</w:t>
      </w:r>
    </w:p>
    <w:p w14:paraId="4DB9DB26" w14:textId="77777777" w:rsidR="00B02754" w:rsidRPr="00B57B15" w:rsidRDefault="00B02754" w:rsidP="00B02754">
      <w:pPr>
        <w:pStyle w:val="4Bulletedcopyblue"/>
        <w:rPr>
          <w:rFonts w:asciiTheme="majorHAnsi" w:hAnsiTheme="majorHAnsi"/>
        </w:rPr>
      </w:pPr>
      <w:r w:rsidRPr="00B57B15">
        <w:rPr>
          <w:rFonts w:asciiTheme="majorHAnsi" w:hAnsiTheme="majorHAnsi"/>
          <w:b/>
        </w:rPr>
        <w:t>Malicious:</w:t>
      </w:r>
      <w:r w:rsidRPr="00B57B15">
        <w:rPr>
          <w:rFonts w:asciiTheme="majorHAnsi" w:hAnsiTheme="majorHAnsi"/>
        </w:rPr>
        <w:t xml:space="preserve"> there is sufficient evidence to disprove the allegation and there has been a deliberate act to deceive</w:t>
      </w:r>
    </w:p>
    <w:p w14:paraId="6E191D57" w14:textId="77777777" w:rsidR="00B02754" w:rsidRPr="00B57B15" w:rsidRDefault="00B02754" w:rsidP="00B02754">
      <w:pPr>
        <w:pStyle w:val="4Bulletedcopyblue"/>
        <w:rPr>
          <w:rFonts w:asciiTheme="majorHAnsi" w:hAnsiTheme="majorHAnsi"/>
        </w:rPr>
      </w:pPr>
      <w:r w:rsidRPr="00B57B15">
        <w:rPr>
          <w:rFonts w:asciiTheme="majorHAnsi" w:hAnsiTheme="majorHAnsi"/>
          <w:b/>
        </w:rPr>
        <w:t>False:</w:t>
      </w:r>
      <w:r w:rsidRPr="00B57B15">
        <w:rPr>
          <w:rFonts w:asciiTheme="majorHAnsi" w:hAnsiTheme="majorHAnsi"/>
        </w:rPr>
        <w:t xml:space="preserve"> there is sufficient evidence to disprove the allegation</w:t>
      </w:r>
    </w:p>
    <w:p w14:paraId="548778F5" w14:textId="77777777" w:rsidR="00B02754" w:rsidRPr="00B57B15" w:rsidRDefault="00B02754" w:rsidP="00B02754">
      <w:pPr>
        <w:pStyle w:val="4Bulletedcopyblue"/>
        <w:rPr>
          <w:rFonts w:asciiTheme="majorHAnsi" w:hAnsiTheme="majorHAnsi"/>
        </w:rPr>
      </w:pPr>
      <w:r w:rsidRPr="00B57B15">
        <w:rPr>
          <w:rFonts w:asciiTheme="majorHAnsi" w:hAnsiTheme="majorHAnsi"/>
          <w:b/>
        </w:rPr>
        <w:t>Unsubstantiated:</w:t>
      </w:r>
      <w:r w:rsidRPr="00B57B15">
        <w:rPr>
          <w:rFonts w:asciiTheme="majorHAnsi" w:hAnsiTheme="majorHAnsi"/>
        </w:rPr>
        <w:t xml:space="preserve"> there is insufficient evidence to either prove or disprove the allegation (this does not imply guilt or innocence)</w:t>
      </w:r>
    </w:p>
    <w:p w14:paraId="6C382DA3" w14:textId="77777777" w:rsidR="00B02754" w:rsidRPr="00B57B15" w:rsidRDefault="00B02754" w:rsidP="00B02754">
      <w:pPr>
        <w:pStyle w:val="4Bulletedcopyblue"/>
        <w:rPr>
          <w:rFonts w:asciiTheme="majorHAnsi" w:hAnsiTheme="majorHAnsi"/>
        </w:rPr>
      </w:pPr>
      <w:r w:rsidRPr="00B57B15">
        <w:rPr>
          <w:rFonts w:asciiTheme="majorHAnsi" w:hAnsiTheme="majorHAnsi"/>
          <w:b/>
        </w:rPr>
        <w:t>Unfounded</w:t>
      </w:r>
      <w:r w:rsidRPr="00B57B15">
        <w:rPr>
          <w:rFonts w:asciiTheme="majorHAnsi" w:hAnsiTheme="majorHAnsi"/>
        </w:rPr>
        <w:t>: to reflect cases where there is no evidence or proper basis which supports the allegation being made</w:t>
      </w:r>
    </w:p>
    <w:p w14:paraId="423BAFDD"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Procedure for dealing with allegations</w:t>
      </w:r>
    </w:p>
    <w:p w14:paraId="06D68FA0"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In the event of an allegation that meets the criteria above, the </w:t>
      </w:r>
      <w:r w:rsidR="00F27C67" w:rsidRPr="00B57B15">
        <w:rPr>
          <w:rFonts w:asciiTheme="majorHAnsi" w:hAnsiTheme="majorHAnsi"/>
          <w:lang w:val="en-GB"/>
        </w:rPr>
        <w:t>Manager</w:t>
      </w:r>
      <w:r w:rsidRPr="00B57B15">
        <w:rPr>
          <w:rFonts w:asciiTheme="majorHAnsi" w:hAnsiTheme="majorHAnsi"/>
          <w:lang w:val="en-GB"/>
        </w:rPr>
        <w:t xml:space="preserve"> is the subject of the allegation) – the ‘case manager’ – will take the following steps:</w:t>
      </w:r>
    </w:p>
    <w:p w14:paraId="70509489"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B57B15">
        <w:rPr>
          <w:rFonts w:asciiTheme="majorHAnsi" w:hAnsiTheme="majorHAnsi"/>
          <w:i/>
        </w:rPr>
        <w:t>before</w:t>
      </w:r>
      <w:r w:rsidRPr="00B57B15">
        <w:rPr>
          <w:rFonts w:asciiTheme="majorHAnsi" w:hAnsiTheme="majorHAnsi"/>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5E5F3A70" w14:textId="77777777" w:rsidR="00B02754" w:rsidRPr="00B57B15" w:rsidRDefault="00B02754" w:rsidP="00B02754">
      <w:pPr>
        <w:pStyle w:val="4Bulletedcopyblue"/>
        <w:rPr>
          <w:rFonts w:asciiTheme="majorHAnsi" w:hAnsiTheme="majorHAnsi"/>
        </w:rPr>
      </w:pPr>
      <w:r w:rsidRPr="00B57B15">
        <w:rPr>
          <w:rFonts w:asciiTheme="majorHAnsi" w:hAnsiTheme="majorHAnsi"/>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0651BF78"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Where appropriate (in the circumstances described above), carefully consider whether suspension of the individual from contact with children at </w:t>
      </w:r>
      <w:r w:rsidR="00576972" w:rsidRPr="00B57B15">
        <w:rPr>
          <w:rFonts w:asciiTheme="majorHAnsi" w:hAnsiTheme="majorHAnsi"/>
        </w:rPr>
        <w:t>Explorers</w:t>
      </w:r>
      <w:r w:rsidRPr="00B57B15">
        <w:rPr>
          <w:rFonts w:asciiTheme="majorHAnsi" w:hAnsiTheme="majorHAnsi"/>
        </w:rPr>
        <w:t xml:space="preserve"> is justified or whether alternative arrangements such as those outlined above can be put in place. Advice will be sought from the designated officer, police and/or children’s social care services, as appropriate</w:t>
      </w:r>
    </w:p>
    <w:p w14:paraId="092B1DD6" w14:textId="77777777" w:rsidR="00B02754" w:rsidRPr="00B57B15" w:rsidRDefault="00B02754" w:rsidP="00B02754">
      <w:pPr>
        <w:pStyle w:val="4Bulletedcopyblue"/>
        <w:rPr>
          <w:rFonts w:asciiTheme="majorHAnsi" w:hAnsiTheme="majorHAnsi"/>
        </w:rPr>
      </w:pPr>
      <w:r w:rsidRPr="00B57B15">
        <w:rPr>
          <w:rFonts w:asciiTheme="majorHAnsi" w:hAnsiTheme="majorHAnsi"/>
          <w:b/>
        </w:rPr>
        <w:t>If immediate suspension is considered necessary</w:t>
      </w:r>
      <w:r w:rsidRPr="00B57B15">
        <w:rPr>
          <w:rFonts w:asciiTheme="majorHAnsi" w:hAnsiTheme="majorHAnsi"/>
        </w:rPr>
        <w:t xml:space="preserve">,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w:t>
      </w:r>
      <w:r w:rsidR="00576972" w:rsidRPr="00B57B15">
        <w:rPr>
          <w:rFonts w:asciiTheme="majorHAnsi" w:hAnsiTheme="majorHAnsi"/>
        </w:rPr>
        <w:t>Explorers</w:t>
      </w:r>
      <w:r w:rsidRPr="00B57B15">
        <w:rPr>
          <w:rFonts w:asciiTheme="majorHAnsi" w:hAnsiTheme="majorHAnsi"/>
        </w:rPr>
        <w:t xml:space="preserve"> and their contact details</w:t>
      </w:r>
    </w:p>
    <w:p w14:paraId="562459E8" w14:textId="77777777" w:rsidR="00B02754" w:rsidRPr="00B57B15" w:rsidRDefault="00B02754" w:rsidP="00B02754">
      <w:pPr>
        <w:pStyle w:val="4Bulletedcopyblue"/>
        <w:rPr>
          <w:rFonts w:asciiTheme="majorHAnsi" w:hAnsiTheme="majorHAnsi"/>
        </w:rPr>
      </w:pPr>
      <w:r w:rsidRPr="00B57B15">
        <w:rPr>
          <w:rFonts w:asciiTheme="majorHAnsi" w:hAnsiTheme="majorHAnsi"/>
          <w:b/>
        </w:rPr>
        <w:t xml:space="preserve">If it is decided that no further action is to be taken </w:t>
      </w:r>
      <w:r w:rsidRPr="00B57B15">
        <w:rPr>
          <w:rFonts w:asciiTheme="majorHAnsi" w:hAnsiTheme="majorHAnsi"/>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4B99F7D7" w14:textId="77777777" w:rsidR="00B02754" w:rsidRPr="00B57B15" w:rsidRDefault="00B02754" w:rsidP="00B02754">
      <w:pPr>
        <w:pStyle w:val="4Bulletedcopyblue"/>
        <w:rPr>
          <w:rFonts w:asciiTheme="majorHAnsi" w:hAnsiTheme="majorHAnsi"/>
        </w:rPr>
      </w:pPr>
      <w:r w:rsidRPr="00B57B15">
        <w:rPr>
          <w:rFonts w:asciiTheme="majorHAnsi" w:hAnsiTheme="majorHAnsi"/>
          <w:b/>
        </w:rPr>
        <w:t>If it is decided that further action is needed</w:t>
      </w:r>
      <w:r w:rsidRPr="00B57B15">
        <w:rPr>
          <w:rFonts w:asciiTheme="majorHAnsi" w:hAnsiTheme="majorHAnsi"/>
        </w:rPr>
        <w:t>, take steps as agreed with the designated officer to initiate the appropriate action in school and/or liaise with the police and/or children’s social care services as appropriate</w:t>
      </w:r>
    </w:p>
    <w:p w14:paraId="6CC5D5C9"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Provide effective support for the individual facing the allegation or concern, including appointing a named representative to keep them informed of the progress of the case and considering what other support is appropriate. </w:t>
      </w:r>
    </w:p>
    <w:p w14:paraId="7CA76252"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Inform the parents or </w:t>
      </w:r>
      <w:proofErr w:type="spellStart"/>
      <w:r w:rsidRPr="00B57B15">
        <w:rPr>
          <w:rFonts w:asciiTheme="majorHAnsi" w:hAnsiTheme="majorHAnsi"/>
        </w:rPr>
        <w:t>carers</w:t>
      </w:r>
      <w:proofErr w:type="spellEnd"/>
      <w:r w:rsidRPr="00B57B15">
        <w:rPr>
          <w:rFonts w:asciiTheme="majorHAnsi" w:hAnsiTheme="majorHAnsi"/>
        </w:rPr>
        <w:t xml:space="preserve"> of the child/children involved about the allegation as soon as possible if they do not already know (following agreement with children’s social care services and/or the police, if applicable). The case manager will also inform the parents or </w:t>
      </w:r>
      <w:proofErr w:type="spellStart"/>
      <w:r w:rsidRPr="00B57B15">
        <w:rPr>
          <w:rFonts w:asciiTheme="majorHAnsi" w:hAnsiTheme="majorHAnsi"/>
        </w:rPr>
        <w:t>carers</w:t>
      </w:r>
      <w:proofErr w:type="spellEnd"/>
      <w:r w:rsidRPr="00B57B15">
        <w:rPr>
          <w:rFonts w:asciiTheme="majorHAnsi" w:hAnsiTheme="majorHAnsi"/>
        </w:rPr>
        <w:t xml:space="preserve"> of the requirement to maintain confidentiality about any allegations made against teachers (where this applies) while investigations are ongoing. Any parent or </w:t>
      </w:r>
      <w:proofErr w:type="spellStart"/>
      <w:r w:rsidRPr="00B57B15">
        <w:rPr>
          <w:rFonts w:asciiTheme="majorHAnsi" w:hAnsiTheme="majorHAnsi"/>
        </w:rPr>
        <w:t>carer</w:t>
      </w:r>
      <w:proofErr w:type="spellEnd"/>
      <w:r w:rsidRPr="00B57B15">
        <w:rPr>
          <w:rFonts w:asciiTheme="majorHAnsi" w:hAnsiTheme="majorHAnsi"/>
        </w:rPr>
        <w:t xml:space="preserve"> who wishes to have the confidentiality restrictions removed in respect of a teacher will be advised to seek legal advice</w:t>
      </w:r>
    </w:p>
    <w:p w14:paraId="3C73EFFB" w14:textId="77777777" w:rsidR="00B02754" w:rsidRPr="00B57B15" w:rsidRDefault="00B02754" w:rsidP="00B02754">
      <w:pPr>
        <w:pStyle w:val="4Bulletedcopyblue"/>
        <w:rPr>
          <w:rFonts w:asciiTheme="majorHAnsi" w:hAnsiTheme="majorHAnsi"/>
        </w:rPr>
      </w:pPr>
      <w:r w:rsidRPr="00B57B15">
        <w:rPr>
          <w:rFonts w:asciiTheme="majorHAnsi" w:hAnsiTheme="majorHAnsi"/>
        </w:rPr>
        <w:t xml:space="preserve">Keep the parents or </w:t>
      </w:r>
      <w:proofErr w:type="spellStart"/>
      <w:r w:rsidRPr="00B57B15">
        <w:rPr>
          <w:rFonts w:asciiTheme="majorHAnsi" w:hAnsiTheme="majorHAnsi"/>
        </w:rPr>
        <w:t>carers</w:t>
      </w:r>
      <w:proofErr w:type="spellEnd"/>
      <w:r w:rsidRPr="00B57B15">
        <w:rPr>
          <w:rFonts w:asciiTheme="majorHAnsi" w:hAnsiTheme="majorHAnsi"/>
        </w:rPr>
        <w:t xml:space="preserve"> of the child/children involved informed of the progress of the case and the outcome, where there is not a criminal prosecution, including the outcome of any disciplinary process (in confidence) </w:t>
      </w:r>
    </w:p>
    <w:p w14:paraId="46CA4454" w14:textId="77777777" w:rsidR="00B02754" w:rsidRPr="00B57B15" w:rsidRDefault="00B02754" w:rsidP="00B02754">
      <w:pPr>
        <w:pStyle w:val="4Bulletedcopyblue"/>
        <w:rPr>
          <w:rFonts w:asciiTheme="majorHAnsi" w:hAnsiTheme="majorHAnsi"/>
        </w:rPr>
      </w:pPr>
      <w:r w:rsidRPr="00B57B15">
        <w:rPr>
          <w:rFonts w:asciiTheme="majorHAnsi" w:hAnsiTheme="majorHAnsi"/>
        </w:rPr>
        <w:t>Make a referral to the DBS where it is thought that the individual facing the allegation or concern has engaged in conduct that harmed or is likely to harm a child, or if the individual otherwise poses a risk of harm to a child</w:t>
      </w:r>
    </w:p>
    <w:p w14:paraId="58AC23AE" w14:textId="77777777" w:rsidR="00B02754" w:rsidRPr="00B57B15" w:rsidRDefault="00B02754" w:rsidP="00B02754">
      <w:pPr>
        <w:rPr>
          <w:rFonts w:asciiTheme="majorHAnsi" w:hAnsiTheme="majorHAnsi"/>
        </w:rPr>
      </w:pPr>
      <w:r w:rsidRPr="00B57B15">
        <w:rPr>
          <w:rFonts w:asciiTheme="majorHAnsi" w:hAnsiTheme="majorHAnsi"/>
        </w:rPr>
        <w:t xml:space="preserve">We will inform </w:t>
      </w:r>
      <w:proofErr w:type="spellStart"/>
      <w:r w:rsidRPr="00B57B15">
        <w:rPr>
          <w:rFonts w:asciiTheme="majorHAnsi" w:hAnsiTheme="majorHAnsi"/>
        </w:rPr>
        <w:t>Ofsted</w:t>
      </w:r>
      <w:proofErr w:type="spellEnd"/>
      <w:r w:rsidRPr="00B57B15">
        <w:rPr>
          <w:rFonts w:asciiTheme="majorHAnsi" w:hAnsiTheme="majorHAnsi"/>
        </w:rPr>
        <w:t xml:space="preserve">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5EE1A9E5" w14:textId="77777777" w:rsidR="00B02754" w:rsidRPr="00B57B15" w:rsidRDefault="00B02754" w:rsidP="00B02754">
      <w:pPr>
        <w:rPr>
          <w:rFonts w:asciiTheme="majorHAnsi" w:hAnsiTheme="majorHAnsi"/>
        </w:rPr>
      </w:pPr>
      <w:r w:rsidRPr="00B57B15">
        <w:rPr>
          <w:rFonts w:asciiTheme="majorHAnsi" w:hAnsiTheme="majorHAnsi"/>
        </w:rPr>
        <w:t xml:space="preserve">If </w:t>
      </w:r>
      <w:r w:rsidR="00576972" w:rsidRPr="00B57B15">
        <w:rPr>
          <w:rFonts w:asciiTheme="majorHAnsi" w:hAnsiTheme="majorHAnsi"/>
        </w:rPr>
        <w:t>Explorers</w:t>
      </w:r>
      <w:r w:rsidRPr="00B57B15">
        <w:rPr>
          <w:rFonts w:asciiTheme="majorHAnsi" w:hAnsiTheme="majorHAnsi"/>
        </w:rPr>
        <w:t xml:space="preserve"> is made aware that the secretary of state has made an interim prohibition order in respect of an individual, we will immediately suspend that individual from teaching, pending the findings of the investigation by the Teaching Regulation Agency.</w:t>
      </w:r>
    </w:p>
    <w:p w14:paraId="123F8E4F" w14:textId="77777777" w:rsidR="00B02754" w:rsidRPr="00B57B15" w:rsidRDefault="00B02754" w:rsidP="00B02754">
      <w:pPr>
        <w:rPr>
          <w:rFonts w:asciiTheme="majorHAnsi" w:hAnsiTheme="majorHAnsi"/>
        </w:rPr>
      </w:pPr>
      <w:r w:rsidRPr="00B57B15">
        <w:rPr>
          <w:rFonts w:asciiTheme="majorHAnsi" w:hAnsiTheme="majorHAnsi"/>
        </w:rPr>
        <w:t xml:space="preserve">Where the police are involved, wherever possible the </w:t>
      </w:r>
      <w:r w:rsidR="00017DCD">
        <w:rPr>
          <w:rStyle w:val="1bodycopy10ptChar"/>
          <w:rFonts w:asciiTheme="majorHAnsi" w:hAnsiTheme="majorHAnsi"/>
        </w:rPr>
        <w:t xml:space="preserve">Manager </w:t>
      </w:r>
      <w:r w:rsidRPr="00B57B15">
        <w:rPr>
          <w:rFonts w:asciiTheme="majorHAnsi" w:hAnsiTheme="majorHAnsi"/>
        </w:rPr>
        <w:t xml:space="preserve">will ask the police at the start of the investigation to obtain consent from the individuals involved to share their statements and evidence for use in </w:t>
      </w:r>
      <w:proofErr w:type="spellStart"/>
      <w:r w:rsidR="00576972" w:rsidRPr="00B57B15">
        <w:rPr>
          <w:rFonts w:asciiTheme="majorHAnsi" w:hAnsiTheme="majorHAnsi"/>
        </w:rPr>
        <w:t>Explorers</w:t>
      </w:r>
      <w:r w:rsidRPr="00B57B15">
        <w:rPr>
          <w:rFonts w:asciiTheme="majorHAnsi" w:hAnsiTheme="majorHAnsi"/>
        </w:rPr>
        <w:t>’s</w:t>
      </w:r>
      <w:proofErr w:type="spellEnd"/>
      <w:r w:rsidRPr="00B57B15">
        <w:rPr>
          <w:rFonts w:asciiTheme="majorHAnsi" w:hAnsiTheme="majorHAnsi"/>
        </w:rPr>
        <w:t xml:space="preserve"> disciplinary process, should this be required at a later point.</w:t>
      </w:r>
    </w:p>
    <w:p w14:paraId="2B43378E" w14:textId="77777777" w:rsidR="00B02754" w:rsidRPr="00B57B15" w:rsidRDefault="00B02754" w:rsidP="00B02754">
      <w:pPr>
        <w:pStyle w:val="1bodycopy10pt"/>
        <w:rPr>
          <w:rFonts w:asciiTheme="majorHAnsi" w:hAnsiTheme="majorHAnsi"/>
          <w:b/>
          <w:lang w:val="en-GB"/>
        </w:rPr>
      </w:pPr>
      <w:r w:rsidRPr="00B57B15">
        <w:rPr>
          <w:rFonts w:asciiTheme="majorHAnsi" w:hAnsiTheme="majorHAnsi"/>
          <w:b/>
          <w:lang w:val="en-GB"/>
        </w:rPr>
        <w:t xml:space="preserve">Additional considerations for supply staff </w:t>
      </w:r>
    </w:p>
    <w:p w14:paraId="4CB707AB" w14:textId="77777777" w:rsidR="00B02754" w:rsidRPr="00B57B15" w:rsidRDefault="00B02754" w:rsidP="00B02754">
      <w:pPr>
        <w:pStyle w:val="4Bulletedcopyblue"/>
        <w:numPr>
          <w:ilvl w:val="0"/>
          <w:numId w:val="0"/>
        </w:numPr>
        <w:rPr>
          <w:rFonts w:asciiTheme="majorHAnsi" w:hAnsiTheme="majorHAnsi"/>
          <w:shd w:val="clear" w:color="auto" w:fill="FFFFFF"/>
        </w:rPr>
      </w:pPr>
      <w:r w:rsidRPr="00B57B15">
        <w:rPr>
          <w:rFonts w:asciiTheme="majorHAnsi" w:hAnsiTheme="majorHAnsi"/>
          <w:shd w:val="clear" w:color="auto" w:fill="FFFFFF"/>
        </w:rPr>
        <w:t xml:space="preserve">If there are concerns or an allegation is made against someone not directly employed by </w:t>
      </w:r>
      <w:r w:rsidR="00576972" w:rsidRPr="00B57B15">
        <w:rPr>
          <w:rFonts w:asciiTheme="majorHAnsi" w:hAnsiTheme="majorHAnsi"/>
          <w:shd w:val="clear" w:color="auto" w:fill="FFFFFF"/>
        </w:rPr>
        <w:t>Explorers</w:t>
      </w:r>
      <w:r w:rsidRPr="00B57B15">
        <w:rPr>
          <w:rFonts w:asciiTheme="majorHAnsi" w:hAnsiTheme="majorHAnsi"/>
          <w:shd w:val="clear" w:color="auto" w:fill="FFFFFF"/>
        </w:rPr>
        <w:t xml:space="preserve">, such as supply staff provided by an agency, we will take the actions below in addition to our standard procedures. </w:t>
      </w:r>
    </w:p>
    <w:p w14:paraId="24AE1718" w14:textId="77777777" w:rsidR="00B02754" w:rsidRPr="00B57B15" w:rsidRDefault="00B02754" w:rsidP="00B02754">
      <w:pPr>
        <w:pStyle w:val="4Bulletedcopyblue"/>
        <w:rPr>
          <w:rFonts w:asciiTheme="majorHAnsi" w:hAnsiTheme="majorHAnsi"/>
          <w:shd w:val="clear" w:color="auto" w:fill="FFFFFF"/>
        </w:rPr>
      </w:pPr>
      <w:r w:rsidRPr="00B57B15">
        <w:rPr>
          <w:rFonts w:asciiTheme="majorHAnsi" w:hAnsiTheme="majorHAnsi"/>
          <w:shd w:val="clear" w:color="auto" w:fill="FFFFFF"/>
        </w:rPr>
        <w:t>We will not decide to stop using a supply teacher due to safeguarding concerns without finding out the facts and liaising with our local authority designated officer to determine a suitable outcome</w:t>
      </w:r>
    </w:p>
    <w:p w14:paraId="45B8C3BE" w14:textId="77777777" w:rsidR="00B02754" w:rsidRPr="00B57B15" w:rsidRDefault="00B02754" w:rsidP="00B02754">
      <w:pPr>
        <w:pStyle w:val="4Bulletedcopyblue"/>
        <w:rPr>
          <w:rFonts w:asciiTheme="majorHAnsi" w:hAnsiTheme="majorHAnsi"/>
          <w:shd w:val="clear" w:color="auto" w:fill="FFFFFF"/>
        </w:rPr>
      </w:pPr>
      <w:r w:rsidRPr="00B57B15">
        <w:rPr>
          <w:rFonts w:asciiTheme="majorHAnsi" w:hAnsiTheme="majorHAnsi"/>
          <w:shd w:val="clear" w:color="auto" w:fill="FFFFFF"/>
        </w:rPr>
        <w:t xml:space="preserve">The governing board will discuss with the agency whether it is appropriate to suspend the supply teacher, or redeploy them to another part of </w:t>
      </w:r>
      <w:r w:rsidR="00576972" w:rsidRPr="00B57B15">
        <w:rPr>
          <w:rFonts w:asciiTheme="majorHAnsi" w:hAnsiTheme="majorHAnsi"/>
          <w:shd w:val="clear" w:color="auto" w:fill="FFFFFF"/>
        </w:rPr>
        <w:t>Explorers</w:t>
      </w:r>
      <w:r w:rsidRPr="00B57B15">
        <w:rPr>
          <w:rFonts w:asciiTheme="majorHAnsi" w:hAnsiTheme="majorHAnsi"/>
          <w:shd w:val="clear" w:color="auto" w:fill="FFFFFF"/>
        </w:rPr>
        <w:t xml:space="preserve">, while </w:t>
      </w:r>
      <w:r w:rsidR="00576972" w:rsidRPr="00B57B15">
        <w:rPr>
          <w:rFonts w:asciiTheme="majorHAnsi" w:hAnsiTheme="majorHAnsi"/>
          <w:shd w:val="clear" w:color="auto" w:fill="FFFFFF"/>
        </w:rPr>
        <w:t>Explorers</w:t>
      </w:r>
      <w:r w:rsidRPr="00B57B15">
        <w:rPr>
          <w:rFonts w:asciiTheme="majorHAnsi" w:hAnsiTheme="majorHAnsi"/>
          <w:shd w:val="clear" w:color="auto" w:fill="FFFFFF"/>
        </w:rPr>
        <w:t xml:space="preserve"> carries out the investigation</w:t>
      </w:r>
    </w:p>
    <w:p w14:paraId="5C3A2990"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shd w:val="clear" w:color="auto" w:fill="FFFFFF"/>
        </w:rPr>
        <w:t xml:space="preserve">We will involve the agency fully, but </w:t>
      </w:r>
      <w:r w:rsidR="00576972" w:rsidRPr="00B57B15">
        <w:rPr>
          <w:rFonts w:asciiTheme="majorHAnsi" w:hAnsiTheme="majorHAnsi"/>
          <w:shd w:val="clear" w:color="auto" w:fill="FFFFFF"/>
        </w:rPr>
        <w:t>Explorers</w:t>
      </w:r>
      <w:r w:rsidRPr="00B57B15">
        <w:rPr>
          <w:rFonts w:asciiTheme="majorHAnsi" w:hAnsiTheme="majorHAnsi"/>
          <w:shd w:val="clear" w:color="auto" w:fill="FFFFFF"/>
        </w:rPr>
        <w:t xml:space="preserve"> will take the lead in collecting the necessary information and providing it to the local authority designated officer as required</w:t>
      </w:r>
    </w:p>
    <w:p w14:paraId="3E59557A" w14:textId="77777777" w:rsidR="00B02754" w:rsidRPr="00B57B15" w:rsidRDefault="00B02754" w:rsidP="00B02754">
      <w:pPr>
        <w:pStyle w:val="4Bulletedcopyblue"/>
        <w:rPr>
          <w:rFonts w:asciiTheme="majorHAnsi" w:hAnsiTheme="majorHAnsi"/>
        </w:rPr>
      </w:pPr>
      <w:r w:rsidRPr="00B57B15">
        <w:rPr>
          <w:rFonts w:asciiTheme="majorHAnsi" w:hAnsiTheme="majorHAnsi"/>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 where necessary)</w:t>
      </w:r>
    </w:p>
    <w:p w14:paraId="0430ECD6" w14:textId="77777777" w:rsidR="00B02754" w:rsidRPr="00B57B15" w:rsidRDefault="00B02754" w:rsidP="00B02754">
      <w:pPr>
        <w:pStyle w:val="1bodycopy10pt"/>
        <w:rPr>
          <w:rFonts w:asciiTheme="majorHAnsi" w:hAnsiTheme="majorHAnsi"/>
        </w:rPr>
      </w:pPr>
      <w:r w:rsidRPr="00B57B15">
        <w:rPr>
          <w:rFonts w:asciiTheme="majorHAnsi" w:hAnsiTheme="majorHAnsi"/>
          <w:shd w:val="clear" w:color="auto" w:fill="FFFFFF"/>
        </w:rPr>
        <w:t>When using an agency, we will inform them of our process for managing allegations, and keep them updated about our policies as necessary, and will invite the agency's HR manager or equivalent to meetings as appropriate.</w:t>
      </w:r>
    </w:p>
    <w:p w14:paraId="63FA741B"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Timescales</w:t>
      </w:r>
    </w:p>
    <w:p w14:paraId="1A4509A6" w14:textId="77777777" w:rsidR="00B02754" w:rsidRPr="00B57B15" w:rsidRDefault="00B02754" w:rsidP="00B02754">
      <w:pPr>
        <w:numPr>
          <w:ilvl w:val="0"/>
          <w:numId w:val="10"/>
        </w:numPr>
        <w:spacing w:before="120"/>
        <w:ind w:left="568" w:hanging="284"/>
        <w:rPr>
          <w:rFonts w:asciiTheme="majorHAnsi" w:eastAsia="Arial" w:hAnsiTheme="majorHAnsi"/>
        </w:rPr>
      </w:pPr>
      <w:r w:rsidRPr="00B57B15">
        <w:rPr>
          <w:rFonts w:asciiTheme="majorHAnsi" w:eastAsia="Arial" w:hAnsiTheme="majorHAnsi"/>
        </w:rPr>
        <w:t>Any cases where it is clear immediately that the allegation is unsubstantiated or malicious will be resolved within 1 week</w:t>
      </w:r>
    </w:p>
    <w:p w14:paraId="658FF6F9" w14:textId="77777777" w:rsidR="00B02754" w:rsidRPr="00B57B15" w:rsidRDefault="00B02754" w:rsidP="00B02754">
      <w:pPr>
        <w:numPr>
          <w:ilvl w:val="0"/>
          <w:numId w:val="10"/>
        </w:numPr>
        <w:spacing w:before="120"/>
        <w:ind w:left="568" w:hanging="284"/>
        <w:rPr>
          <w:rFonts w:asciiTheme="majorHAnsi" w:eastAsia="Arial" w:hAnsiTheme="majorHAnsi"/>
        </w:rPr>
      </w:pPr>
      <w:r w:rsidRPr="00B57B15">
        <w:rPr>
          <w:rFonts w:asciiTheme="majorHAnsi" w:eastAsia="Arial" w:hAnsiTheme="majorHAnsi"/>
        </w:rPr>
        <w:t xml:space="preserve">If the nature of an allegation does not require formal disciplinary action, we will institute appropriate action within 3 working days </w:t>
      </w:r>
    </w:p>
    <w:p w14:paraId="5F02AE35" w14:textId="77777777" w:rsidR="00B02754" w:rsidRPr="00B57B15" w:rsidRDefault="00B02754" w:rsidP="00B02754">
      <w:pPr>
        <w:numPr>
          <w:ilvl w:val="0"/>
          <w:numId w:val="10"/>
        </w:numPr>
        <w:spacing w:before="120"/>
        <w:ind w:left="568" w:hanging="284"/>
        <w:rPr>
          <w:rFonts w:asciiTheme="majorHAnsi" w:eastAsia="Arial" w:hAnsiTheme="majorHAnsi"/>
        </w:rPr>
      </w:pPr>
      <w:r w:rsidRPr="00B57B15">
        <w:rPr>
          <w:rFonts w:asciiTheme="majorHAnsi" w:eastAsia="Arial" w:hAnsiTheme="majorHAnsi"/>
        </w:rPr>
        <w:t xml:space="preserve">If a disciplinary hearing is required and can be held without further investigation, we will hold this within 15 working days </w:t>
      </w:r>
    </w:p>
    <w:p w14:paraId="04E21BD9" w14:textId="77777777" w:rsidR="00017DCD" w:rsidRDefault="00017DCD" w:rsidP="00B02754">
      <w:pPr>
        <w:pStyle w:val="Subhead2"/>
        <w:rPr>
          <w:rFonts w:asciiTheme="majorHAnsi" w:hAnsiTheme="majorHAnsi"/>
        </w:rPr>
      </w:pPr>
    </w:p>
    <w:p w14:paraId="7152F938" w14:textId="77777777" w:rsidR="00B02754" w:rsidRPr="00B57B15" w:rsidRDefault="00B02754" w:rsidP="00B02754">
      <w:pPr>
        <w:pStyle w:val="Subhead2"/>
        <w:rPr>
          <w:rFonts w:asciiTheme="majorHAnsi" w:hAnsiTheme="majorHAnsi"/>
        </w:rPr>
      </w:pPr>
      <w:r w:rsidRPr="00B57B15">
        <w:rPr>
          <w:rFonts w:asciiTheme="majorHAnsi" w:hAnsiTheme="majorHAnsi"/>
        </w:rPr>
        <w:t>Specific actions</w:t>
      </w:r>
    </w:p>
    <w:p w14:paraId="172FCBB0" w14:textId="77777777" w:rsidR="00B02754" w:rsidRPr="00B57B15" w:rsidRDefault="00B02754" w:rsidP="00B02754">
      <w:pPr>
        <w:rPr>
          <w:rFonts w:asciiTheme="majorHAnsi" w:hAnsiTheme="majorHAnsi"/>
          <w:b/>
          <w:szCs w:val="20"/>
        </w:rPr>
      </w:pPr>
      <w:r w:rsidRPr="00B57B15">
        <w:rPr>
          <w:rFonts w:asciiTheme="majorHAnsi" w:hAnsiTheme="majorHAnsi"/>
          <w:b/>
          <w:szCs w:val="20"/>
        </w:rPr>
        <w:t>Action following a criminal investigation or prosecution</w:t>
      </w:r>
    </w:p>
    <w:p w14:paraId="1FA5D99C" w14:textId="77777777" w:rsidR="00B02754" w:rsidRPr="00B57B15" w:rsidRDefault="00B02754" w:rsidP="00B02754">
      <w:pPr>
        <w:rPr>
          <w:rFonts w:asciiTheme="majorHAnsi" w:hAnsiTheme="majorHAnsi"/>
        </w:rPr>
      </w:pPr>
      <w:r w:rsidRPr="00B57B15">
        <w:rPr>
          <w:rFonts w:asciiTheme="majorHAnsi" w:hAnsiTheme="majorHAnsi"/>
        </w:rPr>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3899F1C4" w14:textId="77777777" w:rsidR="00B02754" w:rsidRPr="00B57B15" w:rsidRDefault="00B02754" w:rsidP="00B02754">
      <w:pPr>
        <w:rPr>
          <w:rFonts w:asciiTheme="majorHAnsi" w:hAnsiTheme="majorHAnsi"/>
          <w:b/>
          <w:szCs w:val="20"/>
        </w:rPr>
      </w:pPr>
      <w:r w:rsidRPr="00B57B15">
        <w:rPr>
          <w:rFonts w:asciiTheme="majorHAnsi" w:hAnsiTheme="majorHAnsi"/>
          <w:b/>
          <w:szCs w:val="20"/>
        </w:rPr>
        <w:t>Conclusion of a case where the allegation is substantiated</w:t>
      </w:r>
    </w:p>
    <w:p w14:paraId="04DCB99C" w14:textId="77777777" w:rsidR="00B02754" w:rsidRPr="00B57B15" w:rsidRDefault="00B02754" w:rsidP="00B02754">
      <w:pPr>
        <w:rPr>
          <w:rFonts w:asciiTheme="majorHAnsi" w:hAnsiTheme="majorHAnsi"/>
        </w:rPr>
      </w:pPr>
      <w:r w:rsidRPr="00B57B15">
        <w:rPr>
          <w:rFonts w:asciiTheme="majorHAnsi" w:hAnsiTheme="majorHAnsi"/>
        </w:rPr>
        <w:t xml:space="preserve">If the allegation is substantiated and the individual is dismissed or </w:t>
      </w:r>
      <w:r w:rsidR="00576972" w:rsidRPr="00B57B15">
        <w:rPr>
          <w:rFonts w:asciiTheme="majorHAnsi" w:hAnsiTheme="majorHAnsi"/>
        </w:rPr>
        <w:t>Explorers</w:t>
      </w:r>
      <w:r w:rsidRPr="00B57B15">
        <w:rPr>
          <w:rFonts w:asciiTheme="majorHAnsi" w:hAnsiTheme="majorHAnsi"/>
        </w:rPr>
        <w:t xml:space="preserve"> ceases to use their services, or the individual resigns or otherwise ceases to provide their services, the case manager and </w:t>
      </w:r>
      <w:proofErr w:type="spellStart"/>
      <w:r w:rsidR="00576972" w:rsidRPr="00B57B15">
        <w:rPr>
          <w:rFonts w:asciiTheme="majorHAnsi" w:hAnsiTheme="majorHAnsi"/>
        </w:rPr>
        <w:t>Explorers</w:t>
      </w:r>
      <w:r w:rsidRPr="00B57B15">
        <w:rPr>
          <w:rFonts w:asciiTheme="majorHAnsi" w:hAnsiTheme="majorHAnsi"/>
        </w:rPr>
        <w:t>’s</w:t>
      </w:r>
      <w:proofErr w:type="spellEnd"/>
      <w:r w:rsidRPr="00B57B15">
        <w:rPr>
          <w:rFonts w:asciiTheme="majorHAnsi" w:hAnsiTheme="majorHAnsi"/>
        </w:rPr>
        <w:t xml:space="preserve"> personnel adviser will discuss with the designated officer whether to make a referral to the DBS for consideration of whether inclusion on the barred lists is required. If they think that the individual has engaged in conduct that has harmed (or is likely to harm) a child, or if they think the person otherwise poses a risk of harm to a child, they must make a referral to the DBS. </w:t>
      </w:r>
    </w:p>
    <w:p w14:paraId="22C93B23" w14:textId="77777777" w:rsidR="00B02754" w:rsidRPr="00B57B15" w:rsidRDefault="00B02754" w:rsidP="00B02754">
      <w:pPr>
        <w:rPr>
          <w:rFonts w:asciiTheme="majorHAnsi" w:hAnsiTheme="majorHAnsi"/>
        </w:rPr>
      </w:pPr>
      <w:r w:rsidRPr="00B57B15">
        <w:rPr>
          <w:rFonts w:asciiTheme="majorHAnsi" w:hAnsiTheme="majorHAnsi"/>
        </w:rPr>
        <w:t>If the individual concerned is a member of teaching staff, the case manager and personnel adviser will discuss with the designated officer whether to refer the matter to the Teaching Regulation Agency to consider prohibiting the individual from teaching.</w:t>
      </w:r>
    </w:p>
    <w:p w14:paraId="1CEE80AA" w14:textId="77777777" w:rsidR="00B02754" w:rsidRPr="00B57B15" w:rsidRDefault="00B02754" w:rsidP="00B02754">
      <w:pPr>
        <w:rPr>
          <w:rFonts w:asciiTheme="majorHAnsi" w:hAnsiTheme="majorHAnsi"/>
          <w:b/>
        </w:rPr>
      </w:pPr>
      <w:r w:rsidRPr="00B57B15">
        <w:rPr>
          <w:rFonts w:asciiTheme="majorHAnsi" w:hAnsiTheme="majorHAnsi"/>
          <w:b/>
        </w:rPr>
        <w:t>Individuals returning to work after suspension</w:t>
      </w:r>
    </w:p>
    <w:p w14:paraId="04CAB029" w14:textId="77777777" w:rsidR="00B02754" w:rsidRPr="00B57B15" w:rsidRDefault="00B02754" w:rsidP="00B02754">
      <w:pPr>
        <w:rPr>
          <w:rFonts w:asciiTheme="majorHAnsi" w:hAnsiTheme="majorHAnsi"/>
        </w:rPr>
      </w:pPr>
      <w:r w:rsidRPr="00B57B15">
        <w:rPr>
          <w:rFonts w:asciiTheme="majorHAnsi" w:hAnsiTheme="majorHAnsi"/>
        </w:rPr>
        <w:t>If it is decided on the conclusion of a case that an individual who has been suspended can return to work, the case manager will consider how best to facilitate this.</w:t>
      </w:r>
    </w:p>
    <w:p w14:paraId="6ED4C36C" w14:textId="77777777" w:rsidR="00B02754" w:rsidRPr="00B57B15" w:rsidRDefault="00B02754" w:rsidP="00B02754">
      <w:pPr>
        <w:rPr>
          <w:rFonts w:asciiTheme="majorHAnsi" w:hAnsiTheme="majorHAnsi"/>
        </w:rPr>
      </w:pPr>
      <w:r w:rsidRPr="00B57B15">
        <w:rPr>
          <w:rFonts w:asciiTheme="majorHAnsi" w:hAnsiTheme="majorHAnsi"/>
        </w:rPr>
        <w:t xml:space="preserve">The case manager will also consider how best to manage the individual’s contact with the child or children who made the allegation, if they are still attending </w:t>
      </w:r>
      <w:r w:rsidR="00576972" w:rsidRPr="00B57B15">
        <w:rPr>
          <w:rFonts w:asciiTheme="majorHAnsi" w:hAnsiTheme="majorHAnsi"/>
        </w:rPr>
        <w:t>Explorers</w:t>
      </w:r>
      <w:r w:rsidRPr="00B57B15">
        <w:rPr>
          <w:rFonts w:asciiTheme="majorHAnsi" w:hAnsiTheme="majorHAnsi"/>
        </w:rPr>
        <w:t>.</w:t>
      </w:r>
    </w:p>
    <w:p w14:paraId="7359FEB7" w14:textId="77777777" w:rsidR="00B02754" w:rsidRPr="00B57B15" w:rsidRDefault="00B02754" w:rsidP="00B02754">
      <w:pPr>
        <w:rPr>
          <w:rFonts w:asciiTheme="majorHAnsi" w:hAnsiTheme="majorHAnsi"/>
          <w:b/>
          <w:szCs w:val="20"/>
        </w:rPr>
      </w:pPr>
      <w:r w:rsidRPr="00B57B15">
        <w:rPr>
          <w:rFonts w:asciiTheme="majorHAnsi" w:hAnsiTheme="majorHAnsi"/>
          <w:b/>
          <w:szCs w:val="20"/>
        </w:rPr>
        <w:t>Unsubstantiated or malicious allegations</w:t>
      </w:r>
    </w:p>
    <w:p w14:paraId="5E8DB5AE" w14:textId="77777777" w:rsidR="00B02754" w:rsidRPr="00B57B15" w:rsidRDefault="00B02754" w:rsidP="00B02754">
      <w:pPr>
        <w:rPr>
          <w:rFonts w:asciiTheme="majorHAnsi" w:hAnsiTheme="majorHAnsi"/>
        </w:rPr>
      </w:pPr>
      <w:r w:rsidRPr="00B57B15">
        <w:rPr>
          <w:rFonts w:asciiTheme="majorHAnsi" w:hAnsiTheme="majorHAnsi"/>
        </w:rPr>
        <w:t xml:space="preserve">If an allegation is shown to be deliberately invented, or malicious, the </w:t>
      </w:r>
      <w:r w:rsidR="00F27C67" w:rsidRPr="00B57B15">
        <w:rPr>
          <w:rFonts w:asciiTheme="majorHAnsi" w:hAnsiTheme="majorHAnsi"/>
        </w:rPr>
        <w:t>Manager</w:t>
      </w:r>
      <w:r w:rsidRPr="00B57B15">
        <w:rPr>
          <w:rFonts w:asciiTheme="majorHAnsi" w:hAnsiTheme="majorHAnsi"/>
        </w:rPr>
        <w:t xml:space="preserve">, or other appropriate person in the case of an allegation against the </w:t>
      </w:r>
      <w:r w:rsidR="00F27C67" w:rsidRPr="00B57B15">
        <w:rPr>
          <w:rFonts w:asciiTheme="majorHAnsi" w:hAnsiTheme="majorHAnsi"/>
        </w:rPr>
        <w:t>Manager</w:t>
      </w:r>
      <w:r w:rsidRPr="00B57B15">
        <w:rPr>
          <w:rFonts w:asciiTheme="majorHAnsi" w:hAnsiTheme="majorHAnsi"/>
        </w:rPr>
        <w:t>, will consider whether any disciplinary action is appropriate against the pupil(s) who made it, or whether the police should be asked to consider whether action against those who made the allegation might be appropriate, even if they are not a pupil.</w:t>
      </w:r>
    </w:p>
    <w:p w14:paraId="7D7FB025" w14:textId="77777777" w:rsidR="00B02754" w:rsidRPr="00B57B15" w:rsidRDefault="00B02754" w:rsidP="00B02754">
      <w:pPr>
        <w:pStyle w:val="Subhead2"/>
        <w:tabs>
          <w:tab w:val="left" w:pos="6511"/>
        </w:tabs>
        <w:rPr>
          <w:rFonts w:asciiTheme="majorHAnsi" w:hAnsiTheme="majorHAnsi"/>
        </w:rPr>
      </w:pPr>
      <w:r w:rsidRPr="00B57B15">
        <w:rPr>
          <w:rFonts w:asciiTheme="majorHAnsi" w:hAnsiTheme="majorHAnsi"/>
        </w:rPr>
        <w:t>Confidentiality</w:t>
      </w:r>
      <w:r w:rsidRPr="00B57B15">
        <w:rPr>
          <w:rFonts w:asciiTheme="majorHAnsi" w:hAnsiTheme="majorHAnsi"/>
        </w:rPr>
        <w:tab/>
      </w:r>
    </w:p>
    <w:p w14:paraId="269576C6" w14:textId="77777777" w:rsidR="00B02754" w:rsidRPr="00B57B15" w:rsidRDefault="00576972" w:rsidP="00B02754">
      <w:pPr>
        <w:rPr>
          <w:rFonts w:asciiTheme="majorHAnsi" w:hAnsiTheme="majorHAnsi"/>
        </w:rPr>
      </w:pPr>
      <w:r w:rsidRPr="00B57B15">
        <w:rPr>
          <w:rFonts w:asciiTheme="majorHAnsi" w:hAnsiTheme="majorHAnsi"/>
        </w:rPr>
        <w:t>Explorers</w:t>
      </w:r>
      <w:r w:rsidR="00B02754" w:rsidRPr="00B57B15">
        <w:rPr>
          <w:rFonts w:asciiTheme="majorHAnsi" w:hAnsiTheme="majorHAnsi"/>
        </w:rPr>
        <w:t xml:space="preserve"> will make every effort to maintain confidentiality and guard against unwanted publicity while an allegation is being investigated or considered.</w:t>
      </w:r>
    </w:p>
    <w:p w14:paraId="4EFA632B" w14:textId="77777777" w:rsidR="00B02754" w:rsidRPr="00B57B15" w:rsidRDefault="00B02754" w:rsidP="00B02754">
      <w:pPr>
        <w:rPr>
          <w:rFonts w:asciiTheme="majorHAnsi" w:hAnsiTheme="majorHAnsi"/>
        </w:rPr>
      </w:pPr>
      <w:r w:rsidRPr="00B57B15">
        <w:rPr>
          <w:rFonts w:asciiTheme="majorHAnsi" w:hAnsiTheme="majorHAnsi"/>
        </w:rPr>
        <w:t>The case manager will take advice from the local authority’s designated officer, police and children’s social care services, as appropriate, to agree:</w:t>
      </w:r>
    </w:p>
    <w:p w14:paraId="76BB4F45" w14:textId="77777777" w:rsidR="00B02754" w:rsidRPr="00B57B15" w:rsidRDefault="00B02754" w:rsidP="00B02754">
      <w:pPr>
        <w:numPr>
          <w:ilvl w:val="0"/>
          <w:numId w:val="10"/>
        </w:numPr>
        <w:spacing w:before="120"/>
        <w:ind w:left="568" w:hanging="284"/>
        <w:rPr>
          <w:rFonts w:asciiTheme="majorHAnsi" w:hAnsiTheme="majorHAnsi"/>
        </w:rPr>
      </w:pPr>
      <w:r w:rsidRPr="00B57B15">
        <w:rPr>
          <w:rFonts w:asciiTheme="majorHAnsi" w:hAnsiTheme="majorHAnsi"/>
        </w:rPr>
        <w:t>Who needs to know about the allegation and what information can be shared</w:t>
      </w:r>
    </w:p>
    <w:p w14:paraId="0ADD046E" w14:textId="77777777" w:rsidR="00B02754" w:rsidRPr="00B57B15" w:rsidRDefault="00B02754" w:rsidP="00B02754">
      <w:pPr>
        <w:numPr>
          <w:ilvl w:val="0"/>
          <w:numId w:val="10"/>
        </w:numPr>
        <w:spacing w:before="120"/>
        <w:ind w:left="568" w:hanging="284"/>
        <w:rPr>
          <w:rFonts w:asciiTheme="majorHAnsi" w:hAnsiTheme="majorHAnsi"/>
        </w:rPr>
      </w:pPr>
      <w:r w:rsidRPr="00B57B15">
        <w:rPr>
          <w:rFonts w:asciiTheme="majorHAnsi" w:hAnsiTheme="majorHAnsi"/>
        </w:rPr>
        <w:t xml:space="preserve">How to manage speculation, leaks and gossip, including how to make parents or </w:t>
      </w:r>
      <w:proofErr w:type="spellStart"/>
      <w:r w:rsidRPr="00B57B15">
        <w:rPr>
          <w:rFonts w:asciiTheme="majorHAnsi" w:hAnsiTheme="majorHAnsi"/>
        </w:rPr>
        <w:t>carers</w:t>
      </w:r>
      <w:proofErr w:type="spellEnd"/>
      <w:r w:rsidRPr="00B57B15">
        <w:rPr>
          <w:rFonts w:asciiTheme="majorHAnsi" w:hAnsiTheme="majorHAnsi"/>
        </w:rPr>
        <w:t xml:space="preserve"> of a child/children involved aware of their obligations with respect to confidentiality </w:t>
      </w:r>
    </w:p>
    <w:p w14:paraId="5BFF94E6" w14:textId="77777777" w:rsidR="00B02754" w:rsidRPr="00B57B15" w:rsidRDefault="00B02754" w:rsidP="00B02754">
      <w:pPr>
        <w:numPr>
          <w:ilvl w:val="0"/>
          <w:numId w:val="10"/>
        </w:numPr>
        <w:spacing w:before="120"/>
        <w:ind w:left="568" w:hanging="284"/>
        <w:rPr>
          <w:rFonts w:asciiTheme="majorHAnsi" w:hAnsiTheme="majorHAnsi"/>
        </w:rPr>
      </w:pPr>
      <w:r w:rsidRPr="00B57B15">
        <w:rPr>
          <w:rFonts w:asciiTheme="majorHAnsi" w:hAnsiTheme="majorHAnsi"/>
        </w:rPr>
        <w:t>What, if any, information can be reasonably given to the wider community to reduce speculation</w:t>
      </w:r>
    </w:p>
    <w:p w14:paraId="77002A72" w14:textId="77777777" w:rsidR="00B02754" w:rsidRPr="00B57B15" w:rsidRDefault="00B02754" w:rsidP="00B02754">
      <w:pPr>
        <w:numPr>
          <w:ilvl w:val="0"/>
          <w:numId w:val="10"/>
        </w:numPr>
        <w:spacing w:before="120"/>
        <w:ind w:left="568" w:hanging="284"/>
        <w:rPr>
          <w:rFonts w:asciiTheme="majorHAnsi" w:hAnsiTheme="majorHAnsi"/>
        </w:rPr>
      </w:pPr>
      <w:r w:rsidRPr="00B57B15">
        <w:rPr>
          <w:rFonts w:asciiTheme="majorHAnsi" w:hAnsiTheme="majorHAnsi"/>
        </w:rPr>
        <w:t>How to manage press interest if, and when, it arises</w:t>
      </w:r>
    </w:p>
    <w:p w14:paraId="5C695105" w14:textId="77777777" w:rsidR="00B02754" w:rsidRPr="00B57B15" w:rsidRDefault="00B02754" w:rsidP="00B02754">
      <w:pPr>
        <w:pStyle w:val="Subhead2"/>
        <w:rPr>
          <w:rFonts w:asciiTheme="majorHAnsi" w:hAnsiTheme="majorHAnsi"/>
        </w:rPr>
      </w:pPr>
      <w:r w:rsidRPr="00B57B15">
        <w:rPr>
          <w:rFonts w:asciiTheme="majorHAnsi" w:hAnsiTheme="majorHAnsi"/>
        </w:rPr>
        <w:t>Record-keeping</w:t>
      </w:r>
    </w:p>
    <w:p w14:paraId="4F562586" w14:textId="77777777" w:rsidR="00B02754" w:rsidRPr="00B57B15" w:rsidRDefault="00B02754" w:rsidP="00B02754">
      <w:pPr>
        <w:rPr>
          <w:rFonts w:asciiTheme="majorHAnsi" w:hAnsiTheme="majorHAnsi"/>
        </w:rPr>
      </w:pPr>
      <w:r w:rsidRPr="00B57B15">
        <w:rPr>
          <w:rFonts w:asciiTheme="majorHAnsi" w:hAnsiTheme="majorHAnsi"/>
        </w:rPr>
        <w:t>The case manager will maintain clear records about any case where the allegation or concern meets the criteria above and store them on the individual’s confidential personnel file for the duration of the case. Such records will include:</w:t>
      </w:r>
    </w:p>
    <w:p w14:paraId="36EA776C" w14:textId="77777777" w:rsidR="00B02754" w:rsidRPr="00B57B15" w:rsidRDefault="00B02754" w:rsidP="00B02754">
      <w:pPr>
        <w:numPr>
          <w:ilvl w:val="0"/>
          <w:numId w:val="10"/>
        </w:numPr>
        <w:spacing w:before="120"/>
        <w:ind w:left="568" w:hanging="284"/>
        <w:rPr>
          <w:rFonts w:asciiTheme="majorHAnsi" w:eastAsia="Arial" w:hAnsiTheme="majorHAnsi"/>
        </w:rPr>
      </w:pPr>
      <w:r w:rsidRPr="00B57B15">
        <w:rPr>
          <w:rFonts w:asciiTheme="majorHAnsi" w:eastAsia="Arial" w:hAnsiTheme="majorHAnsi"/>
        </w:rPr>
        <w:t>A clear and comprehensive summary of the allegation</w:t>
      </w:r>
    </w:p>
    <w:p w14:paraId="5BF439BB" w14:textId="77777777" w:rsidR="00B02754" w:rsidRPr="00B57B15" w:rsidRDefault="00B02754" w:rsidP="00B02754">
      <w:pPr>
        <w:numPr>
          <w:ilvl w:val="0"/>
          <w:numId w:val="10"/>
        </w:numPr>
        <w:spacing w:before="120"/>
        <w:ind w:left="568" w:hanging="284"/>
        <w:rPr>
          <w:rFonts w:asciiTheme="majorHAnsi" w:eastAsia="Arial" w:hAnsiTheme="majorHAnsi"/>
        </w:rPr>
      </w:pPr>
      <w:r w:rsidRPr="00B57B15">
        <w:rPr>
          <w:rFonts w:asciiTheme="majorHAnsi" w:eastAsia="Arial" w:hAnsiTheme="majorHAnsi"/>
        </w:rPr>
        <w:t>Details of how the allegation was followed up and resolved</w:t>
      </w:r>
    </w:p>
    <w:p w14:paraId="4357B06C" w14:textId="77777777" w:rsidR="00B02754" w:rsidRPr="00B57B15" w:rsidRDefault="00B02754" w:rsidP="00B02754">
      <w:pPr>
        <w:numPr>
          <w:ilvl w:val="0"/>
          <w:numId w:val="10"/>
        </w:numPr>
        <w:spacing w:before="120"/>
        <w:ind w:left="568" w:hanging="284"/>
        <w:rPr>
          <w:rFonts w:asciiTheme="majorHAnsi" w:eastAsia="Arial" w:hAnsiTheme="majorHAnsi"/>
        </w:rPr>
      </w:pPr>
      <w:r w:rsidRPr="00B57B15">
        <w:rPr>
          <w:rFonts w:asciiTheme="majorHAnsi" w:eastAsia="Arial" w:hAnsiTheme="majorHAnsi"/>
        </w:rPr>
        <w:t xml:space="preserve">Notes of any action taken and decisions reached (and justification for these, as stated above) </w:t>
      </w:r>
    </w:p>
    <w:p w14:paraId="1617F1E2" w14:textId="77777777" w:rsidR="00B02754" w:rsidRPr="00B57B15" w:rsidRDefault="00B02754" w:rsidP="00B02754">
      <w:pPr>
        <w:rPr>
          <w:rFonts w:asciiTheme="majorHAnsi" w:hAnsiTheme="majorHAnsi"/>
        </w:rPr>
      </w:pPr>
      <w:r w:rsidRPr="00B57B15">
        <w:rPr>
          <w:rFonts w:asciiTheme="majorHAnsi" w:hAnsiTheme="majorHAnsi"/>
        </w:rPr>
        <w:t xml:space="preserve">If an allegation or concern is not found to have been malicious, </w:t>
      </w:r>
      <w:r w:rsidR="00576972" w:rsidRPr="00B57B15">
        <w:rPr>
          <w:rFonts w:asciiTheme="majorHAnsi" w:hAnsiTheme="majorHAnsi"/>
        </w:rPr>
        <w:t>Explorers</w:t>
      </w:r>
      <w:r w:rsidRPr="00B57B15">
        <w:rPr>
          <w:rFonts w:asciiTheme="majorHAnsi" w:hAnsiTheme="majorHAnsi"/>
        </w:rPr>
        <w:t xml:space="preserve"> will retain the records of the case on the individual’s confidential personnel file, and provide a copy to the individual. </w:t>
      </w:r>
    </w:p>
    <w:p w14:paraId="2FA72BFE" w14:textId="77777777" w:rsidR="00B02754" w:rsidRPr="00B57B15" w:rsidRDefault="00B02754" w:rsidP="00B02754">
      <w:pPr>
        <w:rPr>
          <w:rFonts w:asciiTheme="majorHAnsi" w:hAnsiTheme="majorHAnsi"/>
        </w:rPr>
      </w:pPr>
      <w:r w:rsidRPr="00B57B15">
        <w:rPr>
          <w:rFonts w:asciiTheme="majorHAnsi" w:hAnsiTheme="majorHAnsi"/>
        </w:rPr>
        <w:t>Where records contain information about allegations of sexual abuse, we will preserve these for the Independent Inquiry into Child Sexual Abuse (IICSA), for the term of the inquiry. We will retain all other records a</w:t>
      </w:r>
      <w:r w:rsidRPr="00B57B15">
        <w:rPr>
          <w:rFonts w:asciiTheme="majorHAnsi" w:eastAsia="Arial" w:hAnsiTheme="majorHAnsi"/>
        </w:rPr>
        <w:t xml:space="preserve">t </w:t>
      </w:r>
      <w:r w:rsidRPr="00B57B15">
        <w:rPr>
          <w:rFonts w:asciiTheme="majorHAnsi" w:hAnsiTheme="majorHAnsi"/>
        </w:rPr>
        <w:t>least until the individual has reached normal pension age, or for 10 years from the date of the allegation if that is longer.</w:t>
      </w:r>
    </w:p>
    <w:p w14:paraId="3B4F6E4A" w14:textId="77777777" w:rsidR="00B02754" w:rsidRPr="00B57B15" w:rsidRDefault="00B02754" w:rsidP="00B02754">
      <w:pPr>
        <w:rPr>
          <w:rFonts w:asciiTheme="majorHAnsi" w:hAnsiTheme="majorHAnsi"/>
        </w:rPr>
      </w:pPr>
      <w:r w:rsidRPr="00B57B15">
        <w:rPr>
          <w:rFonts w:asciiTheme="majorHAnsi" w:hAnsiTheme="majorHAnsi"/>
        </w:rPr>
        <w:t xml:space="preserve">The records of any allegation that is found to be malicious will be deleted from the individual’s personnel file. </w:t>
      </w:r>
    </w:p>
    <w:p w14:paraId="7146DD81" w14:textId="77777777" w:rsidR="00017DCD" w:rsidRDefault="00017DCD" w:rsidP="00B02754">
      <w:pPr>
        <w:pStyle w:val="Subhead2"/>
        <w:rPr>
          <w:rFonts w:asciiTheme="majorHAnsi" w:hAnsiTheme="majorHAnsi"/>
        </w:rPr>
      </w:pPr>
    </w:p>
    <w:p w14:paraId="46AC88C9" w14:textId="77777777" w:rsidR="00B02754" w:rsidRPr="00B57B15" w:rsidRDefault="00B02754" w:rsidP="00B02754">
      <w:pPr>
        <w:pStyle w:val="Subhead2"/>
        <w:rPr>
          <w:rFonts w:asciiTheme="majorHAnsi" w:hAnsiTheme="majorHAnsi"/>
        </w:rPr>
      </w:pPr>
      <w:r w:rsidRPr="00B57B15">
        <w:rPr>
          <w:rFonts w:asciiTheme="majorHAnsi" w:hAnsiTheme="majorHAnsi"/>
        </w:rPr>
        <w:t>References</w:t>
      </w:r>
    </w:p>
    <w:p w14:paraId="640868A6" w14:textId="77777777" w:rsidR="00B02754" w:rsidRPr="00B57B15" w:rsidRDefault="00B02754" w:rsidP="00B02754">
      <w:pPr>
        <w:rPr>
          <w:rFonts w:asciiTheme="majorHAnsi" w:hAnsiTheme="majorHAnsi"/>
        </w:rPr>
      </w:pPr>
      <w:r w:rsidRPr="00B57B15">
        <w:rPr>
          <w:rFonts w:asciiTheme="majorHAnsi" w:hAnsiTheme="majorHAnsi"/>
        </w:rPr>
        <w:t>When providing employer references, we will not refer to any allegation that has been proven to be false, unsubstantiated or malicious, or any history of allegations where all such allegations have been proven to be false, unsubstantiated or malicious.</w:t>
      </w:r>
    </w:p>
    <w:p w14:paraId="31A39C25"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Learning lessons</w:t>
      </w:r>
    </w:p>
    <w:p w14:paraId="6CAA0A3C"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After any cases where the allegations are </w:t>
      </w:r>
      <w:r w:rsidRPr="00B57B15">
        <w:rPr>
          <w:rFonts w:asciiTheme="majorHAnsi" w:hAnsiTheme="majorHAnsi"/>
          <w:i/>
          <w:lang w:val="en-GB"/>
        </w:rPr>
        <w:t>substantiated</w:t>
      </w:r>
      <w:r w:rsidRPr="00B57B15">
        <w:rPr>
          <w:rFonts w:asciiTheme="majorHAnsi" w:hAnsiTheme="majorHAnsi"/>
          <w:lang w:val="en-GB"/>
        </w:rPr>
        <w:t xml:space="preserve">, we will review the circumstances of the case with the local authority’s designated officer to determine whether there are any improvements that we can make to </w:t>
      </w:r>
      <w:proofErr w:type="spellStart"/>
      <w:r w:rsidR="00576972" w:rsidRPr="00B57B15">
        <w:rPr>
          <w:rFonts w:asciiTheme="majorHAnsi" w:hAnsiTheme="majorHAnsi"/>
          <w:lang w:val="en-GB"/>
        </w:rPr>
        <w:t>Explorers</w:t>
      </w:r>
      <w:r w:rsidRPr="00B57B15">
        <w:rPr>
          <w:rFonts w:asciiTheme="majorHAnsi" w:hAnsiTheme="majorHAnsi"/>
          <w:lang w:val="en-GB"/>
        </w:rPr>
        <w:t>’s</w:t>
      </w:r>
      <w:proofErr w:type="spellEnd"/>
      <w:r w:rsidRPr="00B57B15">
        <w:rPr>
          <w:rFonts w:asciiTheme="majorHAnsi" w:hAnsiTheme="majorHAnsi"/>
          <w:lang w:val="en-GB"/>
        </w:rPr>
        <w:t xml:space="preserve"> procedures or practice to help prevent similar events in the future. </w:t>
      </w:r>
    </w:p>
    <w:p w14:paraId="525794FC" w14:textId="77777777" w:rsidR="00B02754" w:rsidRPr="00B57B15" w:rsidRDefault="00B02754" w:rsidP="00B02754">
      <w:pPr>
        <w:rPr>
          <w:rFonts w:asciiTheme="majorHAnsi" w:hAnsiTheme="majorHAnsi"/>
          <w:lang w:val="en-GB"/>
        </w:rPr>
      </w:pPr>
      <w:r w:rsidRPr="00B57B15">
        <w:rPr>
          <w:rFonts w:asciiTheme="majorHAnsi" w:hAnsiTheme="majorHAnsi"/>
          <w:lang w:val="en-GB"/>
        </w:rPr>
        <w:t>This will include consideration of (as applicable):</w:t>
      </w:r>
    </w:p>
    <w:p w14:paraId="04FB64B0" w14:textId="77777777" w:rsidR="00B02754" w:rsidRPr="00B57B15" w:rsidRDefault="00B02754" w:rsidP="00B02754">
      <w:pPr>
        <w:numPr>
          <w:ilvl w:val="0"/>
          <w:numId w:val="10"/>
        </w:numPr>
        <w:spacing w:before="120"/>
        <w:ind w:left="568" w:hanging="284"/>
        <w:rPr>
          <w:rFonts w:asciiTheme="majorHAnsi" w:eastAsia="Arial" w:hAnsiTheme="majorHAnsi"/>
        </w:rPr>
      </w:pPr>
      <w:r w:rsidRPr="00B57B15">
        <w:rPr>
          <w:rFonts w:asciiTheme="majorHAnsi" w:eastAsia="Arial" w:hAnsiTheme="majorHAnsi"/>
        </w:rPr>
        <w:t>Issues arising from the decision to suspend the member of staff</w:t>
      </w:r>
    </w:p>
    <w:p w14:paraId="3B525EF2" w14:textId="77777777" w:rsidR="00B02754" w:rsidRPr="00B57B15" w:rsidRDefault="00B02754" w:rsidP="00B02754">
      <w:pPr>
        <w:numPr>
          <w:ilvl w:val="0"/>
          <w:numId w:val="10"/>
        </w:numPr>
        <w:spacing w:before="120"/>
        <w:ind w:left="568" w:hanging="284"/>
        <w:rPr>
          <w:rFonts w:asciiTheme="majorHAnsi" w:eastAsia="Arial" w:hAnsiTheme="majorHAnsi"/>
        </w:rPr>
      </w:pPr>
      <w:r w:rsidRPr="00B57B15">
        <w:rPr>
          <w:rFonts w:asciiTheme="majorHAnsi" w:eastAsia="Arial" w:hAnsiTheme="majorHAnsi"/>
        </w:rPr>
        <w:t>The duration of the suspension</w:t>
      </w:r>
    </w:p>
    <w:p w14:paraId="62114DCB" w14:textId="77777777" w:rsidR="00B02754" w:rsidRPr="00B57B15" w:rsidRDefault="00B02754" w:rsidP="00B02754">
      <w:pPr>
        <w:numPr>
          <w:ilvl w:val="0"/>
          <w:numId w:val="10"/>
        </w:numPr>
        <w:spacing w:before="120"/>
        <w:ind w:left="568" w:hanging="284"/>
        <w:rPr>
          <w:rFonts w:asciiTheme="majorHAnsi" w:hAnsiTheme="majorHAnsi"/>
        </w:rPr>
      </w:pPr>
      <w:r w:rsidRPr="00B57B15">
        <w:rPr>
          <w:rFonts w:asciiTheme="majorHAnsi" w:eastAsia="Arial" w:hAnsiTheme="majorHAnsi"/>
        </w:rPr>
        <w:t xml:space="preserve">Whether or not the suspension was justified </w:t>
      </w:r>
    </w:p>
    <w:p w14:paraId="4CE24374" w14:textId="77777777" w:rsidR="00B02754" w:rsidRPr="00B57B15" w:rsidRDefault="00B02754" w:rsidP="00B02754">
      <w:pPr>
        <w:numPr>
          <w:ilvl w:val="0"/>
          <w:numId w:val="10"/>
        </w:numPr>
        <w:spacing w:before="120"/>
        <w:ind w:left="568" w:hanging="284"/>
        <w:rPr>
          <w:rFonts w:asciiTheme="majorHAnsi" w:hAnsiTheme="majorHAnsi"/>
        </w:rPr>
      </w:pPr>
      <w:r w:rsidRPr="00B57B15">
        <w:rPr>
          <w:rFonts w:asciiTheme="majorHAnsi" w:eastAsia="Arial" w:hAnsiTheme="majorHAnsi"/>
        </w:rPr>
        <w:t>The use of suspension when the individual is subsequently reinstated. We will consider how future investigations of a similar nature could be carried out without suspending the individual</w:t>
      </w:r>
    </w:p>
    <w:p w14:paraId="1F42A9C3" w14:textId="77777777" w:rsidR="00B02754" w:rsidRPr="00B57B15" w:rsidRDefault="00B02754" w:rsidP="00B02754">
      <w:pPr>
        <w:pStyle w:val="Heading3"/>
        <w:rPr>
          <w:rFonts w:asciiTheme="majorHAnsi" w:hAnsiTheme="majorHAnsi"/>
        </w:rPr>
      </w:pPr>
      <w:r w:rsidRPr="00B57B15">
        <w:rPr>
          <w:rFonts w:asciiTheme="majorHAnsi" w:eastAsia="Arial" w:hAnsiTheme="majorHAnsi"/>
        </w:rPr>
        <w:br w:type="page"/>
      </w:r>
      <w:bookmarkStart w:id="22" w:name="_Toc527623685"/>
      <w:bookmarkStart w:id="23" w:name="_Toc13216151"/>
      <w:bookmarkStart w:id="24" w:name="_Toc44934633"/>
      <w:r w:rsidRPr="00B57B15">
        <w:rPr>
          <w:rFonts w:asciiTheme="majorHAnsi" w:hAnsiTheme="majorHAnsi"/>
        </w:rPr>
        <w:t>Appendix 4: specific safeguarding issues</w:t>
      </w:r>
      <w:bookmarkEnd w:id="22"/>
      <w:bookmarkEnd w:id="23"/>
      <w:bookmarkEnd w:id="24"/>
    </w:p>
    <w:p w14:paraId="5B77518A"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Children missing from education</w:t>
      </w:r>
    </w:p>
    <w:p w14:paraId="0B8001B7"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48CE7025"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There are many circumstances where a child may become missing from education, but some children are particularly at risk. These include children who:</w:t>
      </w:r>
    </w:p>
    <w:p w14:paraId="32B10ACB"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Are at risk of harm or neglect</w:t>
      </w:r>
    </w:p>
    <w:p w14:paraId="4CF7CEEF"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Are at risk of forced marriage or FGM</w:t>
      </w:r>
    </w:p>
    <w:p w14:paraId="59CA81B6"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Come from Gypsy, Roma, or Traveller families</w:t>
      </w:r>
    </w:p>
    <w:p w14:paraId="48DF099E"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Come from the families of service personnel</w:t>
      </w:r>
    </w:p>
    <w:p w14:paraId="2F80DED2"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Go missing or run away from home or care</w:t>
      </w:r>
    </w:p>
    <w:p w14:paraId="7DF0F1C1"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Are supervised by the youth justice system</w:t>
      </w:r>
    </w:p>
    <w:p w14:paraId="1F7786A8"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Cease to attend a school</w:t>
      </w:r>
    </w:p>
    <w:p w14:paraId="47759327"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Come from new migrant families</w:t>
      </w:r>
    </w:p>
    <w:p w14:paraId="049B1AE2"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w:t>
      </w:r>
      <w:r w:rsidR="00576972" w:rsidRPr="00B57B15">
        <w:rPr>
          <w:rFonts w:asciiTheme="majorHAnsi" w:hAnsiTheme="majorHAnsi"/>
          <w:lang w:val="en-GB"/>
        </w:rPr>
        <w:t>Explorers</w:t>
      </w:r>
      <w:r w:rsidRPr="00B57B15">
        <w:rPr>
          <w:rFonts w:asciiTheme="majorHAnsi" w:hAnsiTheme="majorHAnsi"/>
          <w:lang w:val="en-GB"/>
        </w:rPr>
        <w:t xml:space="preserve"> without a new school being named, and adhering to requirements with respect to sharing information with the local authority, when applicable, when removing a child’s name from the admission register at non-standard transition points. </w:t>
      </w:r>
    </w:p>
    <w:p w14:paraId="4D63102A"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6C7000B5"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1FD81DB6"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 xml:space="preserve">Child criminal exploitation </w:t>
      </w:r>
    </w:p>
    <w:p w14:paraId="40F88FA1" w14:textId="77777777" w:rsidR="00B02754" w:rsidRPr="00B57B15" w:rsidRDefault="00B02754" w:rsidP="00B02754">
      <w:pPr>
        <w:pStyle w:val="1bodycopy10pt"/>
        <w:rPr>
          <w:rFonts w:asciiTheme="majorHAnsi" w:hAnsiTheme="majorHAnsi"/>
        </w:rPr>
      </w:pPr>
      <w:r w:rsidRPr="00B57B15">
        <w:rPr>
          <w:rFonts w:asciiTheme="majorHAnsi" w:hAnsiTheme="majorHAnsi"/>
          <w:lang w:val="en-GB"/>
        </w:rPr>
        <w:t xml:space="preserve">Child criminal exploitation (CCE) is a form of abuse where an individual or group takes </w:t>
      </w:r>
      <w:r w:rsidRPr="00B57B15">
        <w:rPr>
          <w:rFonts w:asciiTheme="majorHAnsi" w:hAnsiTheme="majorHAnsi" w:cs="Arial"/>
          <w:shd w:val="clear" w:color="auto" w:fill="FFFFFF"/>
        </w:rPr>
        <w:t xml:space="preserve">advantage of an imbalance of power to coerce, control, manipulate or deceive a child into criminal activity, </w:t>
      </w:r>
      <w:r w:rsidRPr="00B57B15">
        <w:rPr>
          <w:rFonts w:asciiTheme="majorHAnsi" w:hAnsiTheme="majorHAnsi"/>
          <w:lang w:val="en-GB"/>
        </w:rPr>
        <w:t xml:space="preserve">in exchange for something the victim needs or wants, and/or for the financial or other advantage of the perpetrator or facilitator, and/or </w:t>
      </w:r>
      <w:r w:rsidRPr="00B57B15">
        <w:rPr>
          <w:rFonts w:asciiTheme="majorHAnsi" w:hAnsiTheme="majorHAnsi"/>
        </w:rPr>
        <w:t xml:space="preserve">through violence or the threat of violence. </w:t>
      </w:r>
    </w:p>
    <w:p w14:paraId="1AAAFC64" w14:textId="77777777" w:rsidR="00B02754" w:rsidRPr="00B57B15" w:rsidRDefault="00B02754" w:rsidP="00B02754">
      <w:pPr>
        <w:pStyle w:val="1bodycopy10pt"/>
        <w:rPr>
          <w:rFonts w:asciiTheme="majorHAnsi" w:hAnsiTheme="majorHAnsi"/>
        </w:rPr>
      </w:pPr>
      <w:proofErr w:type="gramStart"/>
      <w:r w:rsidRPr="00B57B15">
        <w:rPr>
          <w:rFonts w:asciiTheme="majorHAnsi" w:hAnsiTheme="majorHAnsi"/>
        </w:rPr>
        <w:t>The abuse can be perpetrated by males or females, and children or adults</w:t>
      </w:r>
      <w:proofErr w:type="gramEnd"/>
      <w:r w:rsidRPr="00B57B15">
        <w:rPr>
          <w:rFonts w:asciiTheme="majorHAnsi" w:hAnsiTheme="majorHAnsi"/>
        </w:rPr>
        <w:t xml:space="preserve">. It can be a one-off occurrence or a series of incidents over time, and range from opportunistic to complex </w:t>
      </w:r>
      <w:proofErr w:type="spellStart"/>
      <w:r w:rsidRPr="00B57B15">
        <w:rPr>
          <w:rFonts w:asciiTheme="majorHAnsi" w:hAnsiTheme="majorHAnsi"/>
        </w:rPr>
        <w:t>organised</w:t>
      </w:r>
      <w:proofErr w:type="spellEnd"/>
      <w:r w:rsidRPr="00B57B15">
        <w:rPr>
          <w:rFonts w:asciiTheme="majorHAnsi" w:hAnsiTheme="majorHAnsi"/>
        </w:rPr>
        <w:t xml:space="preserve"> abuse.</w:t>
      </w:r>
    </w:p>
    <w:p w14:paraId="2CA14732" w14:textId="77777777" w:rsidR="00B02754" w:rsidRPr="00B57B15" w:rsidRDefault="00B02754" w:rsidP="00B02754">
      <w:pPr>
        <w:pStyle w:val="1bodycopy10pt"/>
        <w:rPr>
          <w:rFonts w:asciiTheme="majorHAnsi" w:hAnsiTheme="majorHAnsi"/>
          <w:lang w:val="en-GB"/>
        </w:rPr>
      </w:pPr>
      <w:r w:rsidRPr="00B57B15">
        <w:rPr>
          <w:rFonts w:asciiTheme="majorHAnsi" w:hAnsiTheme="majorHAnsi"/>
        </w:rPr>
        <w:t>The victim</w:t>
      </w:r>
      <w:r w:rsidRPr="00B57B15">
        <w:rPr>
          <w:rFonts w:asciiTheme="majorHAnsi" w:hAnsiTheme="majorHAnsi" w:cs="Arial"/>
          <w:shd w:val="clear" w:color="auto" w:fill="FFFFFF"/>
        </w:rPr>
        <w:t xml:space="preserve"> can be exploited even when the activity appears to be consensual. It does not always involve physical contact and can happen online. For example, young people may be forced to </w:t>
      </w:r>
      <w:r w:rsidRPr="00B57B15">
        <w:rPr>
          <w:rFonts w:asciiTheme="majorHAnsi" w:hAnsiTheme="majorHAnsi"/>
        </w:rPr>
        <w:t xml:space="preserve">work in cannabis factories, coerced into moving drugs or money across the country (county lines), forced to shoplift or pickpocket, or to threaten other young people. </w:t>
      </w:r>
    </w:p>
    <w:p w14:paraId="42350BDA" w14:textId="77777777" w:rsidR="00B02754" w:rsidRPr="00B57B15" w:rsidRDefault="00B02754" w:rsidP="00B02754">
      <w:pPr>
        <w:pStyle w:val="4Bulletedcopyblue"/>
        <w:numPr>
          <w:ilvl w:val="0"/>
          <w:numId w:val="0"/>
        </w:numPr>
        <w:rPr>
          <w:rFonts w:asciiTheme="majorHAnsi" w:hAnsiTheme="majorHAnsi"/>
          <w:szCs w:val="24"/>
          <w:shd w:val="clear" w:color="auto" w:fill="FFFFFF"/>
        </w:rPr>
      </w:pPr>
      <w:r w:rsidRPr="00B57B15">
        <w:rPr>
          <w:rFonts w:asciiTheme="majorHAnsi" w:hAnsiTheme="majorHAnsi"/>
          <w:szCs w:val="24"/>
          <w:shd w:val="clear" w:color="auto" w:fill="FFFFFF"/>
        </w:rPr>
        <w:t>Indicators of CCE can include a child:</w:t>
      </w:r>
    </w:p>
    <w:p w14:paraId="08147700"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lang w:val="en-GB"/>
        </w:rPr>
        <w:t xml:space="preserve">Appearing with </w:t>
      </w:r>
      <w:r w:rsidRPr="00B57B15">
        <w:rPr>
          <w:rFonts w:asciiTheme="majorHAnsi" w:hAnsiTheme="majorHAnsi"/>
        </w:rPr>
        <w:t>unexplained gifts or new possessions</w:t>
      </w:r>
    </w:p>
    <w:p w14:paraId="1425F572"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rPr>
        <w:t>Associating with other young people involved in exploitation</w:t>
      </w:r>
    </w:p>
    <w:p w14:paraId="0F45E3F8"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rPr>
        <w:t>Suffering from changes in emotional wellbeing</w:t>
      </w:r>
    </w:p>
    <w:p w14:paraId="07475480"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rPr>
        <w:t>Misusing drugs and alcohol</w:t>
      </w:r>
    </w:p>
    <w:p w14:paraId="568156D7"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rPr>
        <w:t>Going missing for periods of time or regularly coming home late</w:t>
      </w:r>
    </w:p>
    <w:p w14:paraId="3AED539E"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rPr>
        <w:t xml:space="preserve">Regularly missing school or education </w:t>
      </w:r>
    </w:p>
    <w:p w14:paraId="3DADA240" w14:textId="77777777" w:rsidR="00B02754" w:rsidRPr="00B57B15" w:rsidRDefault="00B02754" w:rsidP="00B02754">
      <w:pPr>
        <w:pStyle w:val="4Bulletedcopyblue"/>
        <w:rPr>
          <w:rFonts w:asciiTheme="majorHAnsi" w:hAnsiTheme="majorHAnsi"/>
          <w:lang w:val="en-GB"/>
        </w:rPr>
      </w:pPr>
      <w:r w:rsidRPr="00B57B15">
        <w:rPr>
          <w:rFonts w:asciiTheme="majorHAnsi" w:hAnsiTheme="majorHAnsi"/>
        </w:rPr>
        <w:t>Not taking part in education</w:t>
      </w:r>
    </w:p>
    <w:p w14:paraId="49364086"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If a member of staff suspects CCE, they will discuss this with the DSL. The DSL will trigger the local safeguarding </w:t>
      </w:r>
      <w:proofErr w:type="gramStart"/>
      <w:r w:rsidRPr="00B57B15">
        <w:rPr>
          <w:rFonts w:asciiTheme="majorHAnsi" w:hAnsiTheme="majorHAnsi"/>
          <w:lang w:val="en-GB"/>
        </w:rPr>
        <w:t>procedures,</w:t>
      </w:r>
      <w:proofErr w:type="gramEnd"/>
      <w:r w:rsidRPr="00B57B15">
        <w:rPr>
          <w:rFonts w:asciiTheme="majorHAnsi" w:hAnsiTheme="majorHAnsi"/>
          <w:lang w:val="en-GB"/>
        </w:rPr>
        <w:t xml:space="preserve"> including a referral to the local authority’s children’s social care team and the police, if appropriate.</w:t>
      </w:r>
    </w:p>
    <w:p w14:paraId="41563543" w14:textId="77777777" w:rsidR="00017DCD" w:rsidRDefault="00017DCD" w:rsidP="00B02754">
      <w:pPr>
        <w:pStyle w:val="Subhead2"/>
        <w:rPr>
          <w:rFonts w:asciiTheme="majorHAnsi" w:hAnsiTheme="majorHAnsi"/>
          <w:lang w:val="en-GB"/>
        </w:rPr>
      </w:pPr>
    </w:p>
    <w:p w14:paraId="23462A5A"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Child sexual exploitation</w:t>
      </w:r>
    </w:p>
    <w:p w14:paraId="55D37E75"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Child sexual exploitation (CSE) is a form of abuse </w:t>
      </w:r>
      <w:r w:rsidRPr="00B57B15">
        <w:rPr>
          <w:rFonts w:asciiTheme="majorHAnsi" w:hAnsiTheme="majorHAnsi" w:cs="Arial"/>
          <w:shd w:val="clear" w:color="auto" w:fill="FFFFFF"/>
        </w:rPr>
        <w:t>where an individual or group takes advantage of an imbalance of power to coerce, manipulate or deceive a child into sexual activity,</w:t>
      </w:r>
      <w:r w:rsidRPr="00B57B15">
        <w:rPr>
          <w:rFonts w:asciiTheme="majorHAnsi" w:hAnsiTheme="majorHAnsi"/>
          <w:lang w:val="en-GB"/>
        </w:rPr>
        <w:t xml:space="preserve"> in exchange for something the victim needs or wants and/or for the financial advantage or increased status of the perpetrator or facilitator. </w:t>
      </w:r>
      <w:r w:rsidRPr="00B57B15">
        <w:rPr>
          <w:rFonts w:asciiTheme="majorHAnsi" w:hAnsiTheme="majorHAnsi"/>
        </w:rPr>
        <w:t>It may, or may not, be accompanied by violence or threats of violence.</w:t>
      </w:r>
    </w:p>
    <w:p w14:paraId="2DA73E73" w14:textId="77777777" w:rsidR="00B02754" w:rsidRPr="00B57B15" w:rsidRDefault="00B02754" w:rsidP="00B02754">
      <w:pPr>
        <w:pStyle w:val="1bodycopy10pt"/>
        <w:rPr>
          <w:rFonts w:asciiTheme="majorHAnsi" w:hAnsiTheme="majorHAnsi"/>
        </w:rPr>
      </w:pPr>
      <w:proofErr w:type="gramStart"/>
      <w:r w:rsidRPr="00B57B15">
        <w:rPr>
          <w:rFonts w:asciiTheme="majorHAnsi" w:hAnsiTheme="majorHAnsi"/>
        </w:rPr>
        <w:t>The abuse can be perpetrated by males or females, and children or adults</w:t>
      </w:r>
      <w:proofErr w:type="gramEnd"/>
      <w:r w:rsidRPr="00B57B15">
        <w:rPr>
          <w:rFonts w:asciiTheme="majorHAnsi" w:hAnsiTheme="majorHAnsi"/>
        </w:rPr>
        <w:t xml:space="preserve">. It can be a one-off occurrence or a series of incidents over time, and range from opportunistic to complex </w:t>
      </w:r>
      <w:proofErr w:type="spellStart"/>
      <w:r w:rsidRPr="00B57B15">
        <w:rPr>
          <w:rFonts w:asciiTheme="majorHAnsi" w:hAnsiTheme="majorHAnsi"/>
        </w:rPr>
        <w:t>organised</w:t>
      </w:r>
      <w:proofErr w:type="spellEnd"/>
      <w:r w:rsidRPr="00B57B15">
        <w:rPr>
          <w:rFonts w:asciiTheme="majorHAnsi" w:hAnsiTheme="majorHAnsi"/>
        </w:rPr>
        <w:t xml:space="preserve"> abuse. </w:t>
      </w:r>
    </w:p>
    <w:p w14:paraId="0413837E"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7BA837B6" w14:textId="77777777" w:rsidR="00B02754" w:rsidRPr="00B57B15" w:rsidRDefault="00B02754" w:rsidP="00B02754">
      <w:pPr>
        <w:pStyle w:val="1bodycopy10pt"/>
        <w:rPr>
          <w:rFonts w:asciiTheme="majorHAnsi" w:hAnsiTheme="majorHAnsi"/>
        </w:rPr>
      </w:pPr>
      <w:r w:rsidRPr="00B57B15">
        <w:rPr>
          <w:rFonts w:asciiTheme="majorHAnsi" w:hAnsiTheme="majorHAnsi"/>
          <w:lang w:val="en-GB"/>
        </w:rPr>
        <w:t xml:space="preserve">CSE can include both physical contact (penetrative and non-penetrative acts) and non-contact sexual activity. It can also happen online. For example, young people may be persuaded or forced to share sexually explicit images of </w:t>
      </w:r>
      <w:proofErr w:type="gramStart"/>
      <w:r w:rsidRPr="00B57B15">
        <w:rPr>
          <w:rFonts w:asciiTheme="majorHAnsi" w:hAnsiTheme="majorHAnsi"/>
          <w:lang w:val="en-GB"/>
        </w:rPr>
        <w:t>themselves</w:t>
      </w:r>
      <w:proofErr w:type="gramEnd"/>
      <w:r w:rsidRPr="00B57B15">
        <w:rPr>
          <w:rFonts w:asciiTheme="majorHAnsi" w:hAnsiTheme="majorHAnsi"/>
          <w:lang w:val="en-GB"/>
        </w:rPr>
        <w:t>, have sexual conversations by text, or take part in sexual activities using a webcam. CSE may also occur without the victim’s immediate knowledge, for example through others copying videos or images.</w:t>
      </w:r>
    </w:p>
    <w:p w14:paraId="7F6E3122" w14:textId="77777777" w:rsidR="00B02754" w:rsidRPr="00B57B15" w:rsidRDefault="00B02754" w:rsidP="00B02754">
      <w:pPr>
        <w:pStyle w:val="1bodycopy10pt"/>
        <w:rPr>
          <w:rFonts w:asciiTheme="majorHAnsi" w:hAnsiTheme="majorHAnsi"/>
        </w:rPr>
      </w:pPr>
      <w:r w:rsidRPr="00B57B15">
        <w:rPr>
          <w:rFonts w:asciiTheme="majorHAnsi" w:hAnsiTheme="majorHAnsi"/>
        </w:rPr>
        <w:t>In addition to the CCE indicators above, indicators of CSE can include a child:</w:t>
      </w:r>
    </w:p>
    <w:p w14:paraId="415FD478" w14:textId="77777777" w:rsidR="00B02754" w:rsidRPr="00B57B15" w:rsidRDefault="00B02754" w:rsidP="00B02754">
      <w:pPr>
        <w:pStyle w:val="4Bulletedcopyblue"/>
        <w:rPr>
          <w:rFonts w:asciiTheme="majorHAnsi" w:hAnsiTheme="majorHAnsi"/>
        </w:rPr>
      </w:pPr>
      <w:r w:rsidRPr="00B57B15">
        <w:rPr>
          <w:rFonts w:asciiTheme="majorHAnsi" w:hAnsiTheme="majorHAnsi"/>
        </w:rPr>
        <w:t>Having an older boyfriend or girlfriend</w:t>
      </w:r>
    </w:p>
    <w:p w14:paraId="1466E7D2" w14:textId="77777777" w:rsidR="00B02754" w:rsidRPr="00B57B15" w:rsidRDefault="00B02754" w:rsidP="00B02754">
      <w:pPr>
        <w:pStyle w:val="4Bulletedcopyblue"/>
        <w:rPr>
          <w:rFonts w:asciiTheme="majorHAnsi" w:hAnsiTheme="majorHAnsi"/>
        </w:rPr>
      </w:pPr>
      <w:r w:rsidRPr="00B57B15">
        <w:rPr>
          <w:rFonts w:asciiTheme="majorHAnsi" w:hAnsiTheme="majorHAnsi"/>
        </w:rPr>
        <w:t>Suffering from sexually transmitted infections or becoming pregnant</w:t>
      </w:r>
    </w:p>
    <w:p w14:paraId="4AD8302A"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If a member of staff suspects CSE, they will discuss this with the DSL. The DSL will trigger the local safeguarding </w:t>
      </w:r>
      <w:proofErr w:type="gramStart"/>
      <w:r w:rsidRPr="00B57B15">
        <w:rPr>
          <w:rFonts w:asciiTheme="majorHAnsi" w:hAnsiTheme="majorHAnsi"/>
          <w:lang w:val="en-GB"/>
        </w:rPr>
        <w:t>procedures,</w:t>
      </w:r>
      <w:proofErr w:type="gramEnd"/>
      <w:r w:rsidRPr="00B57B15">
        <w:rPr>
          <w:rFonts w:asciiTheme="majorHAnsi" w:hAnsiTheme="majorHAnsi"/>
          <w:lang w:val="en-GB"/>
        </w:rPr>
        <w:t xml:space="preserve"> including a referral to the local authority’s children’s social care team and the police, if appropriate. </w:t>
      </w:r>
    </w:p>
    <w:p w14:paraId="62BCA308"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 xml:space="preserve">Domestic abuse </w:t>
      </w:r>
    </w:p>
    <w:p w14:paraId="79C759B2" w14:textId="77777777" w:rsidR="00B02754" w:rsidRPr="00B57B15" w:rsidRDefault="00B02754" w:rsidP="00B02754">
      <w:pPr>
        <w:pStyle w:val="1bodycopy10pt"/>
        <w:rPr>
          <w:rFonts w:asciiTheme="majorHAnsi" w:hAnsiTheme="majorHAnsi"/>
        </w:rPr>
      </w:pPr>
      <w:r w:rsidRPr="00B57B15">
        <w:rPr>
          <w:rFonts w:asciiTheme="majorHAnsi" w:hAnsiTheme="majorHAnsi"/>
          <w:lang w:val="en-GB"/>
        </w:rPr>
        <w:t xml:space="preserve">Children can witness and be adversely affected by domestic abuse and/or violence at home where it occurs </w:t>
      </w:r>
      <w:r w:rsidRPr="00B57B15">
        <w:rPr>
          <w:rFonts w:asciiTheme="majorHAnsi" w:hAnsiTheme="majorHAnsi"/>
        </w:rPr>
        <w:t>between family members</w:t>
      </w:r>
      <w:r w:rsidRPr="00B57B15">
        <w:rPr>
          <w:rFonts w:asciiTheme="majorHAnsi" w:hAnsiTheme="majorHAnsi"/>
          <w:lang w:val="en-GB"/>
        </w:rPr>
        <w:t xml:space="preserve">. </w:t>
      </w:r>
      <w:r w:rsidRPr="00B57B15">
        <w:rPr>
          <w:rFonts w:asciiTheme="majorHAnsi" w:hAnsiTheme="majorHAnsi"/>
        </w:rPr>
        <w:t xml:space="preserve">In some cases, </w:t>
      </w:r>
      <w:proofErr w:type="gramStart"/>
      <w:r w:rsidRPr="00B57B15">
        <w:rPr>
          <w:rFonts w:asciiTheme="majorHAnsi" w:hAnsiTheme="majorHAnsi"/>
        </w:rPr>
        <w:t>a child may blame themselves</w:t>
      </w:r>
      <w:proofErr w:type="gramEnd"/>
      <w:r w:rsidRPr="00B57B15">
        <w:rPr>
          <w:rFonts w:asciiTheme="majorHAnsi" w:hAnsiTheme="majorHAnsi"/>
        </w:rPr>
        <w:t xml:space="preserve"> for the abuse or may have had to leave the family home as a result.</w:t>
      </w:r>
    </w:p>
    <w:p w14:paraId="6FC9022A" w14:textId="77777777" w:rsidR="00B02754" w:rsidRPr="00B57B15" w:rsidRDefault="00B02754" w:rsidP="00B02754">
      <w:pPr>
        <w:pStyle w:val="1bodycopy10pt"/>
        <w:rPr>
          <w:rFonts w:asciiTheme="majorHAnsi" w:hAnsiTheme="majorHAnsi"/>
          <w:lang w:val="en-GB"/>
        </w:rPr>
      </w:pPr>
      <w:r w:rsidRPr="00B57B15">
        <w:rPr>
          <w:rFonts w:asciiTheme="majorHAnsi" w:hAnsiTheme="majorHAnsi"/>
        </w:rPr>
        <w:t>Exposure to domestic abuse and/or violence can have a serious, long-lasting emotional and psychological impact on children.</w:t>
      </w:r>
    </w:p>
    <w:p w14:paraId="0D64F2E2" w14:textId="77777777" w:rsidR="00B02754" w:rsidRPr="00B57B15" w:rsidRDefault="00B02754" w:rsidP="00B02754">
      <w:pPr>
        <w:pStyle w:val="1bodycopy10pt"/>
        <w:rPr>
          <w:rFonts w:asciiTheme="majorHAnsi" w:hAnsiTheme="majorHAnsi"/>
        </w:rPr>
      </w:pPr>
      <w:r w:rsidRPr="00B57B15">
        <w:rPr>
          <w:rFonts w:asciiTheme="majorHAnsi" w:hAnsiTheme="majorHAnsi"/>
        </w:rPr>
        <w:t xml:space="preserve">If police are called to an incident of domestic abuse and any children in the household have experienced the incident, the police will </w:t>
      </w:r>
      <w:r w:rsidRPr="00017DCD">
        <w:rPr>
          <w:rFonts w:asciiTheme="majorHAnsi" w:hAnsiTheme="majorHAnsi"/>
        </w:rPr>
        <w:t xml:space="preserve">inform the key adult in school (usually the designated safeguarding lead) before the child or children arrive at school the following day. </w:t>
      </w:r>
      <w:proofErr w:type="spellStart"/>
      <w:r w:rsidR="00017DCD">
        <w:rPr>
          <w:rFonts w:asciiTheme="majorHAnsi" w:hAnsiTheme="majorHAnsi"/>
        </w:rPr>
        <w:t>Nothumbria</w:t>
      </w:r>
      <w:proofErr w:type="spellEnd"/>
      <w:r w:rsidR="00017DCD">
        <w:rPr>
          <w:rFonts w:asciiTheme="majorHAnsi" w:hAnsiTheme="majorHAnsi"/>
        </w:rPr>
        <w:t xml:space="preserve"> police </w:t>
      </w:r>
      <w:proofErr w:type="gramStart"/>
      <w:r w:rsidR="00017DCD">
        <w:rPr>
          <w:rFonts w:asciiTheme="majorHAnsi" w:hAnsiTheme="majorHAnsi"/>
        </w:rPr>
        <w:t>forces is</w:t>
      </w:r>
      <w:proofErr w:type="gramEnd"/>
      <w:r w:rsidRPr="00017DCD">
        <w:rPr>
          <w:rFonts w:asciiTheme="majorHAnsi" w:hAnsiTheme="majorHAnsi"/>
        </w:rPr>
        <w:t xml:space="preserve"> part of </w:t>
      </w:r>
      <w:hyperlink r:id="rId36" w:history="1">
        <w:r w:rsidRPr="00017DCD">
          <w:rPr>
            <w:rStyle w:val="Hyperlink"/>
            <w:rFonts w:asciiTheme="majorHAnsi" w:hAnsiTheme="majorHAnsi"/>
          </w:rPr>
          <w:t>Operation Encompa</w:t>
        </w:r>
        <w:r w:rsidRPr="00017DCD">
          <w:rPr>
            <w:rStyle w:val="Hyperlink"/>
            <w:rFonts w:asciiTheme="majorHAnsi" w:hAnsiTheme="majorHAnsi"/>
          </w:rPr>
          <w:t>s</w:t>
        </w:r>
        <w:r w:rsidRPr="00017DCD">
          <w:rPr>
            <w:rStyle w:val="Hyperlink"/>
            <w:rFonts w:asciiTheme="majorHAnsi" w:hAnsiTheme="majorHAnsi"/>
          </w:rPr>
          <w:t>s</w:t>
        </w:r>
      </w:hyperlink>
      <w:r w:rsidR="00017DCD" w:rsidRPr="00017DCD">
        <w:rPr>
          <w:rFonts w:asciiTheme="majorHAnsi" w:hAnsiTheme="majorHAnsi"/>
        </w:rPr>
        <w:t>.</w:t>
      </w:r>
    </w:p>
    <w:p w14:paraId="74C671AF" w14:textId="77777777" w:rsidR="00B02754" w:rsidRPr="00B57B15" w:rsidRDefault="00B02754" w:rsidP="00B02754">
      <w:pPr>
        <w:pStyle w:val="1bodycopy10pt"/>
        <w:rPr>
          <w:rFonts w:asciiTheme="majorHAnsi" w:hAnsiTheme="majorHAnsi"/>
        </w:rPr>
      </w:pPr>
      <w:r w:rsidRPr="00B57B15">
        <w:rPr>
          <w:rFonts w:asciiTheme="majorHAnsi" w:hAnsiTheme="majorHAnsi"/>
        </w:rPr>
        <w:t xml:space="preserve">The DSL will provide support according to the child’s needs and update records about their circumstances. </w:t>
      </w:r>
    </w:p>
    <w:p w14:paraId="7C043F81"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Homelessness</w:t>
      </w:r>
    </w:p>
    <w:p w14:paraId="4A053EA9"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Being homeless or being at risk of becoming homeless presents a real risk to a child’s welfare. </w:t>
      </w:r>
    </w:p>
    <w:p w14:paraId="4641AA8B"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The DSL </w:t>
      </w:r>
      <w:r w:rsidR="00017DCD">
        <w:rPr>
          <w:rFonts w:asciiTheme="majorHAnsi" w:hAnsiTheme="majorHAnsi"/>
          <w:lang w:val="en-GB"/>
        </w:rPr>
        <w:t xml:space="preserve">and </w:t>
      </w:r>
      <w:r w:rsidR="00017DCD">
        <w:rPr>
          <w:rStyle w:val="1bodycopy10ptChar"/>
          <w:rFonts w:asciiTheme="majorHAnsi" w:hAnsiTheme="majorHAnsi"/>
        </w:rPr>
        <w:t xml:space="preserve">Deputy </w:t>
      </w:r>
      <w:r w:rsidRPr="00B57B15">
        <w:rPr>
          <w:rFonts w:asciiTheme="majorHAnsi" w:hAnsiTheme="majorHAnsi"/>
          <w:lang w:val="en-GB"/>
        </w:rPr>
        <w:t xml:space="preserve">will be aware of contact details and referral routes in to the local housing authority so they can raise/progress concerns at the earliest opportunity (where appropriate and in accordance with local procedures). </w:t>
      </w:r>
    </w:p>
    <w:p w14:paraId="60386578"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Where a child has been harmed or is at risk of harm, the DSL will also make a referral to children’s social care.</w:t>
      </w:r>
    </w:p>
    <w:p w14:paraId="6E9997AA"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So-called ‘honour-based’ abuse (including FGM and forced marriage)</w:t>
      </w:r>
    </w:p>
    <w:p w14:paraId="155C4441"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So-called ‘honour-based’ abuse (HBA) encompasses incidents or crimes committed to protect or defend the honour of the family and/or community, including FGM, forced marriage, and practices such as breast ironing. </w:t>
      </w:r>
    </w:p>
    <w:p w14:paraId="0FB32FE2"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Abuse committed in this context often involves a wider network of family or community pressure and can include multiple perpetrators. </w:t>
      </w:r>
    </w:p>
    <w:p w14:paraId="6840A267"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All forms of HBA are abuse and will be handled and escalated as such. All staff will be alert to the possibility of a child being at risk of HBA or already having suffered it. If </w:t>
      </w:r>
      <w:proofErr w:type="gramStart"/>
      <w:r w:rsidRPr="00B57B15">
        <w:rPr>
          <w:rFonts w:asciiTheme="majorHAnsi" w:hAnsiTheme="majorHAnsi"/>
          <w:lang w:val="en-GB"/>
        </w:rPr>
        <w:t>staff have</w:t>
      </w:r>
      <w:proofErr w:type="gramEnd"/>
      <w:r w:rsidRPr="00B57B15">
        <w:rPr>
          <w:rFonts w:asciiTheme="majorHAnsi" w:hAnsiTheme="majorHAnsi"/>
          <w:lang w:val="en-GB"/>
        </w:rPr>
        <w:t xml:space="preserve"> a concern, they will speak to the DSL, who will activate local safeguarding procedures.</w:t>
      </w:r>
    </w:p>
    <w:p w14:paraId="12A33731" w14:textId="77777777" w:rsidR="00B02754" w:rsidRPr="00B57B15" w:rsidRDefault="00B02754" w:rsidP="00B02754">
      <w:pPr>
        <w:rPr>
          <w:rFonts w:asciiTheme="majorHAnsi" w:hAnsiTheme="majorHAnsi"/>
          <w:b/>
          <w:szCs w:val="20"/>
          <w:lang w:val="en-GB"/>
        </w:rPr>
      </w:pPr>
      <w:r w:rsidRPr="00B57B15">
        <w:rPr>
          <w:rFonts w:asciiTheme="majorHAnsi" w:hAnsiTheme="majorHAnsi"/>
          <w:b/>
          <w:szCs w:val="20"/>
          <w:lang w:val="en-GB"/>
        </w:rPr>
        <w:t>FGM</w:t>
      </w:r>
    </w:p>
    <w:p w14:paraId="1A890A40"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The DSL will make sure that </w:t>
      </w:r>
      <w:proofErr w:type="gramStart"/>
      <w:r w:rsidRPr="00B57B15">
        <w:rPr>
          <w:rFonts w:asciiTheme="majorHAnsi" w:hAnsiTheme="majorHAnsi"/>
          <w:lang w:val="en-GB"/>
        </w:rPr>
        <w:t>staff have</w:t>
      </w:r>
      <w:proofErr w:type="gramEnd"/>
      <w:r w:rsidRPr="00B57B15">
        <w:rPr>
          <w:rFonts w:asciiTheme="majorHAnsi" w:hAnsiTheme="majorHAnsi"/>
          <w:lang w:val="en-GB"/>
        </w:rPr>
        <w:t xml:space="preserve"> access to appropriate training to equip them to be alert to children affected by FGM or at risk of FGM.</w:t>
      </w:r>
    </w:p>
    <w:p w14:paraId="165AFC9D" w14:textId="77777777" w:rsidR="00B02754" w:rsidRPr="00B57B15" w:rsidRDefault="00B02754" w:rsidP="00B02754">
      <w:pPr>
        <w:pStyle w:val="1bodycopy10pt"/>
        <w:rPr>
          <w:rFonts w:asciiTheme="majorHAnsi" w:hAnsiTheme="majorHAnsi"/>
          <w:szCs w:val="22"/>
          <w:lang w:val="en-GB"/>
        </w:rPr>
      </w:pPr>
      <w:r w:rsidRPr="00B57B15">
        <w:rPr>
          <w:rFonts w:asciiTheme="majorHAnsi" w:hAnsiTheme="majorHAnsi"/>
        </w:rPr>
        <w:t>Section 7.3 of this policy sets out the procedures to be followed if a staff member discovers that an act of FGM appears to have been carried out or suspects that a pupil is at risk of FGM.</w:t>
      </w:r>
    </w:p>
    <w:p w14:paraId="3B99D1D3"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Indicators that FGM has already occurred include:</w:t>
      </w:r>
    </w:p>
    <w:p w14:paraId="17136DBC" w14:textId="77777777" w:rsidR="00B02754" w:rsidRPr="00B57B15" w:rsidRDefault="00B02754" w:rsidP="00B02754">
      <w:pPr>
        <w:pStyle w:val="4Bulletedcopyblue"/>
        <w:ind w:left="595"/>
        <w:rPr>
          <w:rFonts w:asciiTheme="majorHAnsi" w:hAnsiTheme="majorHAnsi"/>
          <w:lang w:eastAsia="en-GB"/>
        </w:rPr>
      </w:pPr>
      <w:r w:rsidRPr="00B57B15">
        <w:rPr>
          <w:rFonts w:asciiTheme="majorHAnsi" w:hAnsiTheme="majorHAnsi"/>
          <w:lang w:eastAsia="en-GB"/>
        </w:rPr>
        <w:t>A pupil confiding in a professional that FGM has taken place</w:t>
      </w:r>
    </w:p>
    <w:p w14:paraId="5F659638" w14:textId="77777777" w:rsidR="00B02754" w:rsidRPr="00B57B15" w:rsidRDefault="00B02754" w:rsidP="00B02754">
      <w:pPr>
        <w:pStyle w:val="4Bulletedcopyblue"/>
        <w:ind w:left="595"/>
        <w:rPr>
          <w:rFonts w:asciiTheme="majorHAnsi" w:hAnsiTheme="majorHAnsi"/>
          <w:lang w:eastAsia="en-GB"/>
        </w:rPr>
      </w:pPr>
      <w:r w:rsidRPr="00B57B15">
        <w:rPr>
          <w:rFonts w:asciiTheme="majorHAnsi" w:hAnsiTheme="majorHAnsi"/>
          <w:lang w:eastAsia="en-GB"/>
        </w:rPr>
        <w:t>A mother/family member disclosing that FGM has been carried out</w:t>
      </w:r>
    </w:p>
    <w:p w14:paraId="5740C2C6" w14:textId="77777777" w:rsidR="00B02754" w:rsidRPr="00B57B15" w:rsidRDefault="00B02754" w:rsidP="00B02754">
      <w:pPr>
        <w:pStyle w:val="4Bulletedcopyblue"/>
        <w:ind w:left="595"/>
        <w:rPr>
          <w:rFonts w:asciiTheme="majorHAnsi" w:hAnsiTheme="majorHAnsi"/>
          <w:lang w:eastAsia="en-GB"/>
        </w:rPr>
      </w:pPr>
      <w:r w:rsidRPr="00B57B15">
        <w:rPr>
          <w:rFonts w:asciiTheme="majorHAnsi" w:hAnsiTheme="majorHAnsi"/>
          <w:lang w:eastAsia="en-GB"/>
        </w:rPr>
        <w:t>A family/pupil already being known to social services in relation to other safeguarding issues</w:t>
      </w:r>
    </w:p>
    <w:p w14:paraId="6A7D1D5D" w14:textId="77777777" w:rsidR="00B02754" w:rsidRPr="00B57B15" w:rsidRDefault="00B02754" w:rsidP="00B02754">
      <w:pPr>
        <w:pStyle w:val="4Bulletedcopyblue"/>
        <w:ind w:left="595"/>
        <w:rPr>
          <w:rFonts w:asciiTheme="majorHAnsi" w:hAnsiTheme="majorHAnsi"/>
          <w:lang w:eastAsia="en-GB"/>
        </w:rPr>
      </w:pPr>
      <w:r w:rsidRPr="00B57B15">
        <w:rPr>
          <w:rFonts w:asciiTheme="majorHAnsi" w:hAnsiTheme="majorHAnsi"/>
          <w:lang w:eastAsia="en-GB"/>
        </w:rPr>
        <w:t>A girl:</w:t>
      </w:r>
    </w:p>
    <w:p w14:paraId="5CDC6727" w14:textId="77777777" w:rsidR="00B02754" w:rsidRPr="00B57B15" w:rsidRDefault="00B02754" w:rsidP="00B02754">
      <w:pPr>
        <w:pStyle w:val="4Bulletedcopyblue"/>
        <w:numPr>
          <w:ilvl w:val="1"/>
          <w:numId w:val="23"/>
        </w:numPr>
        <w:rPr>
          <w:rFonts w:asciiTheme="majorHAnsi" w:hAnsiTheme="majorHAnsi"/>
          <w:lang w:eastAsia="en-GB"/>
        </w:rPr>
      </w:pPr>
      <w:r w:rsidRPr="00B57B15">
        <w:rPr>
          <w:rFonts w:asciiTheme="majorHAnsi" w:hAnsiTheme="majorHAnsi"/>
          <w:lang w:eastAsia="en-GB"/>
        </w:rPr>
        <w:t>Having difficulty walking, sitting or standing, or looking uncomfortable</w:t>
      </w:r>
    </w:p>
    <w:p w14:paraId="0E6E325D" w14:textId="77777777" w:rsidR="00B02754" w:rsidRPr="00B57B15" w:rsidRDefault="00B02754" w:rsidP="00B02754">
      <w:pPr>
        <w:pStyle w:val="4Bulletedcopyblue"/>
        <w:numPr>
          <w:ilvl w:val="1"/>
          <w:numId w:val="23"/>
        </w:numPr>
        <w:rPr>
          <w:rFonts w:asciiTheme="majorHAnsi" w:hAnsiTheme="majorHAnsi"/>
          <w:lang w:eastAsia="en-GB"/>
        </w:rPr>
      </w:pPr>
      <w:r w:rsidRPr="00B57B15">
        <w:rPr>
          <w:rFonts w:asciiTheme="majorHAnsi" w:hAnsiTheme="majorHAnsi"/>
          <w:lang w:eastAsia="en-GB"/>
        </w:rPr>
        <w:t>Finding it hard to sit still for long periods of time (where this was not a problem previously)</w:t>
      </w:r>
    </w:p>
    <w:p w14:paraId="348EE28B" w14:textId="77777777" w:rsidR="00B02754" w:rsidRPr="00B57B15" w:rsidRDefault="00B02754" w:rsidP="00B02754">
      <w:pPr>
        <w:pStyle w:val="4Bulletedcopyblue"/>
        <w:numPr>
          <w:ilvl w:val="1"/>
          <w:numId w:val="23"/>
        </w:numPr>
        <w:rPr>
          <w:rFonts w:asciiTheme="majorHAnsi" w:hAnsiTheme="majorHAnsi"/>
          <w:lang w:eastAsia="en-GB"/>
        </w:rPr>
      </w:pPr>
      <w:r w:rsidRPr="00B57B15">
        <w:rPr>
          <w:rFonts w:asciiTheme="majorHAnsi" w:hAnsiTheme="majorHAnsi"/>
          <w:lang w:eastAsia="en-GB"/>
        </w:rPr>
        <w:t>Spending longer than normal in the bathroom or toilet due to difficulties urinating</w:t>
      </w:r>
    </w:p>
    <w:p w14:paraId="6895B048" w14:textId="77777777" w:rsidR="00B02754" w:rsidRPr="00B57B15" w:rsidRDefault="00B02754" w:rsidP="00B02754">
      <w:pPr>
        <w:pStyle w:val="4Bulletedcopyblue"/>
        <w:numPr>
          <w:ilvl w:val="1"/>
          <w:numId w:val="23"/>
        </w:numPr>
        <w:rPr>
          <w:rFonts w:asciiTheme="majorHAnsi" w:hAnsiTheme="majorHAnsi"/>
          <w:lang w:eastAsia="en-GB"/>
        </w:rPr>
      </w:pPr>
      <w:r w:rsidRPr="00B57B15">
        <w:rPr>
          <w:rFonts w:asciiTheme="majorHAnsi" w:hAnsiTheme="majorHAnsi"/>
          <w:lang w:eastAsia="en-GB"/>
        </w:rPr>
        <w:t>Having frequent urinary, menstrual or stomach problems</w:t>
      </w:r>
    </w:p>
    <w:p w14:paraId="5198A66D" w14:textId="77777777" w:rsidR="00B02754" w:rsidRPr="00B57B15" w:rsidRDefault="00B02754" w:rsidP="00B02754">
      <w:pPr>
        <w:pStyle w:val="4Bulletedcopyblue"/>
        <w:numPr>
          <w:ilvl w:val="1"/>
          <w:numId w:val="23"/>
        </w:numPr>
        <w:rPr>
          <w:rFonts w:asciiTheme="majorHAnsi" w:hAnsiTheme="majorHAnsi"/>
          <w:lang w:eastAsia="en-GB"/>
        </w:rPr>
      </w:pPr>
      <w:r w:rsidRPr="00B57B15">
        <w:rPr>
          <w:rFonts w:asciiTheme="majorHAnsi" w:hAnsiTheme="majorHAnsi"/>
          <w:lang w:eastAsia="en-GB"/>
        </w:rPr>
        <w:t xml:space="preserve">Avoiding physical exercise or missing PE </w:t>
      </w:r>
    </w:p>
    <w:p w14:paraId="68358F7E" w14:textId="77777777" w:rsidR="00B02754" w:rsidRPr="00B57B15" w:rsidRDefault="00B02754" w:rsidP="00B02754">
      <w:pPr>
        <w:pStyle w:val="4Bulletedcopyblue"/>
        <w:numPr>
          <w:ilvl w:val="1"/>
          <w:numId w:val="23"/>
        </w:numPr>
        <w:rPr>
          <w:rFonts w:asciiTheme="majorHAnsi" w:hAnsiTheme="majorHAnsi"/>
          <w:lang w:eastAsia="en-GB"/>
        </w:rPr>
      </w:pPr>
      <w:r w:rsidRPr="00B57B15">
        <w:rPr>
          <w:rFonts w:asciiTheme="majorHAnsi" w:hAnsiTheme="majorHAnsi"/>
          <w:lang w:eastAsia="en-GB"/>
        </w:rPr>
        <w:t xml:space="preserve">Being repeatedly absent from school, or absent for a prolonged period </w:t>
      </w:r>
    </w:p>
    <w:p w14:paraId="69CEC431" w14:textId="77777777" w:rsidR="00B02754" w:rsidRPr="00B57B15" w:rsidRDefault="00B02754" w:rsidP="00B02754">
      <w:pPr>
        <w:pStyle w:val="4Bulletedcopyblue"/>
        <w:numPr>
          <w:ilvl w:val="1"/>
          <w:numId w:val="23"/>
        </w:numPr>
        <w:rPr>
          <w:rFonts w:asciiTheme="majorHAnsi" w:hAnsiTheme="majorHAnsi"/>
          <w:lang w:eastAsia="en-GB"/>
        </w:rPr>
      </w:pPr>
      <w:r w:rsidRPr="00B57B15">
        <w:rPr>
          <w:rFonts w:asciiTheme="majorHAnsi" w:hAnsiTheme="majorHAnsi"/>
          <w:lang w:eastAsia="en-GB"/>
        </w:rPr>
        <w:t>Demonstrating increased emotional and psychological needs – for example, withdrawal or depression, or significant change in behaviour</w:t>
      </w:r>
    </w:p>
    <w:p w14:paraId="3C496976" w14:textId="77777777" w:rsidR="00B02754" w:rsidRPr="00B57B15" w:rsidRDefault="00B02754" w:rsidP="00B02754">
      <w:pPr>
        <w:pStyle w:val="4Bulletedcopyblue"/>
        <w:numPr>
          <w:ilvl w:val="1"/>
          <w:numId w:val="23"/>
        </w:numPr>
        <w:rPr>
          <w:rFonts w:asciiTheme="majorHAnsi" w:hAnsiTheme="majorHAnsi"/>
          <w:lang w:eastAsia="en-GB"/>
        </w:rPr>
      </w:pPr>
      <w:r w:rsidRPr="00B57B15">
        <w:rPr>
          <w:rFonts w:asciiTheme="majorHAnsi" w:hAnsiTheme="majorHAnsi"/>
          <w:lang w:eastAsia="en-GB"/>
        </w:rPr>
        <w:t>Being reluctant to undergo any medical examinations</w:t>
      </w:r>
    </w:p>
    <w:p w14:paraId="675FAFA7" w14:textId="77777777" w:rsidR="00B02754" w:rsidRPr="00B57B15" w:rsidRDefault="00B02754" w:rsidP="00B02754">
      <w:pPr>
        <w:pStyle w:val="4Bulletedcopyblue"/>
        <w:numPr>
          <w:ilvl w:val="1"/>
          <w:numId w:val="23"/>
        </w:numPr>
        <w:rPr>
          <w:rFonts w:asciiTheme="majorHAnsi" w:hAnsiTheme="majorHAnsi"/>
          <w:lang w:eastAsia="en-GB"/>
        </w:rPr>
      </w:pPr>
      <w:r w:rsidRPr="00B57B15">
        <w:rPr>
          <w:rFonts w:asciiTheme="majorHAnsi" w:hAnsiTheme="majorHAnsi"/>
          <w:lang w:eastAsia="en-GB"/>
        </w:rPr>
        <w:t>Asking for help, but not being explicit about the problem</w:t>
      </w:r>
    </w:p>
    <w:p w14:paraId="5CE28710" w14:textId="77777777" w:rsidR="00B02754" w:rsidRPr="00B57B15" w:rsidRDefault="00B02754" w:rsidP="00B02754">
      <w:pPr>
        <w:pStyle w:val="4Bulletedcopyblue"/>
        <w:numPr>
          <w:ilvl w:val="1"/>
          <w:numId w:val="23"/>
        </w:numPr>
        <w:rPr>
          <w:rFonts w:asciiTheme="majorHAnsi" w:hAnsiTheme="majorHAnsi"/>
          <w:lang w:eastAsia="en-GB"/>
        </w:rPr>
      </w:pPr>
      <w:r w:rsidRPr="00B57B15">
        <w:rPr>
          <w:rFonts w:asciiTheme="majorHAnsi" w:hAnsiTheme="majorHAnsi"/>
          <w:lang w:eastAsia="en-GB"/>
        </w:rPr>
        <w:t>Talking about pain or discomfort between her legs</w:t>
      </w:r>
    </w:p>
    <w:p w14:paraId="79645224" w14:textId="77777777" w:rsidR="00B02754" w:rsidRPr="00B57B15" w:rsidRDefault="00B02754" w:rsidP="00B02754">
      <w:pPr>
        <w:rPr>
          <w:rFonts w:asciiTheme="majorHAnsi" w:hAnsiTheme="majorHAnsi"/>
          <w:lang w:val="en-GB"/>
        </w:rPr>
      </w:pPr>
      <w:r w:rsidRPr="00B57B15">
        <w:rPr>
          <w:rFonts w:asciiTheme="majorHAnsi" w:hAnsiTheme="majorHAnsi"/>
          <w:lang w:val="en-GB"/>
        </w:rPr>
        <w:t>Potential signs that a pupil may be at risk of FGM include:</w:t>
      </w:r>
    </w:p>
    <w:p w14:paraId="18B02D69"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The girl’s family having a history of </w:t>
      </w:r>
      <w:proofErr w:type="spellStart"/>
      <w:r w:rsidRPr="00B57B15">
        <w:rPr>
          <w:rFonts w:asciiTheme="majorHAnsi" w:hAnsiTheme="majorHAnsi"/>
        </w:rPr>
        <w:t>practising</w:t>
      </w:r>
      <w:proofErr w:type="spellEnd"/>
      <w:r w:rsidRPr="00B57B15">
        <w:rPr>
          <w:rFonts w:asciiTheme="majorHAnsi" w:hAnsiTheme="majorHAnsi"/>
        </w:rPr>
        <w:t xml:space="preserve"> FGM (this is the biggest risk factor to consider)</w:t>
      </w:r>
    </w:p>
    <w:p w14:paraId="39CAD236"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FGM being known to be </w:t>
      </w:r>
      <w:proofErr w:type="spellStart"/>
      <w:r w:rsidRPr="00B57B15">
        <w:rPr>
          <w:rFonts w:asciiTheme="majorHAnsi" w:hAnsiTheme="majorHAnsi"/>
        </w:rPr>
        <w:t>practised</w:t>
      </w:r>
      <w:proofErr w:type="spellEnd"/>
      <w:r w:rsidRPr="00B57B15">
        <w:rPr>
          <w:rFonts w:asciiTheme="majorHAnsi" w:hAnsiTheme="majorHAnsi"/>
        </w:rPr>
        <w:t xml:space="preserve"> in the girl’s community or country of origin</w:t>
      </w:r>
    </w:p>
    <w:p w14:paraId="34EF3CE1"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A parent or family member expressing concern that FGM may be carried out </w:t>
      </w:r>
    </w:p>
    <w:p w14:paraId="58FF66B8"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A family not engaging with professionals (health, education or other) or already being known to social care in relation to other safeguarding issues</w:t>
      </w:r>
    </w:p>
    <w:p w14:paraId="591478A9"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A girl:</w:t>
      </w:r>
    </w:p>
    <w:p w14:paraId="0165C0BE" w14:textId="77777777" w:rsidR="00B02754" w:rsidRPr="00B57B15" w:rsidRDefault="00B02754" w:rsidP="00B02754">
      <w:pPr>
        <w:numPr>
          <w:ilvl w:val="1"/>
          <w:numId w:val="24"/>
        </w:numPr>
        <w:spacing w:before="120"/>
        <w:rPr>
          <w:rFonts w:asciiTheme="majorHAnsi" w:hAnsiTheme="majorHAnsi"/>
        </w:rPr>
      </w:pPr>
      <w:r w:rsidRPr="00B57B15">
        <w:rPr>
          <w:rFonts w:asciiTheme="majorHAnsi" w:hAnsiTheme="majorHAnsi"/>
        </w:rPr>
        <w:t>Having a mother, older sibling or cousin who has undergone FGM</w:t>
      </w:r>
    </w:p>
    <w:p w14:paraId="379FE83B" w14:textId="77777777" w:rsidR="00B02754" w:rsidRPr="00B57B15" w:rsidRDefault="00B02754" w:rsidP="00B02754">
      <w:pPr>
        <w:numPr>
          <w:ilvl w:val="1"/>
          <w:numId w:val="24"/>
        </w:numPr>
        <w:spacing w:before="120"/>
        <w:rPr>
          <w:rFonts w:asciiTheme="majorHAnsi" w:hAnsiTheme="majorHAnsi"/>
        </w:rPr>
      </w:pPr>
      <w:r w:rsidRPr="00B57B15">
        <w:rPr>
          <w:rFonts w:asciiTheme="majorHAnsi" w:hAnsiTheme="majorHAnsi"/>
        </w:rPr>
        <w:t>Having limited level of integration within UK society</w:t>
      </w:r>
    </w:p>
    <w:p w14:paraId="0C9CE38C" w14:textId="77777777" w:rsidR="00B02754" w:rsidRPr="00B57B15" w:rsidRDefault="00B02754" w:rsidP="00B02754">
      <w:pPr>
        <w:numPr>
          <w:ilvl w:val="1"/>
          <w:numId w:val="24"/>
        </w:numPr>
        <w:spacing w:before="120"/>
        <w:rPr>
          <w:rFonts w:asciiTheme="majorHAnsi" w:hAnsiTheme="majorHAnsi"/>
        </w:rPr>
      </w:pPr>
      <w:r w:rsidRPr="00B57B15">
        <w:rPr>
          <w:rFonts w:asciiTheme="majorHAnsi" w:hAnsiTheme="majorHAnsi"/>
        </w:rPr>
        <w:t>Confiding to a professional that she is to have a “special procedure” or to attend a special occasion to “become a woman”</w:t>
      </w:r>
    </w:p>
    <w:p w14:paraId="79D23511" w14:textId="77777777" w:rsidR="00B02754" w:rsidRPr="00B57B15" w:rsidRDefault="00B02754" w:rsidP="00B02754">
      <w:pPr>
        <w:numPr>
          <w:ilvl w:val="1"/>
          <w:numId w:val="24"/>
        </w:numPr>
        <w:spacing w:before="120"/>
        <w:rPr>
          <w:rFonts w:asciiTheme="majorHAnsi" w:hAnsiTheme="majorHAnsi"/>
        </w:rPr>
      </w:pPr>
      <w:r w:rsidRPr="00B57B15">
        <w:rPr>
          <w:rFonts w:asciiTheme="majorHAnsi" w:hAnsiTheme="majorHAnsi"/>
        </w:rPr>
        <w:t>Talking about a long holiday to her country of origin or another country where the practice is prevalent, or parents stating that they or a relative will take the girl out of the country for a prolonged period</w:t>
      </w:r>
    </w:p>
    <w:p w14:paraId="104ACAC2" w14:textId="77777777" w:rsidR="00B02754" w:rsidRPr="00B57B15" w:rsidRDefault="00B02754" w:rsidP="00B02754">
      <w:pPr>
        <w:numPr>
          <w:ilvl w:val="1"/>
          <w:numId w:val="24"/>
        </w:numPr>
        <w:spacing w:before="120"/>
        <w:rPr>
          <w:rFonts w:asciiTheme="majorHAnsi" w:hAnsiTheme="majorHAnsi"/>
        </w:rPr>
      </w:pPr>
      <w:r w:rsidRPr="00B57B15">
        <w:rPr>
          <w:rFonts w:asciiTheme="majorHAnsi" w:hAnsiTheme="majorHAnsi"/>
        </w:rPr>
        <w:t>Requesting help from a teacher or another adult because she is aware or suspects that she is at immediate risk of FGM</w:t>
      </w:r>
    </w:p>
    <w:p w14:paraId="20513870" w14:textId="77777777" w:rsidR="00B02754" w:rsidRPr="00B57B15" w:rsidRDefault="00B02754" w:rsidP="00B02754">
      <w:pPr>
        <w:numPr>
          <w:ilvl w:val="1"/>
          <w:numId w:val="24"/>
        </w:numPr>
        <w:spacing w:before="120"/>
        <w:rPr>
          <w:rFonts w:asciiTheme="majorHAnsi" w:hAnsiTheme="majorHAnsi"/>
        </w:rPr>
      </w:pPr>
      <w:r w:rsidRPr="00B57B15">
        <w:rPr>
          <w:rFonts w:asciiTheme="majorHAnsi" w:hAnsiTheme="majorHAnsi"/>
        </w:rPr>
        <w:t>Talking about FGM in conversation – for example, a girl may tell other children about it  (although it is important to take into account the context of the discussion)</w:t>
      </w:r>
    </w:p>
    <w:p w14:paraId="66EEF0DC" w14:textId="77777777" w:rsidR="00B02754" w:rsidRPr="00B57B15" w:rsidRDefault="00B02754" w:rsidP="00B02754">
      <w:pPr>
        <w:numPr>
          <w:ilvl w:val="1"/>
          <w:numId w:val="24"/>
        </w:numPr>
        <w:spacing w:before="120"/>
        <w:rPr>
          <w:rFonts w:asciiTheme="majorHAnsi" w:hAnsiTheme="majorHAnsi"/>
        </w:rPr>
      </w:pPr>
      <w:r w:rsidRPr="00B57B15">
        <w:rPr>
          <w:rFonts w:asciiTheme="majorHAnsi" w:hAnsiTheme="majorHAnsi"/>
        </w:rPr>
        <w:t>Being unexpectedly absent from school</w:t>
      </w:r>
    </w:p>
    <w:p w14:paraId="779B0F65" w14:textId="77777777" w:rsidR="00B02754" w:rsidRPr="00B57B15" w:rsidRDefault="00B02754" w:rsidP="00B02754">
      <w:pPr>
        <w:numPr>
          <w:ilvl w:val="1"/>
          <w:numId w:val="24"/>
        </w:numPr>
        <w:spacing w:before="120"/>
        <w:rPr>
          <w:rFonts w:asciiTheme="majorHAnsi" w:hAnsiTheme="majorHAnsi"/>
        </w:rPr>
      </w:pPr>
      <w:r w:rsidRPr="00B57B15">
        <w:rPr>
          <w:rFonts w:asciiTheme="majorHAnsi" w:hAnsiTheme="majorHAnsi"/>
        </w:rPr>
        <w:t>Having sections missing from her ‘red book’ (child health record) and/or attending a travel clinic or equivalent for vaccinations/anti-malarial medication</w:t>
      </w:r>
    </w:p>
    <w:p w14:paraId="12AA8FFA" w14:textId="77777777" w:rsidR="00B02754" w:rsidRPr="00B57B15" w:rsidRDefault="00B02754" w:rsidP="00B02754">
      <w:pPr>
        <w:rPr>
          <w:rFonts w:asciiTheme="majorHAnsi" w:hAnsiTheme="majorHAnsi"/>
          <w:lang w:val="en-GB"/>
        </w:rPr>
      </w:pPr>
      <w:r w:rsidRPr="00B57B15">
        <w:rPr>
          <w:rFonts w:asciiTheme="majorHAnsi" w:hAnsiTheme="majorHAnsi"/>
          <w:lang w:val="en-GB"/>
        </w:rPr>
        <w:t>The above indicators and risk factors are not intended to be exhaustive.</w:t>
      </w:r>
    </w:p>
    <w:p w14:paraId="34622E15" w14:textId="77777777" w:rsidR="00B02754" w:rsidRPr="00B57B15" w:rsidRDefault="00B02754" w:rsidP="00B02754">
      <w:pPr>
        <w:rPr>
          <w:rFonts w:asciiTheme="majorHAnsi" w:hAnsiTheme="majorHAnsi"/>
          <w:b/>
          <w:szCs w:val="20"/>
          <w:lang w:val="en-GB"/>
        </w:rPr>
      </w:pPr>
      <w:r w:rsidRPr="00B57B15">
        <w:rPr>
          <w:rFonts w:asciiTheme="majorHAnsi" w:hAnsiTheme="majorHAnsi"/>
          <w:b/>
          <w:szCs w:val="20"/>
          <w:lang w:val="en-GB"/>
        </w:rPr>
        <w:t>Forced marriage</w:t>
      </w:r>
    </w:p>
    <w:p w14:paraId="358EA150"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emotional and psychological. </w:t>
      </w:r>
    </w:p>
    <w:p w14:paraId="3BCF510E"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Staff will receive training around forced marriage and the presenting symptoms. We are aware of the ‘one chance’ rule, i.e. we may only have one chance to speak to the potential victim and only one chance to save them. </w:t>
      </w:r>
    </w:p>
    <w:p w14:paraId="1B655B82"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If a member of staff suspects that a pupil is being forced into marriage, they will speak to the pupil about their concerns in a secure and private place. They will then report this to the DSL.</w:t>
      </w:r>
    </w:p>
    <w:p w14:paraId="1A744067"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The DSL will:</w:t>
      </w:r>
    </w:p>
    <w:p w14:paraId="78D76F67"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Speak to the pupil about the concerns in a secure and private place </w:t>
      </w:r>
    </w:p>
    <w:p w14:paraId="7BD9C743"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Activate the local safeguarding procedures and refer the case to the local authority’s designated officer </w:t>
      </w:r>
    </w:p>
    <w:p w14:paraId="6CBE577D"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Seek advice from the Forced Marriage Unit on 020 7008 0151 or </w:t>
      </w:r>
      <w:hyperlink r:id="rId37" w:history="1">
        <w:r w:rsidRPr="00B57B15">
          <w:rPr>
            <w:rStyle w:val="Hyperlink"/>
            <w:rFonts w:asciiTheme="majorHAnsi" w:eastAsia="Arial" w:hAnsiTheme="majorHAnsi"/>
          </w:rPr>
          <w:t>fmu@fco.gov.uk</w:t>
        </w:r>
      </w:hyperlink>
    </w:p>
    <w:p w14:paraId="5D2F43E1"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Refer the pupil to an education welfare officer, pastoral tutor, learning mentor, or school </w:t>
      </w:r>
      <w:proofErr w:type="spellStart"/>
      <w:r w:rsidRPr="00B57B15">
        <w:rPr>
          <w:rFonts w:asciiTheme="majorHAnsi" w:hAnsiTheme="majorHAnsi"/>
        </w:rPr>
        <w:t>counsellor</w:t>
      </w:r>
      <w:proofErr w:type="spellEnd"/>
      <w:r w:rsidRPr="00B57B15">
        <w:rPr>
          <w:rFonts w:asciiTheme="majorHAnsi" w:hAnsiTheme="majorHAnsi"/>
        </w:rPr>
        <w:t>, as appropriate</w:t>
      </w:r>
    </w:p>
    <w:p w14:paraId="794BF71C"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Preventing radicalisation</w:t>
      </w:r>
    </w:p>
    <w:p w14:paraId="7253EE58" w14:textId="77777777" w:rsidR="00B02754" w:rsidRPr="00B57B15" w:rsidRDefault="00B02754" w:rsidP="00B02754">
      <w:pPr>
        <w:pStyle w:val="4Bulletedcopyblue"/>
        <w:ind w:left="567"/>
        <w:rPr>
          <w:rFonts w:asciiTheme="majorHAnsi" w:hAnsiTheme="majorHAnsi"/>
          <w:lang w:val="en-GB"/>
        </w:rPr>
      </w:pPr>
      <w:r w:rsidRPr="00B57B15">
        <w:rPr>
          <w:rFonts w:asciiTheme="majorHAnsi" w:hAnsiTheme="majorHAnsi"/>
          <w:b/>
          <w:lang w:val="en-GB"/>
        </w:rPr>
        <w:t>Radicalisation</w:t>
      </w:r>
      <w:r w:rsidRPr="00B57B15">
        <w:rPr>
          <w:rFonts w:asciiTheme="majorHAnsi" w:hAnsiTheme="majorHAnsi"/>
          <w:lang w:val="en-GB"/>
        </w:rPr>
        <w:t xml:space="preserve"> refers to the process by which a person comes to support terrorism and extremist ideologies associated with terrorist groups</w:t>
      </w:r>
    </w:p>
    <w:p w14:paraId="18EBABDE" w14:textId="77777777" w:rsidR="00B02754" w:rsidRPr="00B57B15" w:rsidRDefault="00B02754" w:rsidP="00B02754">
      <w:pPr>
        <w:pStyle w:val="4Bulletedcopyblue"/>
        <w:ind w:left="567"/>
        <w:rPr>
          <w:rFonts w:asciiTheme="majorHAnsi" w:hAnsiTheme="majorHAnsi"/>
        </w:rPr>
      </w:pPr>
      <w:r w:rsidRPr="00B57B15">
        <w:rPr>
          <w:rFonts w:asciiTheme="majorHAnsi" w:hAnsiTheme="majorHAnsi"/>
          <w:b/>
          <w:lang w:val="en-GB"/>
        </w:rPr>
        <w:t xml:space="preserve">Extremism </w:t>
      </w:r>
      <w:r w:rsidRPr="00B57B15">
        <w:rPr>
          <w:rFonts w:asciiTheme="majorHAnsi" w:hAnsiTheme="majorHAnsi"/>
          <w:lang w:val="en-GB"/>
        </w:rPr>
        <w:t xml:space="preserve">is vocal or active opposition to fundamental British values, such as democracy, the rule of law, individual liberty, and mutual respect and tolerance of different faiths and beliefs. </w:t>
      </w:r>
      <w:r w:rsidRPr="00B57B15">
        <w:rPr>
          <w:rFonts w:asciiTheme="majorHAnsi" w:hAnsiTheme="majorHAnsi"/>
        </w:rPr>
        <w:t>This also includes calling for the death of members of the armed forces</w:t>
      </w:r>
    </w:p>
    <w:p w14:paraId="242D2DE8" w14:textId="77777777" w:rsidR="00B02754" w:rsidRPr="00B57B15" w:rsidRDefault="00B02754" w:rsidP="00B02754">
      <w:pPr>
        <w:pStyle w:val="4Bulletedcopyblue"/>
        <w:ind w:left="567"/>
        <w:rPr>
          <w:rFonts w:asciiTheme="majorHAnsi" w:hAnsiTheme="majorHAnsi"/>
          <w:b/>
          <w:lang w:val="en-GB"/>
        </w:rPr>
      </w:pPr>
      <w:r w:rsidRPr="00B57B15">
        <w:rPr>
          <w:rFonts w:asciiTheme="majorHAnsi" w:hAnsiTheme="majorHAnsi"/>
          <w:b/>
        </w:rPr>
        <w:t xml:space="preserve">Terrorism </w:t>
      </w:r>
      <w:r w:rsidRPr="00B57B15">
        <w:rPr>
          <w:rFonts w:asciiTheme="majorHAnsi" w:hAnsiTheme="majorHAnsi"/>
        </w:rPr>
        <w:t xml:space="preserve">is an action that: </w:t>
      </w:r>
    </w:p>
    <w:p w14:paraId="7446D0FB" w14:textId="77777777" w:rsidR="00B02754" w:rsidRPr="00B57B15" w:rsidRDefault="00B02754" w:rsidP="00B02754">
      <w:pPr>
        <w:pStyle w:val="4Bulletedcopyblue"/>
        <w:numPr>
          <w:ilvl w:val="1"/>
          <w:numId w:val="28"/>
        </w:numPr>
        <w:rPr>
          <w:rFonts w:asciiTheme="majorHAnsi" w:hAnsiTheme="majorHAnsi"/>
          <w:b/>
          <w:lang w:val="en-GB"/>
        </w:rPr>
      </w:pPr>
      <w:r w:rsidRPr="00B57B15">
        <w:rPr>
          <w:rFonts w:asciiTheme="majorHAnsi" w:hAnsiTheme="majorHAnsi"/>
        </w:rPr>
        <w:t>Endangers or causes serious violence to a person/people;</w:t>
      </w:r>
    </w:p>
    <w:p w14:paraId="5BCC13C2" w14:textId="77777777" w:rsidR="00B02754" w:rsidRPr="00B57B15" w:rsidRDefault="00B02754" w:rsidP="00B02754">
      <w:pPr>
        <w:pStyle w:val="4Bulletedcopyblue"/>
        <w:numPr>
          <w:ilvl w:val="1"/>
          <w:numId w:val="28"/>
        </w:numPr>
        <w:rPr>
          <w:rFonts w:asciiTheme="majorHAnsi" w:hAnsiTheme="majorHAnsi"/>
          <w:b/>
          <w:lang w:val="en-GB"/>
        </w:rPr>
      </w:pPr>
      <w:r w:rsidRPr="00B57B15">
        <w:rPr>
          <w:rFonts w:asciiTheme="majorHAnsi" w:hAnsiTheme="majorHAnsi"/>
        </w:rPr>
        <w:t>Causes serious damage to property; or</w:t>
      </w:r>
    </w:p>
    <w:p w14:paraId="3F1EECF1" w14:textId="77777777" w:rsidR="00B02754" w:rsidRPr="00B57B15" w:rsidRDefault="00B02754" w:rsidP="00B02754">
      <w:pPr>
        <w:pStyle w:val="4Bulletedcopyblue"/>
        <w:numPr>
          <w:ilvl w:val="1"/>
          <w:numId w:val="28"/>
        </w:numPr>
        <w:rPr>
          <w:rFonts w:asciiTheme="majorHAnsi" w:hAnsiTheme="majorHAnsi"/>
          <w:b/>
          <w:lang w:val="en-GB"/>
        </w:rPr>
      </w:pPr>
      <w:r w:rsidRPr="00B57B15">
        <w:rPr>
          <w:rFonts w:asciiTheme="majorHAnsi" w:hAnsiTheme="majorHAnsi"/>
        </w:rPr>
        <w:t>Seriously interferes or disrupts an electronic system</w:t>
      </w:r>
    </w:p>
    <w:p w14:paraId="2074AFDF" w14:textId="77777777" w:rsidR="00B02754" w:rsidRPr="00B57B15" w:rsidRDefault="00B02754" w:rsidP="00B02754">
      <w:pPr>
        <w:ind w:left="567"/>
        <w:rPr>
          <w:rFonts w:asciiTheme="majorHAnsi" w:hAnsiTheme="majorHAnsi"/>
          <w:b/>
          <w:lang w:val="en-GB"/>
        </w:rPr>
      </w:pPr>
      <w:r w:rsidRPr="00B57B15">
        <w:rPr>
          <w:rFonts w:asciiTheme="majorHAnsi" w:hAnsiTheme="majorHAnsi"/>
        </w:rPr>
        <w:t>The use or threat of terrorism must be designed to influence the government or to intimidate the public and is made for the purpose of advancing a political, religious or ideological cause.</w:t>
      </w:r>
    </w:p>
    <w:p w14:paraId="378BBB14"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Schools have a duty to prevent children from being drawn into terrorism. The DSL will undertake Prevent awareness training and make sure that </w:t>
      </w:r>
      <w:proofErr w:type="gramStart"/>
      <w:r w:rsidRPr="00B57B15">
        <w:rPr>
          <w:rFonts w:asciiTheme="majorHAnsi" w:hAnsiTheme="majorHAnsi"/>
          <w:lang w:val="en-GB"/>
        </w:rPr>
        <w:t>staff have</w:t>
      </w:r>
      <w:proofErr w:type="gramEnd"/>
      <w:r w:rsidRPr="00B57B15">
        <w:rPr>
          <w:rFonts w:asciiTheme="majorHAnsi" w:hAnsiTheme="majorHAnsi"/>
          <w:lang w:val="en-GB"/>
        </w:rPr>
        <w:t xml:space="preserve"> access to appropriate training to equip them to identify children at risk. </w:t>
      </w:r>
    </w:p>
    <w:p w14:paraId="0694C988" w14:textId="77777777" w:rsidR="00B02754" w:rsidRPr="00B57B15" w:rsidRDefault="00B02754" w:rsidP="00B02754">
      <w:pPr>
        <w:rPr>
          <w:rFonts w:asciiTheme="majorHAnsi" w:hAnsiTheme="majorHAnsi"/>
          <w:lang w:val="en-GB"/>
        </w:rPr>
      </w:pPr>
      <w:r w:rsidRPr="00B57B15">
        <w:rPr>
          <w:rFonts w:asciiTheme="majorHAnsi" w:hAnsiTheme="majorHAnsi"/>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5042307"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We will ensure that suitable </w:t>
      </w:r>
      <w:proofErr w:type="gramStart"/>
      <w:r w:rsidRPr="00B57B15">
        <w:rPr>
          <w:rFonts w:asciiTheme="majorHAnsi" w:hAnsiTheme="majorHAnsi"/>
          <w:lang w:val="en-GB"/>
        </w:rPr>
        <w:t>internet</w:t>
      </w:r>
      <w:proofErr w:type="gramEnd"/>
      <w:r w:rsidRPr="00B57B15">
        <w:rPr>
          <w:rFonts w:asciiTheme="majorHAnsi" w:hAnsiTheme="majorHAnsi"/>
          <w:lang w:val="en-GB"/>
        </w:rPr>
        <w:t xml:space="preserve"> filtering is in place, and equip our </w:t>
      </w:r>
      <w:r w:rsidR="00882D26">
        <w:rPr>
          <w:rFonts w:asciiTheme="majorHAnsi" w:hAnsiTheme="majorHAnsi"/>
          <w:lang w:val="en-GB"/>
        </w:rPr>
        <w:t>children</w:t>
      </w:r>
      <w:r w:rsidRPr="00B57B15">
        <w:rPr>
          <w:rFonts w:asciiTheme="majorHAnsi" w:hAnsiTheme="majorHAnsi"/>
          <w:lang w:val="en-GB"/>
        </w:rPr>
        <w:t xml:space="preserve"> to stay safe online at school and at home.</w:t>
      </w:r>
    </w:p>
    <w:p w14:paraId="5AC074FF"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There is no single way of identifying an individual who is likely to be susceptible to an extremist ideology. Radicalisation can occur quickly or over a long period. </w:t>
      </w:r>
    </w:p>
    <w:p w14:paraId="24552FFB"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Staff will be alert to changes in </w:t>
      </w:r>
      <w:r w:rsidR="00882D26">
        <w:rPr>
          <w:rFonts w:asciiTheme="majorHAnsi" w:hAnsiTheme="majorHAnsi"/>
          <w:lang w:val="en-GB"/>
        </w:rPr>
        <w:t>children</w:t>
      </w:r>
      <w:r w:rsidRPr="00B57B15">
        <w:rPr>
          <w:rFonts w:asciiTheme="majorHAnsi" w:hAnsiTheme="majorHAnsi"/>
          <w:lang w:val="en-GB"/>
        </w:rPr>
        <w:t xml:space="preserve">’ behaviour. </w:t>
      </w:r>
    </w:p>
    <w:p w14:paraId="731E85C0"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The government website </w:t>
      </w:r>
      <w:hyperlink r:id="rId38" w:history="1">
        <w:r w:rsidRPr="00B57B15">
          <w:rPr>
            <w:rStyle w:val="Hyperlink"/>
            <w:rFonts w:asciiTheme="majorHAnsi" w:hAnsiTheme="majorHAnsi"/>
            <w:lang w:val="en-GB"/>
          </w:rPr>
          <w:t>Educate A</w:t>
        </w:r>
        <w:r w:rsidRPr="00B57B15">
          <w:rPr>
            <w:rStyle w:val="Hyperlink"/>
            <w:rFonts w:asciiTheme="majorHAnsi" w:hAnsiTheme="majorHAnsi"/>
            <w:lang w:val="en-GB"/>
          </w:rPr>
          <w:t>g</w:t>
        </w:r>
        <w:r w:rsidRPr="00B57B15">
          <w:rPr>
            <w:rStyle w:val="Hyperlink"/>
            <w:rFonts w:asciiTheme="majorHAnsi" w:hAnsiTheme="majorHAnsi"/>
            <w:lang w:val="en-GB"/>
          </w:rPr>
          <w:t>a</w:t>
        </w:r>
        <w:r w:rsidRPr="00B57B15">
          <w:rPr>
            <w:rStyle w:val="Hyperlink"/>
            <w:rFonts w:asciiTheme="majorHAnsi" w:hAnsiTheme="majorHAnsi"/>
            <w:lang w:val="en-GB"/>
          </w:rPr>
          <w:t>inst Hate</w:t>
        </w:r>
      </w:hyperlink>
      <w:r w:rsidRPr="00B57B15">
        <w:rPr>
          <w:rFonts w:asciiTheme="majorHAnsi" w:hAnsiTheme="majorHAnsi"/>
          <w:lang w:val="en-GB"/>
        </w:rPr>
        <w:t xml:space="preserve"> and charity </w:t>
      </w:r>
      <w:hyperlink r:id="rId39" w:history="1">
        <w:r w:rsidRPr="00B57B15">
          <w:rPr>
            <w:rStyle w:val="Hyperlink"/>
            <w:rFonts w:asciiTheme="majorHAnsi" w:hAnsiTheme="majorHAnsi"/>
            <w:lang w:val="en-GB"/>
          </w:rPr>
          <w:t>NSP</w:t>
        </w:r>
        <w:r w:rsidRPr="00B57B15">
          <w:rPr>
            <w:rStyle w:val="Hyperlink"/>
            <w:rFonts w:asciiTheme="majorHAnsi" w:hAnsiTheme="majorHAnsi"/>
            <w:lang w:val="en-GB"/>
          </w:rPr>
          <w:t>C</w:t>
        </w:r>
        <w:r w:rsidRPr="00B57B15">
          <w:rPr>
            <w:rStyle w:val="Hyperlink"/>
            <w:rFonts w:asciiTheme="majorHAnsi" w:hAnsiTheme="majorHAnsi"/>
            <w:lang w:val="en-GB"/>
          </w:rPr>
          <w:t>C</w:t>
        </w:r>
      </w:hyperlink>
      <w:r w:rsidRPr="00B57B15">
        <w:rPr>
          <w:rFonts w:asciiTheme="majorHAnsi" w:hAnsiTheme="majorHAnsi"/>
          <w:lang w:val="en-GB"/>
        </w:rPr>
        <w:t xml:space="preserve"> say that signs that a pupil is being radicalised can include:</w:t>
      </w:r>
    </w:p>
    <w:p w14:paraId="74FE0138"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Refusal to engage with, or becoming abusive to, peers who are different from themselves </w:t>
      </w:r>
    </w:p>
    <w:p w14:paraId="4F81C5E4"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Becoming susceptible to conspiracy theories and feelings of persecution </w:t>
      </w:r>
    </w:p>
    <w:p w14:paraId="4091A21B"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Changes in friendship groups and appearance </w:t>
      </w:r>
    </w:p>
    <w:p w14:paraId="2E04BD54"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Rejecting activities they used to enjoy </w:t>
      </w:r>
    </w:p>
    <w:p w14:paraId="06DFF8FD"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Converting to a new religion </w:t>
      </w:r>
    </w:p>
    <w:p w14:paraId="595FC199"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Isolating themselves from family and friends</w:t>
      </w:r>
    </w:p>
    <w:p w14:paraId="4992F38E"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Talking as if from a scripted speech</w:t>
      </w:r>
    </w:p>
    <w:p w14:paraId="25967AC9"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An unwillingness or inability to discuss their views</w:t>
      </w:r>
    </w:p>
    <w:p w14:paraId="18F12F96"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A sudden disrespectful attitude towards others</w:t>
      </w:r>
    </w:p>
    <w:p w14:paraId="77BB5AAA"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Increased levels of anger</w:t>
      </w:r>
    </w:p>
    <w:p w14:paraId="69922F68"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Increased secretiveness, especially around internet use </w:t>
      </w:r>
    </w:p>
    <w:p w14:paraId="2831882B"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Expressions of sympathy for extremist ideologies and groups, or justification of their actions</w:t>
      </w:r>
    </w:p>
    <w:p w14:paraId="0F4195DE"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Accessing extremist material online, including on Facebook or Twitter</w:t>
      </w:r>
    </w:p>
    <w:p w14:paraId="621F1A9F"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Possessing extremist literature</w:t>
      </w:r>
    </w:p>
    <w:p w14:paraId="5E4D2FB5" w14:textId="77777777" w:rsidR="00B02754" w:rsidRPr="00B57B15" w:rsidRDefault="00B02754" w:rsidP="00B02754">
      <w:pPr>
        <w:pStyle w:val="4Bulletedcopyblue"/>
        <w:ind w:left="595"/>
        <w:rPr>
          <w:rFonts w:asciiTheme="majorHAnsi" w:hAnsiTheme="majorHAnsi"/>
        </w:rPr>
      </w:pPr>
      <w:r w:rsidRPr="00B57B15">
        <w:rPr>
          <w:rFonts w:asciiTheme="majorHAnsi" w:hAnsiTheme="majorHAnsi"/>
        </w:rPr>
        <w:t xml:space="preserve">Being in contact with extremist recruiters and joining, or seeking to join, extremist </w:t>
      </w:r>
      <w:proofErr w:type="spellStart"/>
      <w:r w:rsidRPr="00B57B15">
        <w:rPr>
          <w:rFonts w:asciiTheme="majorHAnsi" w:hAnsiTheme="majorHAnsi"/>
        </w:rPr>
        <w:t>organisations</w:t>
      </w:r>
      <w:proofErr w:type="spellEnd"/>
      <w:r w:rsidRPr="00B57B15">
        <w:rPr>
          <w:rFonts w:asciiTheme="majorHAnsi" w:hAnsiTheme="majorHAnsi"/>
        </w:rPr>
        <w:t xml:space="preserve"> </w:t>
      </w:r>
    </w:p>
    <w:p w14:paraId="522C2CD0"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03BFFD49"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If </w:t>
      </w:r>
      <w:proofErr w:type="gramStart"/>
      <w:r w:rsidRPr="00B57B15">
        <w:rPr>
          <w:rFonts w:asciiTheme="majorHAnsi" w:hAnsiTheme="majorHAnsi"/>
          <w:lang w:val="en-GB"/>
        </w:rPr>
        <w:t>staff are</w:t>
      </w:r>
      <w:proofErr w:type="gramEnd"/>
      <w:r w:rsidRPr="00B57B15">
        <w:rPr>
          <w:rFonts w:asciiTheme="majorHAnsi" w:hAnsiTheme="majorHAnsi"/>
          <w:lang w:val="en-GB"/>
        </w:rPr>
        <w:t xml:space="preserve"> concerned about a pupil, they will follow our procedures set out in section 7.5 of this policy, including discussing their concerns with the DSL. </w:t>
      </w:r>
    </w:p>
    <w:p w14:paraId="77648533" w14:textId="77777777" w:rsidR="00B02754" w:rsidRPr="00B57B15" w:rsidRDefault="00B02754" w:rsidP="00B02754">
      <w:pPr>
        <w:pStyle w:val="1bodycopy10pt"/>
        <w:rPr>
          <w:rFonts w:asciiTheme="majorHAnsi" w:hAnsiTheme="majorHAnsi"/>
          <w:lang w:val="en-GB"/>
        </w:rPr>
      </w:pPr>
      <w:r w:rsidRPr="00B57B15">
        <w:rPr>
          <w:rFonts w:asciiTheme="majorHAnsi" w:hAnsiTheme="majorHAnsi"/>
          <w:lang w:val="en-GB"/>
        </w:rPr>
        <w:t xml:space="preserve">Staff should </w:t>
      </w:r>
      <w:r w:rsidRPr="00B57B15">
        <w:rPr>
          <w:rFonts w:asciiTheme="majorHAnsi" w:hAnsiTheme="majorHAnsi"/>
          <w:b/>
          <w:bCs/>
          <w:lang w:val="en-GB"/>
        </w:rPr>
        <w:t>always</w:t>
      </w:r>
      <w:r w:rsidRPr="00B57B15">
        <w:rPr>
          <w:rFonts w:asciiTheme="majorHAnsi" w:hAnsiTheme="majorHAnsi"/>
          <w:lang w:val="en-GB"/>
        </w:rPr>
        <w:t xml:space="preserve"> take action if they are worried.</w:t>
      </w:r>
    </w:p>
    <w:p w14:paraId="6656F1C2" w14:textId="77777777" w:rsidR="00B02754" w:rsidRPr="00017DCD" w:rsidRDefault="00B02754" w:rsidP="00017DCD">
      <w:pPr>
        <w:pStyle w:val="Subhead2"/>
        <w:rPr>
          <w:rFonts w:asciiTheme="majorHAnsi" w:hAnsiTheme="majorHAnsi"/>
          <w:lang w:val="en-GB"/>
        </w:rPr>
      </w:pPr>
      <w:r w:rsidRPr="00B57B15">
        <w:rPr>
          <w:rFonts w:asciiTheme="majorHAnsi" w:hAnsiTheme="majorHAnsi"/>
          <w:lang w:val="en-GB"/>
        </w:rPr>
        <w:t>Checking the identity and suitability of visitors</w:t>
      </w:r>
    </w:p>
    <w:p w14:paraId="30857F9C" w14:textId="77777777" w:rsidR="00B02754" w:rsidRPr="00B57B15" w:rsidRDefault="00B02754" w:rsidP="00B02754">
      <w:pPr>
        <w:rPr>
          <w:rFonts w:asciiTheme="majorHAnsi" w:hAnsiTheme="majorHAnsi"/>
          <w:lang w:val="en-GB"/>
        </w:rPr>
      </w:pPr>
      <w:r w:rsidRPr="00B57B15">
        <w:rPr>
          <w:rFonts w:asciiTheme="majorHAnsi" w:hAnsiTheme="majorHAnsi"/>
          <w:lang w:val="en-GB"/>
        </w:rPr>
        <w:t>All visitors will be required to verify their identity to the satisfaction of staff and to leave their belongings, including their mobile phone(s), in a safe place during their visit.</w:t>
      </w:r>
    </w:p>
    <w:p w14:paraId="0C7D5F3D" w14:textId="77777777" w:rsidR="00B02754" w:rsidRPr="00B57B15" w:rsidRDefault="00B02754" w:rsidP="00B02754">
      <w:pPr>
        <w:rPr>
          <w:rFonts w:asciiTheme="majorHAnsi" w:hAnsiTheme="majorHAnsi"/>
          <w:lang w:val="en-GB"/>
        </w:rPr>
      </w:pPr>
      <w:r w:rsidRPr="00B57B15">
        <w:rPr>
          <w:rFonts w:asciiTheme="majorHAnsi" w:hAnsiTheme="majorHAnsi"/>
          <w:lang w:val="en-GB"/>
        </w:rPr>
        <w:t>If the visitor is unknown to the setting, we will check their credentials and reason for visiting before allowing them to enter the setting. Visitors should be ready to produce identification.</w:t>
      </w:r>
    </w:p>
    <w:p w14:paraId="40BB594A" w14:textId="77777777" w:rsidR="00B02754" w:rsidRPr="00B57B15" w:rsidRDefault="00B02754" w:rsidP="00B02754">
      <w:pPr>
        <w:rPr>
          <w:rFonts w:asciiTheme="majorHAnsi" w:hAnsiTheme="majorHAnsi"/>
          <w:lang w:val="en-GB"/>
        </w:rPr>
      </w:pPr>
      <w:r w:rsidRPr="00B57B15">
        <w:rPr>
          <w:rFonts w:asciiTheme="majorHAnsi" w:hAnsiTheme="majorHAnsi"/>
          <w:lang w:val="en-GB"/>
        </w:rPr>
        <w:t>Visitors are expected to sign the visitors’ book and wear a visitor’s badge.</w:t>
      </w:r>
    </w:p>
    <w:p w14:paraId="6E5D3336"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Visitors to </w:t>
      </w:r>
      <w:r w:rsidR="00576972" w:rsidRPr="00B57B15">
        <w:rPr>
          <w:rFonts w:asciiTheme="majorHAnsi" w:hAnsiTheme="majorHAnsi"/>
          <w:lang w:val="en-GB"/>
        </w:rPr>
        <w:t>Explorers</w:t>
      </w:r>
      <w:r w:rsidRPr="00B57B15">
        <w:rPr>
          <w:rFonts w:asciiTheme="majorHAnsi" w:hAnsiTheme="majorHAnsi"/>
          <w:lang w:val="en-GB"/>
        </w:rPr>
        <w:t xml:space="preserve"> who are visiting for a professional purpose, such as educational psychologists and school improvement officers, will be asked to show photo ID and:</w:t>
      </w:r>
    </w:p>
    <w:p w14:paraId="08829BD3" w14:textId="77777777" w:rsidR="00B02754" w:rsidRPr="00B57B15" w:rsidRDefault="00B02754" w:rsidP="00B02754">
      <w:pPr>
        <w:pStyle w:val="4Bulletedcopyblue"/>
        <w:ind w:left="595"/>
        <w:rPr>
          <w:rFonts w:asciiTheme="majorHAnsi" w:hAnsiTheme="majorHAnsi"/>
          <w:lang w:val="en-GB"/>
        </w:rPr>
      </w:pPr>
      <w:r w:rsidRPr="00B57B15">
        <w:rPr>
          <w:rFonts w:asciiTheme="majorHAnsi" w:hAnsiTheme="majorHAnsi"/>
          <w:lang w:val="en-GB"/>
        </w:rPr>
        <w:t xml:space="preserve">Will be asked to show their DBS certificate, which will be checked alongside their photo ID; or </w:t>
      </w:r>
    </w:p>
    <w:p w14:paraId="15A0B536" w14:textId="77777777" w:rsidR="00B02754" w:rsidRPr="00B57B15" w:rsidRDefault="00B02754" w:rsidP="00B02754">
      <w:pPr>
        <w:pStyle w:val="4Bulletedcopyblue"/>
        <w:ind w:left="595"/>
        <w:rPr>
          <w:rFonts w:asciiTheme="majorHAnsi" w:hAnsiTheme="majorHAnsi"/>
          <w:lang w:val="en-GB"/>
        </w:rPr>
      </w:pPr>
      <w:r w:rsidRPr="00B57B15">
        <w:rPr>
          <w:rFonts w:asciiTheme="majorHAnsi" w:hAnsiTheme="majorHAnsi"/>
          <w:lang w:val="en-GB"/>
        </w:rPr>
        <w:t xml:space="preserve">The organisation sending the professional, such as the LA or educational psychology service, will provide prior written confirmation that an enhanced DBS check with barred list information has been carried out </w:t>
      </w:r>
    </w:p>
    <w:p w14:paraId="51549E00" w14:textId="77777777" w:rsidR="00B02754" w:rsidRPr="00B57B15" w:rsidRDefault="00B02754" w:rsidP="00B02754">
      <w:pPr>
        <w:rPr>
          <w:rFonts w:asciiTheme="majorHAnsi" w:hAnsiTheme="majorHAnsi"/>
          <w:lang w:val="en-GB"/>
        </w:rPr>
      </w:pPr>
      <w:r w:rsidRPr="00B57B15">
        <w:rPr>
          <w:rFonts w:asciiTheme="majorHAnsi" w:hAnsiTheme="majorHAnsi"/>
          <w:lang w:val="en-GB"/>
        </w:rPr>
        <w:t xml:space="preserve">All other visitors, including visiting speakers, will be accompanied by a member of staff at all times. We will not invite into </w:t>
      </w:r>
      <w:r w:rsidR="00576972" w:rsidRPr="00B57B15">
        <w:rPr>
          <w:rFonts w:asciiTheme="majorHAnsi" w:hAnsiTheme="majorHAnsi"/>
          <w:lang w:val="en-GB"/>
        </w:rPr>
        <w:t>Explorers</w:t>
      </w:r>
      <w:r w:rsidRPr="00B57B15">
        <w:rPr>
          <w:rFonts w:asciiTheme="majorHAnsi" w:hAnsiTheme="majorHAnsi"/>
          <w:lang w:val="en-GB"/>
        </w:rPr>
        <w:t xml:space="preserve"> any speaker who is known to disseminate extremist views, and will carry out appropriate checks to ensure that any individual or organisation using school facilities is not seeking to disseminate extremist views or radicalise </w:t>
      </w:r>
      <w:r w:rsidR="00882D26">
        <w:rPr>
          <w:rFonts w:asciiTheme="majorHAnsi" w:hAnsiTheme="majorHAnsi"/>
          <w:lang w:val="en-GB"/>
        </w:rPr>
        <w:t>children</w:t>
      </w:r>
      <w:r w:rsidRPr="00B57B15">
        <w:rPr>
          <w:rFonts w:asciiTheme="majorHAnsi" w:hAnsiTheme="majorHAnsi"/>
          <w:lang w:val="en-GB"/>
        </w:rPr>
        <w:t xml:space="preserve"> or staff.</w:t>
      </w:r>
    </w:p>
    <w:p w14:paraId="363E477C" w14:textId="77777777" w:rsidR="00B02754" w:rsidRPr="00B57B15" w:rsidRDefault="00B02754" w:rsidP="00B02754">
      <w:pPr>
        <w:pStyle w:val="Subhead2"/>
        <w:rPr>
          <w:rFonts w:asciiTheme="majorHAnsi" w:hAnsiTheme="majorHAnsi"/>
          <w:lang w:val="en-GB"/>
        </w:rPr>
      </w:pPr>
      <w:r w:rsidRPr="00B57B15">
        <w:rPr>
          <w:rFonts w:asciiTheme="majorHAnsi" w:hAnsiTheme="majorHAnsi"/>
          <w:lang w:val="en-GB"/>
        </w:rPr>
        <w:t>Non-collection of children</w:t>
      </w:r>
    </w:p>
    <w:p w14:paraId="0E491F97" w14:textId="77777777" w:rsidR="00DB3187" w:rsidRDefault="00B02754" w:rsidP="00DB3187">
      <w:pPr>
        <w:rPr>
          <w:rFonts w:asciiTheme="majorHAnsi" w:hAnsiTheme="majorHAnsi"/>
          <w:lang w:val="en-GB"/>
        </w:rPr>
      </w:pPr>
      <w:r w:rsidRPr="00B57B15">
        <w:rPr>
          <w:rFonts w:asciiTheme="majorHAnsi" w:hAnsiTheme="majorHAnsi"/>
          <w:lang w:val="en-GB"/>
        </w:rPr>
        <w:t xml:space="preserve">If a child is not collected at the </w:t>
      </w:r>
      <w:r w:rsidR="00DB3187">
        <w:rPr>
          <w:rFonts w:asciiTheme="majorHAnsi" w:hAnsiTheme="majorHAnsi"/>
          <w:lang w:val="en-GB"/>
        </w:rPr>
        <w:t>end of the session/day, we will:</w:t>
      </w:r>
    </w:p>
    <w:p w14:paraId="264D9888" w14:textId="77777777" w:rsidR="00DB3187" w:rsidRPr="00DB3187" w:rsidRDefault="00DB3187" w:rsidP="00DB3187">
      <w:pPr>
        <w:pStyle w:val="ListParagraph"/>
        <w:numPr>
          <w:ilvl w:val="0"/>
          <w:numId w:val="31"/>
        </w:numPr>
        <w:rPr>
          <w:rFonts w:asciiTheme="majorHAnsi" w:hAnsiTheme="majorHAnsi"/>
          <w:lang w:val="en-GB"/>
        </w:rPr>
      </w:pPr>
      <w:r w:rsidRPr="00DB3187">
        <w:rPr>
          <w:rFonts w:asciiTheme="majorHAnsi" w:hAnsiTheme="majorHAnsi"/>
        </w:rPr>
        <w:t>S</w:t>
      </w:r>
      <w:r w:rsidR="00017DCD" w:rsidRPr="00DB3187">
        <w:rPr>
          <w:rFonts w:asciiTheme="majorHAnsi" w:hAnsiTheme="majorHAnsi"/>
        </w:rPr>
        <w:t>eek to contact</w:t>
      </w:r>
      <w:r w:rsidR="00B02754" w:rsidRPr="00DB3187">
        <w:rPr>
          <w:rFonts w:asciiTheme="majorHAnsi" w:hAnsiTheme="majorHAnsi"/>
        </w:rPr>
        <w:t xml:space="preserve"> parents</w:t>
      </w:r>
      <w:r w:rsidR="00017DCD" w:rsidRPr="00DB3187">
        <w:rPr>
          <w:rFonts w:asciiTheme="majorHAnsi" w:hAnsiTheme="majorHAnsi"/>
        </w:rPr>
        <w:t>/</w:t>
      </w:r>
      <w:proofErr w:type="spellStart"/>
      <w:r w:rsidR="00017DCD" w:rsidRPr="00DB3187">
        <w:rPr>
          <w:rFonts w:asciiTheme="majorHAnsi" w:hAnsiTheme="majorHAnsi"/>
        </w:rPr>
        <w:t>carers</w:t>
      </w:r>
      <w:proofErr w:type="spellEnd"/>
      <w:r w:rsidR="00017DCD" w:rsidRPr="00DB3187">
        <w:rPr>
          <w:rFonts w:asciiTheme="majorHAnsi" w:hAnsiTheme="majorHAnsi"/>
        </w:rPr>
        <w:t xml:space="preserve"> using both of the numbers provided at registration</w:t>
      </w:r>
    </w:p>
    <w:p w14:paraId="09E1677C" w14:textId="77777777" w:rsidR="00DB3187" w:rsidRPr="00DB3187" w:rsidRDefault="00DB3187" w:rsidP="00DB3187">
      <w:pPr>
        <w:pStyle w:val="ListParagraph"/>
        <w:numPr>
          <w:ilvl w:val="0"/>
          <w:numId w:val="31"/>
        </w:numPr>
        <w:rPr>
          <w:rFonts w:asciiTheme="majorHAnsi" w:hAnsiTheme="majorHAnsi"/>
          <w:lang w:val="en-GB"/>
        </w:rPr>
      </w:pPr>
      <w:r>
        <w:rPr>
          <w:rFonts w:asciiTheme="majorHAnsi" w:hAnsiTheme="majorHAnsi"/>
        </w:rPr>
        <w:t>If contact can not be made</w:t>
      </w:r>
      <w:r w:rsidRPr="00DB3187">
        <w:rPr>
          <w:rFonts w:asciiTheme="majorHAnsi" w:hAnsiTheme="majorHAnsi"/>
        </w:rPr>
        <w:t xml:space="preserve"> during a period of 30 minutes</w:t>
      </w:r>
      <w:r>
        <w:rPr>
          <w:rFonts w:asciiTheme="majorHAnsi" w:hAnsiTheme="majorHAnsi"/>
        </w:rPr>
        <w:t>,</w:t>
      </w:r>
      <w:r w:rsidRPr="00DB3187">
        <w:rPr>
          <w:rFonts w:asciiTheme="majorHAnsi" w:hAnsiTheme="majorHAnsi"/>
        </w:rPr>
        <w:t xml:space="preserve"> the manager may move to contact social services</w:t>
      </w:r>
    </w:p>
    <w:p w14:paraId="274BBDDD" w14:textId="77777777" w:rsidR="00DB3187" w:rsidRPr="00DB3187" w:rsidRDefault="00DB3187" w:rsidP="00DB3187">
      <w:pPr>
        <w:pStyle w:val="ListParagraph"/>
        <w:numPr>
          <w:ilvl w:val="0"/>
          <w:numId w:val="31"/>
        </w:numPr>
        <w:rPr>
          <w:rFonts w:asciiTheme="majorHAnsi" w:hAnsiTheme="majorHAnsi"/>
          <w:lang w:val="en-GB"/>
        </w:rPr>
      </w:pPr>
      <w:r w:rsidRPr="00DB3187">
        <w:rPr>
          <w:rFonts w:asciiTheme="majorHAnsi" w:hAnsiTheme="majorHAnsi"/>
        </w:rPr>
        <w:t>The m</w:t>
      </w:r>
      <w:r w:rsidR="00017DCD" w:rsidRPr="00DB3187">
        <w:rPr>
          <w:rFonts w:asciiTheme="majorHAnsi" w:hAnsiTheme="majorHAnsi"/>
        </w:rPr>
        <w:t>anager and another member of staff will remain with</w:t>
      </w:r>
      <w:r w:rsidR="00B02754" w:rsidRPr="00DB3187">
        <w:rPr>
          <w:rFonts w:asciiTheme="majorHAnsi" w:hAnsiTheme="majorHAnsi"/>
        </w:rPr>
        <w:t xml:space="preserve"> the child</w:t>
      </w:r>
      <w:r w:rsidR="00017DCD" w:rsidRPr="00DB3187">
        <w:rPr>
          <w:rFonts w:asciiTheme="majorHAnsi" w:hAnsiTheme="majorHAnsi"/>
        </w:rPr>
        <w:t xml:space="preserve"> u</w:t>
      </w:r>
      <w:r w:rsidRPr="00DB3187">
        <w:rPr>
          <w:rFonts w:asciiTheme="majorHAnsi" w:hAnsiTheme="majorHAnsi"/>
        </w:rPr>
        <w:t>ntil the problem is resolved</w:t>
      </w:r>
    </w:p>
    <w:p w14:paraId="1FBF9B82" w14:textId="77777777" w:rsidR="00B02754" w:rsidRPr="00DB3187" w:rsidRDefault="00DB3187" w:rsidP="00DB3187">
      <w:pPr>
        <w:pStyle w:val="ListParagraph"/>
        <w:numPr>
          <w:ilvl w:val="0"/>
          <w:numId w:val="31"/>
        </w:numPr>
        <w:rPr>
          <w:rFonts w:asciiTheme="majorHAnsi" w:hAnsiTheme="majorHAnsi"/>
          <w:lang w:val="en-GB"/>
        </w:rPr>
      </w:pPr>
      <w:r w:rsidRPr="00DB3187">
        <w:rPr>
          <w:rFonts w:asciiTheme="majorHAnsi" w:hAnsiTheme="majorHAnsi"/>
        </w:rPr>
        <w:t xml:space="preserve">The incident will be recorded as a ‘cause for concern’ </w:t>
      </w:r>
      <w:r>
        <w:rPr>
          <w:rFonts w:asciiTheme="majorHAnsi" w:hAnsiTheme="majorHAnsi"/>
        </w:rPr>
        <w:t>and will be shared with any professionals that request information about the child</w:t>
      </w:r>
    </w:p>
    <w:p w14:paraId="14BD8400" w14:textId="77777777" w:rsidR="00E5515F" w:rsidRPr="00B57B15" w:rsidRDefault="00E5515F">
      <w:pPr>
        <w:rPr>
          <w:rFonts w:asciiTheme="majorHAnsi" w:hAnsiTheme="majorHAnsi"/>
        </w:rPr>
      </w:pPr>
    </w:p>
    <w:sectPr w:rsidR="00E5515F" w:rsidRPr="00B57B15" w:rsidSect="00A60EA3">
      <w:pgSz w:w="11900" w:h="16840"/>
      <w:pgMar w:top="993" w:right="560"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Segoe U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6pt;height:30pt" o:bullet="t">
        <v:imagedata r:id="rId1" o:title="Tick"/>
      </v:shape>
    </w:pict>
  </w:numPicBullet>
  <w:numPicBullet w:numPicBulletId="1">
    <w:pict>
      <v:shape id="_x0000_i1075" type="#_x0000_t75" style="width:30pt;height:30pt" o:bullet="t">
        <v:imagedata r:id="rId2" o:title="Cross"/>
      </v:shape>
    </w:pict>
  </w:numPicBullet>
  <w:numPicBullet w:numPicBulletId="2">
    <w:pict>
      <v:shape id="_x0000_i1076" type="#_x0000_t75" style="width:209pt;height:332pt" o:bullet="t">
        <v:imagedata r:id="rId3" o:title="TK_LOGO_POINTER_RGB_bullet_blue"/>
      </v:shape>
    </w:pict>
  </w:numPicBullet>
  <w:abstractNum w:abstractNumId="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5F95B5E"/>
    <w:multiLevelType w:val="hybridMultilevel"/>
    <w:tmpl w:val="FF5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74E0C"/>
    <w:multiLevelType w:val="hybridMultilevel"/>
    <w:tmpl w:val="C8B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nsid w:val="0ED5255F"/>
    <w:multiLevelType w:val="hybridMultilevel"/>
    <w:tmpl w:val="DAE0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DE3125"/>
    <w:multiLevelType w:val="multilevel"/>
    <w:tmpl w:val="259C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C93B98"/>
    <w:multiLevelType w:val="hybridMultilevel"/>
    <w:tmpl w:val="053C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6C7062"/>
    <w:multiLevelType w:val="hybridMultilevel"/>
    <w:tmpl w:val="3E4A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631A9"/>
    <w:multiLevelType w:val="hybridMultilevel"/>
    <w:tmpl w:val="5476C862"/>
    <w:lvl w:ilvl="0" w:tplc="A29A66CE">
      <w:start w:val="1"/>
      <w:numFmt w:val="bullet"/>
      <w:pStyle w:val="9Boxheading"/>
      <w:lvlText w:val=""/>
      <w:lvlPicBulletId w:val="2"/>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nsid w:val="34055F55"/>
    <w:multiLevelType w:val="hybridMultilevel"/>
    <w:tmpl w:val="2E3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093BCB"/>
    <w:multiLevelType w:val="hybridMultilevel"/>
    <w:tmpl w:val="552C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2776A8"/>
    <w:multiLevelType w:val="hybridMultilevel"/>
    <w:tmpl w:val="BCE8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551C4F8D"/>
    <w:multiLevelType w:val="hybridMultilevel"/>
    <w:tmpl w:val="2AF4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2B5ED5"/>
    <w:multiLevelType w:val="hybridMultilevel"/>
    <w:tmpl w:val="BCE05FB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0">
    <w:nsid w:val="5C003CA4"/>
    <w:multiLevelType w:val="hybridMultilevel"/>
    <w:tmpl w:val="551C84DE"/>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nsid w:val="5D6B0EF7"/>
    <w:multiLevelType w:val="hybridMultilevel"/>
    <w:tmpl w:val="484C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51782C"/>
    <w:multiLevelType w:val="hybridMultilevel"/>
    <w:tmpl w:val="1E04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336197"/>
    <w:multiLevelType w:val="hybridMultilevel"/>
    <w:tmpl w:val="324CD6B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4">
    <w:nsid w:val="71360125"/>
    <w:multiLevelType w:val="hybridMultilevel"/>
    <w:tmpl w:val="2368B7F4"/>
    <w:lvl w:ilvl="0" w:tplc="9F24CD74">
      <w:start w:val="1"/>
      <w:numFmt w:val="bullet"/>
      <w:pStyle w:val="Heading3Char"/>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333B77"/>
    <w:multiLevelType w:val="hybridMultilevel"/>
    <w:tmpl w:val="E2D4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2E169B"/>
    <w:multiLevelType w:val="hybridMultilevel"/>
    <w:tmpl w:val="CB8A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C921E1"/>
    <w:multiLevelType w:val="hybridMultilevel"/>
    <w:tmpl w:val="DBB426E0"/>
    <w:lvl w:ilvl="0" w:tplc="4FDC43C4">
      <w:start w:val="1"/>
      <w:numFmt w:val="bullet"/>
      <w:lvlText w:val=""/>
      <w:lvlPicBulletId w:val="2"/>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0">
    <w:nsid w:val="7C312C89"/>
    <w:multiLevelType w:val="hybridMultilevel"/>
    <w:tmpl w:val="92A0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5"/>
  </w:num>
  <w:num w:numId="2">
    <w:abstractNumId w:val="2"/>
  </w:num>
  <w:num w:numId="3">
    <w:abstractNumId w:val="16"/>
  </w:num>
  <w:num w:numId="4">
    <w:abstractNumId w:val="27"/>
  </w:num>
  <w:num w:numId="5">
    <w:abstractNumId w:val="0"/>
  </w:num>
  <w:num w:numId="6">
    <w:abstractNumId w:val="8"/>
  </w:num>
  <w:num w:numId="7">
    <w:abstractNumId w:val="1"/>
  </w:num>
  <w:num w:numId="8">
    <w:abstractNumId w:val="5"/>
  </w:num>
  <w:num w:numId="9">
    <w:abstractNumId w:val="31"/>
  </w:num>
  <w:num w:numId="10">
    <w:abstractNumId w:val="24"/>
  </w:num>
  <w:num w:numId="11">
    <w:abstractNumId w:val="14"/>
  </w:num>
  <w:num w:numId="12">
    <w:abstractNumId w:val="22"/>
  </w:num>
  <w:num w:numId="13">
    <w:abstractNumId w:val="4"/>
  </w:num>
  <w:num w:numId="14">
    <w:abstractNumId w:val="9"/>
  </w:num>
  <w:num w:numId="15">
    <w:abstractNumId w:val="3"/>
  </w:num>
  <w:num w:numId="16">
    <w:abstractNumId w:val="28"/>
  </w:num>
  <w:num w:numId="17">
    <w:abstractNumId w:val="13"/>
  </w:num>
  <w:num w:numId="18">
    <w:abstractNumId w:val="18"/>
  </w:num>
  <w:num w:numId="19">
    <w:abstractNumId w:val="30"/>
  </w:num>
  <w:num w:numId="20">
    <w:abstractNumId w:val="15"/>
  </w:num>
  <w:num w:numId="21">
    <w:abstractNumId w:val="24"/>
    <w:lvlOverride w:ilvl="0"/>
    <w:lvlOverride w:ilvl="1"/>
    <w:lvlOverride w:ilvl="2"/>
    <w:lvlOverride w:ilvl="3"/>
    <w:lvlOverride w:ilvl="4"/>
    <w:lvlOverride w:ilvl="5"/>
    <w:lvlOverride w:ilvl="6"/>
    <w:lvlOverride w:ilvl="7"/>
    <w:lvlOverride w:ilvl="8"/>
  </w:num>
  <w:num w:numId="22">
    <w:abstractNumId w:val="10"/>
  </w:num>
  <w:num w:numId="23">
    <w:abstractNumId w:val="29"/>
  </w:num>
  <w:num w:numId="24">
    <w:abstractNumId w:val="17"/>
  </w:num>
  <w:num w:numId="25">
    <w:abstractNumId w:val="26"/>
  </w:num>
  <w:num w:numId="26">
    <w:abstractNumId w:val="11"/>
  </w:num>
  <w:num w:numId="27">
    <w:abstractNumId w:val="20"/>
  </w:num>
  <w:num w:numId="28">
    <w:abstractNumId w:val="12"/>
  </w:num>
  <w:num w:numId="29">
    <w:abstractNumId w:val="6"/>
  </w:num>
  <w:num w:numId="30">
    <w:abstractNumId w:val="23"/>
  </w:num>
  <w:num w:numId="31">
    <w:abstractNumId w:val="19"/>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54"/>
    <w:rsid w:val="00017DCD"/>
    <w:rsid w:val="002905F4"/>
    <w:rsid w:val="005043BA"/>
    <w:rsid w:val="00520981"/>
    <w:rsid w:val="00576972"/>
    <w:rsid w:val="005779BD"/>
    <w:rsid w:val="007E27C4"/>
    <w:rsid w:val="00882D26"/>
    <w:rsid w:val="0099736E"/>
    <w:rsid w:val="00A01733"/>
    <w:rsid w:val="00A60EA3"/>
    <w:rsid w:val="00B02754"/>
    <w:rsid w:val="00B57B15"/>
    <w:rsid w:val="00C73CE7"/>
    <w:rsid w:val="00DB3187"/>
    <w:rsid w:val="00E5515F"/>
    <w:rsid w:val="00F27C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46B4DD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8"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2754"/>
    <w:pPr>
      <w:spacing w:after="120"/>
    </w:pPr>
    <w:rPr>
      <w:rFonts w:ascii="Arial" w:eastAsia="MS Mincho" w:hAnsi="Arial" w:cs="Times New Roman"/>
      <w:sz w:val="20"/>
      <w:lang w:val="en-US"/>
    </w:rPr>
  </w:style>
  <w:style w:type="paragraph" w:styleId="Heading1">
    <w:name w:val="heading 1"/>
    <w:basedOn w:val="Normal"/>
    <w:next w:val="6Abstract"/>
    <w:link w:val="Heading1Char"/>
    <w:uiPriority w:val="8"/>
    <w:qFormat/>
    <w:rsid w:val="00B02754"/>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02754"/>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B02754"/>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02754"/>
    <w:rPr>
      <w:rFonts w:ascii="Arial" w:eastAsia="Calibri" w:hAnsi="Arial" w:cs="Arial"/>
      <w:b/>
      <w:color w:val="FF1F64"/>
      <w:sz w:val="28"/>
      <w:szCs w:val="36"/>
    </w:rPr>
  </w:style>
  <w:style w:type="character" w:customStyle="1" w:styleId="Heading2Char">
    <w:name w:val="Heading 2 Char"/>
    <w:basedOn w:val="DefaultParagraphFont"/>
    <w:link w:val="Heading2"/>
    <w:rsid w:val="00B02754"/>
    <w:rPr>
      <w:rFonts w:ascii="Arial" w:eastAsia="Times New Roman" w:hAnsi="Arial" w:cs="Times New Roman"/>
      <w:b/>
      <w:color w:val="0D1C2F"/>
      <w:szCs w:val="26"/>
      <w:lang w:val="en-US"/>
    </w:rPr>
  </w:style>
  <w:style w:type="character" w:customStyle="1" w:styleId="Heading3Char">
    <w:name w:val="Heading 3 Char"/>
    <w:basedOn w:val="DefaultParagraphFont"/>
    <w:link w:val="Heading3"/>
    <w:uiPriority w:val="9"/>
    <w:rsid w:val="00B02754"/>
    <w:rPr>
      <w:rFonts w:ascii="Arial" w:eastAsia="MS Gothic" w:hAnsi="Arial" w:cs="Arial"/>
      <w:b/>
      <w:bCs/>
      <w:color w:val="7F7F7F"/>
      <w:szCs w:val="32"/>
      <w:lang w:val="en-US"/>
    </w:rPr>
  </w:style>
  <w:style w:type="paragraph" w:styleId="Footer">
    <w:name w:val="footer"/>
    <w:basedOn w:val="Normal"/>
    <w:link w:val="FooterChar"/>
    <w:uiPriority w:val="99"/>
    <w:unhideWhenUsed/>
    <w:rsid w:val="00B02754"/>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B02754"/>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B02754"/>
    <w:rPr>
      <w:color w:val="0072CC"/>
      <w:u w:val="single"/>
    </w:rPr>
  </w:style>
  <w:style w:type="paragraph" w:customStyle="1" w:styleId="1bodycopy10pt">
    <w:name w:val="1 body copy 10pt"/>
    <w:basedOn w:val="Normal"/>
    <w:link w:val="1bodycopy10ptChar"/>
    <w:qFormat/>
    <w:rsid w:val="00B02754"/>
  </w:style>
  <w:style w:type="paragraph" w:customStyle="1" w:styleId="2Subheadpink">
    <w:name w:val="2 Subhead pink"/>
    <w:next w:val="1bodycopy10pt"/>
    <w:rsid w:val="00B02754"/>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B02754"/>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B02754"/>
    <w:pPr>
      <w:suppressAutoHyphens/>
      <w:spacing w:after="480"/>
    </w:pPr>
    <w:rPr>
      <w:rFonts w:ascii="Arial" w:eastAsia="MS Mincho" w:hAnsi="Arial" w:cs="Times New Roman"/>
      <w:b/>
      <w:color w:val="FF1F64"/>
      <w:sz w:val="60"/>
      <w:lang w:val="en-US"/>
    </w:rPr>
  </w:style>
  <w:style w:type="paragraph" w:customStyle="1" w:styleId="8DONTsbullet">
    <w:name w:val="8 DON'Ts bullet"/>
    <w:basedOn w:val="Normal"/>
    <w:rsid w:val="00B02754"/>
    <w:pPr>
      <w:numPr>
        <w:numId w:val="3"/>
      </w:numPr>
      <w:suppressAutoHyphens/>
      <w:ind w:right="284"/>
    </w:pPr>
    <w:rPr>
      <w:rFonts w:cs="Arial"/>
      <w:b/>
      <w:sz w:val="24"/>
      <w:szCs w:val="20"/>
    </w:rPr>
  </w:style>
  <w:style w:type="paragraph" w:customStyle="1" w:styleId="7DOsbullet">
    <w:name w:val="7 DOs bullet"/>
    <w:basedOn w:val="Normal"/>
    <w:rsid w:val="00B02754"/>
    <w:pPr>
      <w:numPr>
        <w:numId w:val="2"/>
      </w:numPr>
      <w:ind w:right="284"/>
    </w:pPr>
    <w:rPr>
      <w:rFonts w:cs="Arial"/>
      <w:b/>
      <w:sz w:val="24"/>
      <w:szCs w:val="20"/>
    </w:rPr>
  </w:style>
  <w:style w:type="paragraph" w:customStyle="1" w:styleId="4Bulletedcopyblue">
    <w:name w:val="4 Bulleted copy blue"/>
    <w:basedOn w:val="Normal"/>
    <w:qFormat/>
    <w:rsid w:val="00B02754"/>
    <w:pPr>
      <w:numPr>
        <w:numId w:val="9"/>
      </w:numPr>
    </w:pPr>
    <w:rPr>
      <w:rFonts w:cs="Arial"/>
      <w:szCs w:val="20"/>
    </w:rPr>
  </w:style>
  <w:style w:type="paragraph" w:customStyle="1" w:styleId="9Boxheading">
    <w:name w:val="9 Box heading"/>
    <w:basedOn w:val="Normal"/>
    <w:rsid w:val="00B02754"/>
    <w:pPr>
      <w:numPr>
        <w:numId w:val="26"/>
      </w:numPr>
      <w:ind w:left="0" w:firstLine="0"/>
    </w:pPr>
    <w:rPr>
      <w:b/>
      <w:color w:val="12263F"/>
      <w:sz w:val="24"/>
    </w:rPr>
  </w:style>
  <w:style w:type="paragraph" w:customStyle="1" w:styleId="9Secondbullet">
    <w:name w:val="9 Second bullet"/>
    <w:basedOn w:val="1bodycopy10pt"/>
    <w:link w:val="9SecondbulletChar"/>
    <w:rsid w:val="00B02754"/>
    <w:pPr>
      <w:numPr>
        <w:numId w:val="1"/>
      </w:numPr>
      <w:ind w:right="567"/>
    </w:pPr>
  </w:style>
  <w:style w:type="paragraph" w:styleId="BalloonText">
    <w:name w:val="Balloon Text"/>
    <w:basedOn w:val="Normal"/>
    <w:link w:val="BalloonTextChar"/>
    <w:uiPriority w:val="99"/>
    <w:semiHidden/>
    <w:unhideWhenUsed/>
    <w:rsid w:val="00B02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754"/>
    <w:rPr>
      <w:rFonts w:ascii="Segoe UI" w:eastAsia="MS Mincho" w:hAnsi="Segoe UI" w:cs="Segoe UI"/>
      <w:sz w:val="18"/>
      <w:szCs w:val="18"/>
      <w:lang w:val="en-US"/>
    </w:rPr>
  </w:style>
  <w:style w:type="character" w:customStyle="1" w:styleId="1bodycopy10ptChar">
    <w:name w:val="1 body copy 10pt Char"/>
    <w:link w:val="1bodycopy10pt"/>
    <w:rsid w:val="00B02754"/>
    <w:rPr>
      <w:rFonts w:ascii="Arial" w:eastAsia="MS Mincho" w:hAnsi="Arial" w:cs="Times New Roman"/>
      <w:sz w:val="20"/>
      <w:lang w:val="en-US"/>
    </w:rPr>
  </w:style>
  <w:style w:type="character" w:customStyle="1" w:styleId="9SecondbulletChar">
    <w:name w:val="9 Second bullet Char"/>
    <w:link w:val="9Secondbullet"/>
    <w:rsid w:val="00B02754"/>
    <w:rPr>
      <w:rFonts w:ascii="Arial" w:eastAsia="MS Mincho" w:hAnsi="Arial" w:cs="Times New Roman"/>
      <w:sz w:val="20"/>
      <w:lang w:val="en-US"/>
    </w:rPr>
  </w:style>
  <w:style w:type="character" w:styleId="Strong">
    <w:name w:val="Strong"/>
    <w:uiPriority w:val="22"/>
    <w:qFormat/>
    <w:rsid w:val="00B02754"/>
    <w:rPr>
      <w:rFonts w:ascii="Arial" w:hAnsi="Arial"/>
      <w:b/>
      <w:bCs/>
      <w:sz w:val="22"/>
    </w:rPr>
  </w:style>
  <w:style w:type="paragraph" w:customStyle="1" w:styleId="6Abstract">
    <w:name w:val="6 Abstract"/>
    <w:qFormat/>
    <w:rsid w:val="00B02754"/>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B02754"/>
    <w:pPr>
      <w:spacing w:after="100"/>
      <w:ind w:left="220"/>
    </w:pPr>
  </w:style>
  <w:style w:type="paragraph" w:customStyle="1" w:styleId="Text">
    <w:name w:val="Text"/>
    <w:basedOn w:val="BodyText"/>
    <w:link w:val="TextChar"/>
    <w:rsid w:val="00B02754"/>
    <w:rPr>
      <w:rFonts w:cs="Arial"/>
      <w:szCs w:val="20"/>
    </w:rPr>
  </w:style>
  <w:style w:type="character" w:customStyle="1" w:styleId="TextChar">
    <w:name w:val="Text Char"/>
    <w:link w:val="Text"/>
    <w:rsid w:val="00B02754"/>
    <w:rPr>
      <w:rFonts w:ascii="Arial" w:eastAsia="MS Mincho" w:hAnsi="Arial" w:cs="Arial"/>
      <w:sz w:val="20"/>
      <w:szCs w:val="20"/>
      <w:lang w:val="en-US"/>
    </w:rPr>
  </w:style>
  <w:style w:type="paragraph" w:customStyle="1" w:styleId="9TableHeading">
    <w:name w:val="9 Table Heading"/>
    <w:basedOn w:val="Text"/>
    <w:link w:val="9TableHeadingChar"/>
    <w:rsid w:val="00B02754"/>
    <w:pPr>
      <w:spacing w:after="0"/>
    </w:pPr>
    <w:rPr>
      <w:caps/>
    </w:rPr>
  </w:style>
  <w:style w:type="character" w:customStyle="1" w:styleId="9TableHeadingChar">
    <w:name w:val="9 Table Heading Char"/>
    <w:link w:val="9TableHeading"/>
    <w:rsid w:val="00B02754"/>
    <w:rPr>
      <w:rFonts w:ascii="Arial" w:eastAsia="MS Mincho" w:hAnsi="Arial" w:cs="Arial"/>
      <w:caps/>
      <w:sz w:val="20"/>
      <w:szCs w:val="20"/>
      <w:lang w:val="en-US"/>
    </w:rPr>
  </w:style>
  <w:style w:type="paragraph" w:customStyle="1" w:styleId="Bodycopyitalic">
    <w:name w:val="Body copy italic"/>
    <w:basedOn w:val="Normal"/>
    <w:qFormat/>
    <w:rsid w:val="00B02754"/>
    <w:pPr>
      <w:ind w:right="284"/>
    </w:pPr>
    <w:rPr>
      <w:i/>
    </w:rPr>
  </w:style>
  <w:style w:type="paragraph" w:styleId="BodyText">
    <w:name w:val="Body Text"/>
    <w:basedOn w:val="Normal"/>
    <w:link w:val="BodyTextChar"/>
    <w:uiPriority w:val="99"/>
    <w:semiHidden/>
    <w:unhideWhenUsed/>
    <w:rsid w:val="00B02754"/>
  </w:style>
  <w:style w:type="character" w:customStyle="1" w:styleId="BodyTextChar">
    <w:name w:val="Body Text Char"/>
    <w:basedOn w:val="DefaultParagraphFont"/>
    <w:link w:val="BodyText"/>
    <w:uiPriority w:val="99"/>
    <w:semiHidden/>
    <w:rsid w:val="00B02754"/>
    <w:rPr>
      <w:rFonts w:ascii="Arial" w:eastAsia="MS Mincho" w:hAnsi="Arial" w:cs="Times New Roman"/>
      <w:sz w:val="20"/>
      <w:lang w:val="en-US"/>
    </w:rPr>
  </w:style>
  <w:style w:type="table" w:styleId="TableGrid">
    <w:name w:val="Table Grid"/>
    <w:basedOn w:val="TableNormal"/>
    <w:uiPriority w:val="39"/>
    <w:rsid w:val="00B02754"/>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Heading"/>
    <w:basedOn w:val="1bodycopy10pt"/>
    <w:link w:val="TableHeadingChar"/>
    <w:qFormat/>
    <w:rsid w:val="00B02754"/>
    <w:pPr>
      <w:spacing w:after="0"/>
    </w:pPr>
  </w:style>
  <w:style w:type="character" w:customStyle="1" w:styleId="TableHeadingChar">
    <w:name w:val="TableHeading Char"/>
    <w:link w:val="TableHeading"/>
    <w:rsid w:val="00B02754"/>
    <w:rPr>
      <w:rFonts w:ascii="Arial" w:eastAsia="MS Mincho" w:hAnsi="Arial" w:cs="Times New Roman"/>
      <w:sz w:val="20"/>
      <w:lang w:val="en-US"/>
    </w:rPr>
  </w:style>
  <w:style w:type="table" w:customStyle="1" w:styleId="TheKeytable">
    <w:name w:val="The Key table"/>
    <w:basedOn w:val="TableNormal"/>
    <w:uiPriority w:val="99"/>
    <w:rsid w:val="00B02754"/>
    <w:rPr>
      <w:rFonts w:ascii="Arial" w:eastAsia="Arial" w:hAnsi="Arial" w:cs="Times New Roman"/>
      <w:sz w:val="20"/>
      <w:szCs w:val="20"/>
    </w:rPr>
    <w:tblPr>
      <w:tblInd w:w="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left w:w="108" w:type="dxa"/>
        <w:bottom w:w="57" w:type="dxa"/>
        <w:right w:w="108"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Symbol" w:hAnsi="Symbo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B02754"/>
    <w:tblPr>
      <w:tblInd w:w="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left w:w="108" w:type="dxa"/>
        <w:bottom w:w="57" w:type="dxa"/>
        <w:right w:w="108"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Symbol" w:hAnsi="Symbo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02754"/>
    <w:rPr>
      <w:szCs w:val="20"/>
    </w:rPr>
  </w:style>
  <w:style w:type="character" w:customStyle="1" w:styleId="apple-converted-space">
    <w:name w:val="apple-converted-space"/>
    <w:rsid w:val="00B02754"/>
  </w:style>
  <w:style w:type="paragraph" w:customStyle="1" w:styleId="Subheadwithpointer">
    <w:name w:val="Subhead with pointer"/>
    <w:basedOn w:val="Normal"/>
    <w:next w:val="6Abstract"/>
    <w:link w:val="SubheadwithpointerChar"/>
    <w:rsid w:val="00B02754"/>
    <w:pPr>
      <w:numPr>
        <w:numId w:val="4"/>
      </w:numPr>
      <w:spacing w:before="120"/>
      <w:ind w:right="850"/>
    </w:pPr>
    <w:rPr>
      <w:rFonts w:cs="Arial"/>
      <w:b/>
      <w:bCs/>
      <w:color w:val="12263F"/>
      <w:sz w:val="32"/>
      <w:szCs w:val="32"/>
    </w:rPr>
  </w:style>
  <w:style w:type="paragraph" w:customStyle="1" w:styleId="1bodycopy11pt">
    <w:name w:val="1 body copy 11pt"/>
    <w:autoRedefine/>
    <w:rsid w:val="00B02754"/>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B02754"/>
    <w:rPr>
      <w:rFonts w:ascii="Arial" w:eastAsia="MS Mincho" w:hAnsi="Arial" w:cs="Arial"/>
      <w:b/>
      <w:bCs/>
      <w:color w:val="12263F"/>
      <w:sz w:val="32"/>
      <w:szCs w:val="32"/>
      <w:lang w:val="en-US"/>
    </w:rPr>
  </w:style>
  <w:style w:type="character" w:styleId="FollowedHyperlink">
    <w:name w:val="FollowedHyperlink"/>
    <w:uiPriority w:val="99"/>
    <w:semiHidden/>
    <w:unhideWhenUsed/>
    <w:rsid w:val="00B02754"/>
    <w:rPr>
      <w:color w:val="954F72"/>
      <w:u w:val="single"/>
    </w:rPr>
  </w:style>
  <w:style w:type="paragraph" w:customStyle="1" w:styleId="Title1">
    <w:name w:val="Title 1"/>
    <w:basedOn w:val="Heading1"/>
    <w:link w:val="Title1Char"/>
    <w:autoRedefine/>
    <w:rsid w:val="00B02754"/>
    <w:pPr>
      <w:keepNext/>
      <w:keepLines/>
      <w:spacing w:before="480"/>
    </w:pPr>
    <w:rPr>
      <w:rFonts w:eastAsia="MS Gothic" w:cs="Times New Roman"/>
      <w:b w:val="0"/>
      <w:bCs/>
      <w:sz w:val="52"/>
      <w:szCs w:val="52"/>
      <w:lang w:val="en-US"/>
    </w:rPr>
  </w:style>
  <w:style w:type="character" w:customStyle="1" w:styleId="Title1Char">
    <w:name w:val="Title 1 Char"/>
    <w:link w:val="Title1"/>
    <w:rsid w:val="00B02754"/>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rsid w:val="00B02754"/>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02754"/>
    <w:pPr>
      <w:spacing w:after="100"/>
    </w:pPr>
  </w:style>
  <w:style w:type="paragraph" w:customStyle="1" w:styleId="3Policytitle">
    <w:name w:val="3 Policy title"/>
    <w:basedOn w:val="Normal"/>
    <w:qFormat/>
    <w:rsid w:val="00B02754"/>
    <w:rPr>
      <w:b/>
      <w:sz w:val="72"/>
    </w:rPr>
  </w:style>
  <w:style w:type="paragraph" w:styleId="ListParagraph">
    <w:name w:val="List Paragraph"/>
    <w:basedOn w:val="Normal"/>
    <w:uiPriority w:val="34"/>
    <w:qFormat/>
    <w:rsid w:val="00B02754"/>
    <w:pPr>
      <w:ind w:left="720"/>
      <w:contextualSpacing/>
    </w:pPr>
  </w:style>
  <w:style w:type="table" w:customStyle="1" w:styleId="TheKeypolicytable">
    <w:name w:val="The Key policy table"/>
    <w:basedOn w:val="TableNormal"/>
    <w:uiPriority w:val="99"/>
    <w:rsid w:val="00B02754"/>
    <w:rPr>
      <w:rFonts w:ascii="Arial" w:eastAsia="Arial" w:hAnsi="Arial" w:cs="Times New Roman"/>
      <w:sz w:val="20"/>
      <w:szCs w:val="20"/>
    </w:rPr>
    <w:tblPr>
      <w:tblInd w:w="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left w:w="108" w:type="dxa"/>
        <w:bottom w:w="57" w:type="dxa"/>
        <w:right w:w="108" w:type="dxa"/>
      </w:tblCellMar>
    </w:tblPr>
    <w:trPr>
      <w:cantSplit/>
    </w:trPr>
    <w:tblStylePr w:type="firstRow">
      <w:rPr>
        <w:rFonts w:ascii="Symbol" w:hAnsi="Symbo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B02754"/>
    <w:pPr>
      <w:keepLines/>
      <w:spacing w:after="60"/>
    </w:pPr>
  </w:style>
  <w:style w:type="paragraph" w:customStyle="1" w:styleId="Bulletedcopylevel2">
    <w:name w:val="Bulleted copy level 2"/>
    <w:basedOn w:val="1bodycopy10pt"/>
    <w:qFormat/>
    <w:rsid w:val="00B02754"/>
    <w:pPr>
      <w:numPr>
        <w:numId w:val="7"/>
      </w:numPr>
      <w:tabs>
        <w:tab w:val="num" w:pos="360"/>
      </w:tabs>
      <w:ind w:left="0" w:firstLine="0"/>
    </w:pPr>
  </w:style>
  <w:style w:type="paragraph" w:customStyle="1" w:styleId="Tablecopybulleted">
    <w:name w:val="Table copy bulleted"/>
    <w:basedOn w:val="Tablebodycopy"/>
    <w:qFormat/>
    <w:rsid w:val="00B02754"/>
    <w:pPr>
      <w:numPr>
        <w:numId w:val="8"/>
      </w:numPr>
      <w:tabs>
        <w:tab w:val="num" w:pos="360"/>
      </w:tabs>
      <w:ind w:left="0" w:firstLine="0"/>
    </w:pPr>
  </w:style>
  <w:style w:type="paragraph" w:customStyle="1" w:styleId="Caption1">
    <w:name w:val="Caption 1"/>
    <w:basedOn w:val="Normal"/>
    <w:qFormat/>
    <w:rsid w:val="00B02754"/>
    <w:pPr>
      <w:spacing w:before="120"/>
    </w:pPr>
    <w:rPr>
      <w:i/>
      <w:color w:val="F15F22"/>
    </w:rPr>
  </w:style>
  <w:style w:type="paragraph" w:customStyle="1" w:styleId="Subhead2">
    <w:name w:val="Subhead 2"/>
    <w:basedOn w:val="1bodycopy10pt"/>
    <w:next w:val="1bodycopy10pt"/>
    <w:link w:val="Subhead2Char"/>
    <w:qFormat/>
    <w:rsid w:val="00B02754"/>
    <w:pPr>
      <w:spacing w:before="240"/>
    </w:pPr>
    <w:rPr>
      <w:b/>
      <w:color w:val="12263F"/>
      <w:sz w:val="24"/>
    </w:rPr>
  </w:style>
  <w:style w:type="character" w:customStyle="1" w:styleId="Subhead2Char">
    <w:name w:val="Subhead 2 Char"/>
    <w:link w:val="Subhead2"/>
    <w:rsid w:val="00B02754"/>
    <w:rPr>
      <w:rFonts w:ascii="Arial" w:eastAsia="MS Mincho" w:hAnsi="Arial" w:cs="Times New Roman"/>
      <w:b/>
      <w:color w:val="12263F"/>
      <w:lang w:val="en-US"/>
    </w:rPr>
  </w:style>
  <w:style w:type="paragraph" w:styleId="TOC3">
    <w:name w:val="toc 3"/>
    <w:basedOn w:val="Normal"/>
    <w:next w:val="Normal"/>
    <w:autoRedefine/>
    <w:uiPriority w:val="39"/>
    <w:unhideWhenUsed/>
    <w:rsid w:val="00B02754"/>
    <w:pPr>
      <w:spacing w:after="100"/>
      <w:ind w:left="400"/>
    </w:pPr>
  </w:style>
  <w:style w:type="character" w:styleId="CommentReference">
    <w:name w:val="annotation reference"/>
    <w:uiPriority w:val="99"/>
    <w:semiHidden/>
    <w:unhideWhenUsed/>
    <w:rsid w:val="00B02754"/>
    <w:rPr>
      <w:sz w:val="16"/>
      <w:szCs w:val="16"/>
    </w:rPr>
  </w:style>
  <w:style w:type="paragraph" w:styleId="CommentText">
    <w:name w:val="annotation text"/>
    <w:basedOn w:val="Normal"/>
    <w:link w:val="CommentTextChar"/>
    <w:uiPriority w:val="99"/>
    <w:semiHidden/>
    <w:unhideWhenUsed/>
    <w:rsid w:val="00B02754"/>
    <w:rPr>
      <w:szCs w:val="20"/>
    </w:rPr>
  </w:style>
  <w:style w:type="character" w:customStyle="1" w:styleId="CommentTextChar">
    <w:name w:val="Comment Text Char"/>
    <w:basedOn w:val="DefaultParagraphFont"/>
    <w:link w:val="CommentText"/>
    <w:uiPriority w:val="99"/>
    <w:semiHidden/>
    <w:rsid w:val="00B02754"/>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02754"/>
    <w:rPr>
      <w:b/>
      <w:bCs/>
    </w:rPr>
  </w:style>
  <w:style w:type="character" w:customStyle="1" w:styleId="CommentSubjectChar">
    <w:name w:val="Comment Subject Char"/>
    <w:basedOn w:val="CommentTextChar"/>
    <w:link w:val="CommentSubject"/>
    <w:uiPriority w:val="99"/>
    <w:semiHidden/>
    <w:rsid w:val="00B02754"/>
    <w:rPr>
      <w:rFonts w:ascii="Arial" w:eastAsia="MS Mincho" w:hAnsi="Arial" w:cs="Times New Roman"/>
      <w:b/>
      <w:bCs/>
      <w:sz w:val="20"/>
      <w:szCs w:val="20"/>
      <w:lang w:val="en-US"/>
    </w:rPr>
  </w:style>
  <w:style w:type="paragraph" w:styleId="Revision">
    <w:name w:val="Revision"/>
    <w:hidden/>
    <w:uiPriority w:val="99"/>
    <w:semiHidden/>
    <w:rsid w:val="00B02754"/>
    <w:rPr>
      <w:rFonts w:ascii="Arial" w:eastAsia="MS Mincho" w:hAnsi="Arial" w:cs="Times New Roman"/>
      <w:sz w:val="20"/>
      <w:lang w:val="en-US"/>
    </w:rPr>
  </w:style>
  <w:style w:type="paragraph" w:customStyle="1" w:styleId="adr">
    <w:name w:val="adr"/>
    <w:basedOn w:val="Normal"/>
    <w:rsid w:val="00B57B15"/>
    <w:pPr>
      <w:spacing w:before="100" w:beforeAutospacing="1" w:after="100" w:afterAutospacing="1"/>
    </w:pPr>
    <w:rPr>
      <w:rFonts w:ascii="Times New Roman" w:eastAsiaTheme="minorEastAsia" w:hAnsi="Times New Roman"/>
      <w:szCs w:val="20"/>
      <w:lang w:val="en-GB"/>
    </w:rPr>
  </w:style>
  <w:style w:type="character" w:customStyle="1" w:styleId="fn">
    <w:name w:val="fn"/>
    <w:basedOn w:val="DefaultParagraphFont"/>
    <w:rsid w:val="00B57B15"/>
  </w:style>
  <w:style w:type="paragraph" w:customStyle="1" w:styleId="tel-report-child-abuse">
    <w:name w:val="tel-report-child-abuse"/>
    <w:basedOn w:val="Normal"/>
    <w:rsid w:val="00B57B15"/>
    <w:pPr>
      <w:spacing w:before="100" w:beforeAutospacing="1" w:after="100" w:afterAutospacing="1"/>
    </w:pPr>
    <w:rPr>
      <w:rFonts w:ascii="Times New Roman" w:eastAsiaTheme="minorEastAsia" w:hAnsi="Times New Roman"/>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8"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2754"/>
    <w:pPr>
      <w:spacing w:after="120"/>
    </w:pPr>
    <w:rPr>
      <w:rFonts w:ascii="Arial" w:eastAsia="MS Mincho" w:hAnsi="Arial" w:cs="Times New Roman"/>
      <w:sz w:val="20"/>
      <w:lang w:val="en-US"/>
    </w:rPr>
  </w:style>
  <w:style w:type="paragraph" w:styleId="Heading1">
    <w:name w:val="heading 1"/>
    <w:basedOn w:val="Normal"/>
    <w:next w:val="6Abstract"/>
    <w:link w:val="Heading1Char"/>
    <w:uiPriority w:val="8"/>
    <w:qFormat/>
    <w:rsid w:val="00B02754"/>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02754"/>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B02754"/>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02754"/>
    <w:rPr>
      <w:rFonts w:ascii="Arial" w:eastAsia="Calibri" w:hAnsi="Arial" w:cs="Arial"/>
      <w:b/>
      <w:color w:val="FF1F64"/>
      <w:sz w:val="28"/>
      <w:szCs w:val="36"/>
    </w:rPr>
  </w:style>
  <w:style w:type="character" w:customStyle="1" w:styleId="Heading2Char">
    <w:name w:val="Heading 2 Char"/>
    <w:basedOn w:val="DefaultParagraphFont"/>
    <w:link w:val="Heading2"/>
    <w:rsid w:val="00B02754"/>
    <w:rPr>
      <w:rFonts w:ascii="Arial" w:eastAsia="Times New Roman" w:hAnsi="Arial" w:cs="Times New Roman"/>
      <w:b/>
      <w:color w:val="0D1C2F"/>
      <w:szCs w:val="26"/>
      <w:lang w:val="en-US"/>
    </w:rPr>
  </w:style>
  <w:style w:type="character" w:customStyle="1" w:styleId="Heading3Char">
    <w:name w:val="Heading 3 Char"/>
    <w:basedOn w:val="DefaultParagraphFont"/>
    <w:link w:val="Heading3"/>
    <w:uiPriority w:val="9"/>
    <w:rsid w:val="00B02754"/>
    <w:rPr>
      <w:rFonts w:ascii="Arial" w:eastAsia="MS Gothic" w:hAnsi="Arial" w:cs="Arial"/>
      <w:b/>
      <w:bCs/>
      <w:color w:val="7F7F7F"/>
      <w:szCs w:val="32"/>
      <w:lang w:val="en-US"/>
    </w:rPr>
  </w:style>
  <w:style w:type="paragraph" w:styleId="Footer">
    <w:name w:val="footer"/>
    <w:basedOn w:val="Normal"/>
    <w:link w:val="FooterChar"/>
    <w:uiPriority w:val="99"/>
    <w:unhideWhenUsed/>
    <w:rsid w:val="00B02754"/>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B02754"/>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B02754"/>
    <w:rPr>
      <w:color w:val="0072CC"/>
      <w:u w:val="single"/>
    </w:rPr>
  </w:style>
  <w:style w:type="paragraph" w:customStyle="1" w:styleId="1bodycopy10pt">
    <w:name w:val="1 body copy 10pt"/>
    <w:basedOn w:val="Normal"/>
    <w:link w:val="1bodycopy10ptChar"/>
    <w:qFormat/>
    <w:rsid w:val="00B02754"/>
  </w:style>
  <w:style w:type="paragraph" w:customStyle="1" w:styleId="2Subheadpink">
    <w:name w:val="2 Subhead pink"/>
    <w:next w:val="1bodycopy10pt"/>
    <w:rsid w:val="00B02754"/>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B02754"/>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B02754"/>
    <w:pPr>
      <w:suppressAutoHyphens/>
      <w:spacing w:after="480"/>
    </w:pPr>
    <w:rPr>
      <w:rFonts w:ascii="Arial" w:eastAsia="MS Mincho" w:hAnsi="Arial" w:cs="Times New Roman"/>
      <w:b/>
      <w:color w:val="FF1F64"/>
      <w:sz w:val="60"/>
      <w:lang w:val="en-US"/>
    </w:rPr>
  </w:style>
  <w:style w:type="paragraph" w:customStyle="1" w:styleId="8DONTsbullet">
    <w:name w:val="8 DON'Ts bullet"/>
    <w:basedOn w:val="Normal"/>
    <w:rsid w:val="00B02754"/>
    <w:pPr>
      <w:numPr>
        <w:numId w:val="3"/>
      </w:numPr>
      <w:suppressAutoHyphens/>
      <w:ind w:right="284"/>
    </w:pPr>
    <w:rPr>
      <w:rFonts w:cs="Arial"/>
      <w:b/>
      <w:sz w:val="24"/>
      <w:szCs w:val="20"/>
    </w:rPr>
  </w:style>
  <w:style w:type="paragraph" w:customStyle="1" w:styleId="7DOsbullet">
    <w:name w:val="7 DOs bullet"/>
    <w:basedOn w:val="Normal"/>
    <w:rsid w:val="00B02754"/>
    <w:pPr>
      <w:numPr>
        <w:numId w:val="2"/>
      </w:numPr>
      <w:ind w:right="284"/>
    </w:pPr>
    <w:rPr>
      <w:rFonts w:cs="Arial"/>
      <w:b/>
      <w:sz w:val="24"/>
      <w:szCs w:val="20"/>
    </w:rPr>
  </w:style>
  <w:style w:type="paragraph" w:customStyle="1" w:styleId="4Bulletedcopyblue">
    <w:name w:val="4 Bulleted copy blue"/>
    <w:basedOn w:val="Normal"/>
    <w:qFormat/>
    <w:rsid w:val="00B02754"/>
    <w:pPr>
      <w:numPr>
        <w:numId w:val="9"/>
      </w:numPr>
    </w:pPr>
    <w:rPr>
      <w:rFonts w:cs="Arial"/>
      <w:szCs w:val="20"/>
    </w:rPr>
  </w:style>
  <w:style w:type="paragraph" w:customStyle="1" w:styleId="9Boxheading">
    <w:name w:val="9 Box heading"/>
    <w:basedOn w:val="Normal"/>
    <w:rsid w:val="00B02754"/>
    <w:pPr>
      <w:numPr>
        <w:numId w:val="26"/>
      </w:numPr>
      <w:ind w:left="0" w:firstLine="0"/>
    </w:pPr>
    <w:rPr>
      <w:b/>
      <w:color w:val="12263F"/>
      <w:sz w:val="24"/>
    </w:rPr>
  </w:style>
  <w:style w:type="paragraph" w:customStyle="1" w:styleId="9Secondbullet">
    <w:name w:val="9 Second bullet"/>
    <w:basedOn w:val="1bodycopy10pt"/>
    <w:link w:val="9SecondbulletChar"/>
    <w:rsid w:val="00B02754"/>
    <w:pPr>
      <w:numPr>
        <w:numId w:val="1"/>
      </w:numPr>
      <w:ind w:right="567"/>
    </w:pPr>
  </w:style>
  <w:style w:type="paragraph" w:styleId="BalloonText">
    <w:name w:val="Balloon Text"/>
    <w:basedOn w:val="Normal"/>
    <w:link w:val="BalloonTextChar"/>
    <w:uiPriority w:val="99"/>
    <w:semiHidden/>
    <w:unhideWhenUsed/>
    <w:rsid w:val="00B02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754"/>
    <w:rPr>
      <w:rFonts w:ascii="Segoe UI" w:eastAsia="MS Mincho" w:hAnsi="Segoe UI" w:cs="Segoe UI"/>
      <w:sz w:val="18"/>
      <w:szCs w:val="18"/>
      <w:lang w:val="en-US"/>
    </w:rPr>
  </w:style>
  <w:style w:type="character" w:customStyle="1" w:styleId="1bodycopy10ptChar">
    <w:name w:val="1 body copy 10pt Char"/>
    <w:link w:val="1bodycopy10pt"/>
    <w:rsid w:val="00B02754"/>
    <w:rPr>
      <w:rFonts w:ascii="Arial" w:eastAsia="MS Mincho" w:hAnsi="Arial" w:cs="Times New Roman"/>
      <w:sz w:val="20"/>
      <w:lang w:val="en-US"/>
    </w:rPr>
  </w:style>
  <w:style w:type="character" w:customStyle="1" w:styleId="9SecondbulletChar">
    <w:name w:val="9 Second bullet Char"/>
    <w:link w:val="9Secondbullet"/>
    <w:rsid w:val="00B02754"/>
    <w:rPr>
      <w:rFonts w:ascii="Arial" w:eastAsia="MS Mincho" w:hAnsi="Arial" w:cs="Times New Roman"/>
      <w:sz w:val="20"/>
      <w:lang w:val="en-US"/>
    </w:rPr>
  </w:style>
  <w:style w:type="character" w:styleId="Strong">
    <w:name w:val="Strong"/>
    <w:uiPriority w:val="22"/>
    <w:qFormat/>
    <w:rsid w:val="00B02754"/>
    <w:rPr>
      <w:rFonts w:ascii="Arial" w:hAnsi="Arial"/>
      <w:b/>
      <w:bCs/>
      <w:sz w:val="22"/>
    </w:rPr>
  </w:style>
  <w:style w:type="paragraph" w:customStyle="1" w:styleId="6Abstract">
    <w:name w:val="6 Abstract"/>
    <w:qFormat/>
    <w:rsid w:val="00B02754"/>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B02754"/>
    <w:pPr>
      <w:spacing w:after="100"/>
      <w:ind w:left="220"/>
    </w:pPr>
  </w:style>
  <w:style w:type="paragraph" w:customStyle="1" w:styleId="Text">
    <w:name w:val="Text"/>
    <w:basedOn w:val="BodyText"/>
    <w:link w:val="TextChar"/>
    <w:rsid w:val="00B02754"/>
    <w:rPr>
      <w:rFonts w:cs="Arial"/>
      <w:szCs w:val="20"/>
    </w:rPr>
  </w:style>
  <w:style w:type="character" w:customStyle="1" w:styleId="TextChar">
    <w:name w:val="Text Char"/>
    <w:link w:val="Text"/>
    <w:rsid w:val="00B02754"/>
    <w:rPr>
      <w:rFonts w:ascii="Arial" w:eastAsia="MS Mincho" w:hAnsi="Arial" w:cs="Arial"/>
      <w:sz w:val="20"/>
      <w:szCs w:val="20"/>
      <w:lang w:val="en-US"/>
    </w:rPr>
  </w:style>
  <w:style w:type="paragraph" w:customStyle="1" w:styleId="9TableHeading">
    <w:name w:val="9 Table Heading"/>
    <w:basedOn w:val="Text"/>
    <w:link w:val="9TableHeadingChar"/>
    <w:rsid w:val="00B02754"/>
    <w:pPr>
      <w:spacing w:after="0"/>
    </w:pPr>
    <w:rPr>
      <w:caps/>
    </w:rPr>
  </w:style>
  <w:style w:type="character" w:customStyle="1" w:styleId="9TableHeadingChar">
    <w:name w:val="9 Table Heading Char"/>
    <w:link w:val="9TableHeading"/>
    <w:rsid w:val="00B02754"/>
    <w:rPr>
      <w:rFonts w:ascii="Arial" w:eastAsia="MS Mincho" w:hAnsi="Arial" w:cs="Arial"/>
      <w:caps/>
      <w:sz w:val="20"/>
      <w:szCs w:val="20"/>
      <w:lang w:val="en-US"/>
    </w:rPr>
  </w:style>
  <w:style w:type="paragraph" w:customStyle="1" w:styleId="Bodycopyitalic">
    <w:name w:val="Body copy italic"/>
    <w:basedOn w:val="Normal"/>
    <w:qFormat/>
    <w:rsid w:val="00B02754"/>
    <w:pPr>
      <w:ind w:right="284"/>
    </w:pPr>
    <w:rPr>
      <w:i/>
    </w:rPr>
  </w:style>
  <w:style w:type="paragraph" w:styleId="BodyText">
    <w:name w:val="Body Text"/>
    <w:basedOn w:val="Normal"/>
    <w:link w:val="BodyTextChar"/>
    <w:uiPriority w:val="99"/>
    <w:semiHidden/>
    <w:unhideWhenUsed/>
    <w:rsid w:val="00B02754"/>
  </w:style>
  <w:style w:type="character" w:customStyle="1" w:styleId="BodyTextChar">
    <w:name w:val="Body Text Char"/>
    <w:basedOn w:val="DefaultParagraphFont"/>
    <w:link w:val="BodyText"/>
    <w:uiPriority w:val="99"/>
    <w:semiHidden/>
    <w:rsid w:val="00B02754"/>
    <w:rPr>
      <w:rFonts w:ascii="Arial" w:eastAsia="MS Mincho" w:hAnsi="Arial" w:cs="Times New Roman"/>
      <w:sz w:val="20"/>
      <w:lang w:val="en-US"/>
    </w:rPr>
  </w:style>
  <w:style w:type="table" w:styleId="TableGrid">
    <w:name w:val="Table Grid"/>
    <w:basedOn w:val="TableNormal"/>
    <w:uiPriority w:val="39"/>
    <w:rsid w:val="00B02754"/>
    <w:rPr>
      <w:rFonts w:ascii="Arial" w:eastAsia="Arial"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Heading"/>
    <w:basedOn w:val="1bodycopy10pt"/>
    <w:link w:val="TableHeadingChar"/>
    <w:qFormat/>
    <w:rsid w:val="00B02754"/>
    <w:pPr>
      <w:spacing w:after="0"/>
    </w:pPr>
  </w:style>
  <w:style w:type="character" w:customStyle="1" w:styleId="TableHeadingChar">
    <w:name w:val="TableHeading Char"/>
    <w:link w:val="TableHeading"/>
    <w:rsid w:val="00B02754"/>
    <w:rPr>
      <w:rFonts w:ascii="Arial" w:eastAsia="MS Mincho" w:hAnsi="Arial" w:cs="Times New Roman"/>
      <w:sz w:val="20"/>
      <w:lang w:val="en-US"/>
    </w:rPr>
  </w:style>
  <w:style w:type="table" w:customStyle="1" w:styleId="TheKeytable">
    <w:name w:val="The Key table"/>
    <w:basedOn w:val="TableNormal"/>
    <w:uiPriority w:val="99"/>
    <w:rsid w:val="00B02754"/>
    <w:rPr>
      <w:rFonts w:ascii="Arial" w:eastAsia="Arial" w:hAnsi="Arial" w:cs="Times New Roman"/>
      <w:sz w:val="20"/>
      <w:szCs w:val="20"/>
    </w:rPr>
    <w:tblPr>
      <w:tblInd w:w="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left w:w="108" w:type="dxa"/>
        <w:bottom w:w="57" w:type="dxa"/>
        <w:right w:w="108"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Symbol" w:hAnsi="Symbo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B02754"/>
    <w:tblPr>
      <w:tblInd w:w="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left w:w="108" w:type="dxa"/>
        <w:bottom w:w="57" w:type="dxa"/>
        <w:right w:w="108"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Symbol" w:hAnsi="Symbo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02754"/>
    <w:rPr>
      <w:szCs w:val="20"/>
    </w:rPr>
  </w:style>
  <w:style w:type="character" w:customStyle="1" w:styleId="apple-converted-space">
    <w:name w:val="apple-converted-space"/>
    <w:rsid w:val="00B02754"/>
  </w:style>
  <w:style w:type="paragraph" w:customStyle="1" w:styleId="Subheadwithpointer">
    <w:name w:val="Subhead with pointer"/>
    <w:basedOn w:val="Normal"/>
    <w:next w:val="6Abstract"/>
    <w:link w:val="SubheadwithpointerChar"/>
    <w:rsid w:val="00B02754"/>
    <w:pPr>
      <w:numPr>
        <w:numId w:val="4"/>
      </w:numPr>
      <w:spacing w:before="120"/>
      <w:ind w:right="850"/>
    </w:pPr>
    <w:rPr>
      <w:rFonts w:cs="Arial"/>
      <w:b/>
      <w:bCs/>
      <w:color w:val="12263F"/>
      <w:sz w:val="32"/>
      <w:szCs w:val="32"/>
    </w:rPr>
  </w:style>
  <w:style w:type="paragraph" w:customStyle="1" w:styleId="1bodycopy11pt">
    <w:name w:val="1 body copy 11pt"/>
    <w:autoRedefine/>
    <w:rsid w:val="00B02754"/>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B02754"/>
    <w:rPr>
      <w:rFonts w:ascii="Arial" w:eastAsia="MS Mincho" w:hAnsi="Arial" w:cs="Arial"/>
      <w:b/>
      <w:bCs/>
      <w:color w:val="12263F"/>
      <w:sz w:val="32"/>
      <w:szCs w:val="32"/>
      <w:lang w:val="en-US"/>
    </w:rPr>
  </w:style>
  <w:style w:type="character" w:styleId="FollowedHyperlink">
    <w:name w:val="FollowedHyperlink"/>
    <w:uiPriority w:val="99"/>
    <w:semiHidden/>
    <w:unhideWhenUsed/>
    <w:rsid w:val="00B02754"/>
    <w:rPr>
      <w:color w:val="954F72"/>
      <w:u w:val="single"/>
    </w:rPr>
  </w:style>
  <w:style w:type="paragraph" w:customStyle="1" w:styleId="Title1">
    <w:name w:val="Title 1"/>
    <w:basedOn w:val="Heading1"/>
    <w:link w:val="Title1Char"/>
    <w:autoRedefine/>
    <w:rsid w:val="00B02754"/>
    <w:pPr>
      <w:keepNext/>
      <w:keepLines/>
      <w:spacing w:before="480"/>
    </w:pPr>
    <w:rPr>
      <w:rFonts w:eastAsia="MS Gothic" w:cs="Times New Roman"/>
      <w:b w:val="0"/>
      <w:bCs/>
      <w:sz w:val="52"/>
      <w:szCs w:val="52"/>
      <w:lang w:val="en-US"/>
    </w:rPr>
  </w:style>
  <w:style w:type="character" w:customStyle="1" w:styleId="Title1Char">
    <w:name w:val="Title 1 Char"/>
    <w:link w:val="Title1"/>
    <w:rsid w:val="00B02754"/>
    <w:rPr>
      <w:rFonts w:ascii="Arial" w:eastAsia="MS Gothic" w:hAnsi="Arial" w:cs="Times New Roman"/>
      <w:bCs/>
      <w:color w:val="FF1F64"/>
      <w:sz w:val="52"/>
      <w:szCs w:val="52"/>
      <w:lang w:val="en-US"/>
    </w:rPr>
  </w:style>
  <w:style w:type="paragraph" w:styleId="TOCHeading">
    <w:name w:val="TOC Heading"/>
    <w:basedOn w:val="Heading1"/>
    <w:next w:val="Normal"/>
    <w:uiPriority w:val="39"/>
    <w:unhideWhenUsed/>
    <w:rsid w:val="00B02754"/>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02754"/>
    <w:pPr>
      <w:spacing w:after="100"/>
    </w:pPr>
  </w:style>
  <w:style w:type="paragraph" w:customStyle="1" w:styleId="3Policytitle">
    <w:name w:val="3 Policy title"/>
    <w:basedOn w:val="Normal"/>
    <w:qFormat/>
    <w:rsid w:val="00B02754"/>
    <w:rPr>
      <w:b/>
      <w:sz w:val="72"/>
    </w:rPr>
  </w:style>
  <w:style w:type="paragraph" w:styleId="ListParagraph">
    <w:name w:val="List Paragraph"/>
    <w:basedOn w:val="Normal"/>
    <w:uiPriority w:val="34"/>
    <w:qFormat/>
    <w:rsid w:val="00B02754"/>
    <w:pPr>
      <w:ind w:left="720"/>
      <w:contextualSpacing/>
    </w:pPr>
  </w:style>
  <w:style w:type="table" w:customStyle="1" w:styleId="TheKeypolicytable">
    <w:name w:val="The Key policy table"/>
    <w:basedOn w:val="TableNormal"/>
    <w:uiPriority w:val="99"/>
    <w:rsid w:val="00B02754"/>
    <w:rPr>
      <w:rFonts w:ascii="Arial" w:eastAsia="Arial" w:hAnsi="Arial" w:cs="Times New Roman"/>
      <w:sz w:val="20"/>
      <w:szCs w:val="20"/>
    </w:rPr>
    <w:tblPr>
      <w:tblInd w:w="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left w:w="108" w:type="dxa"/>
        <w:bottom w:w="57" w:type="dxa"/>
        <w:right w:w="108" w:type="dxa"/>
      </w:tblCellMar>
    </w:tblPr>
    <w:trPr>
      <w:cantSplit/>
    </w:trPr>
    <w:tblStylePr w:type="firstRow">
      <w:rPr>
        <w:rFonts w:ascii="Symbol" w:hAnsi="Symbo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B02754"/>
    <w:pPr>
      <w:keepLines/>
      <w:spacing w:after="60"/>
    </w:pPr>
  </w:style>
  <w:style w:type="paragraph" w:customStyle="1" w:styleId="Bulletedcopylevel2">
    <w:name w:val="Bulleted copy level 2"/>
    <w:basedOn w:val="1bodycopy10pt"/>
    <w:qFormat/>
    <w:rsid w:val="00B02754"/>
    <w:pPr>
      <w:numPr>
        <w:numId w:val="7"/>
      </w:numPr>
      <w:tabs>
        <w:tab w:val="num" w:pos="360"/>
      </w:tabs>
      <w:ind w:left="0" w:firstLine="0"/>
    </w:pPr>
  </w:style>
  <w:style w:type="paragraph" w:customStyle="1" w:styleId="Tablecopybulleted">
    <w:name w:val="Table copy bulleted"/>
    <w:basedOn w:val="Tablebodycopy"/>
    <w:qFormat/>
    <w:rsid w:val="00B02754"/>
    <w:pPr>
      <w:numPr>
        <w:numId w:val="8"/>
      </w:numPr>
      <w:tabs>
        <w:tab w:val="num" w:pos="360"/>
      </w:tabs>
      <w:ind w:left="0" w:firstLine="0"/>
    </w:pPr>
  </w:style>
  <w:style w:type="paragraph" w:customStyle="1" w:styleId="Caption1">
    <w:name w:val="Caption 1"/>
    <w:basedOn w:val="Normal"/>
    <w:qFormat/>
    <w:rsid w:val="00B02754"/>
    <w:pPr>
      <w:spacing w:before="120"/>
    </w:pPr>
    <w:rPr>
      <w:i/>
      <w:color w:val="F15F22"/>
    </w:rPr>
  </w:style>
  <w:style w:type="paragraph" w:customStyle="1" w:styleId="Subhead2">
    <w:name w:val="Subhead 2"/>
    <w:basedOn w:val="1bodycopy10pt"/>
    <w:next w:val="1bodycopy10pt"/>
    <w:link w:val="Subhead2Char"/>
    <w:qFormat/>
    <w:rsid w:val="00B02754"/>
    <w:pPr>
      <w:spacing w:before="240"/>
    </w:pPr>
    <w:rPr>
      <w:b/>
      <w:color w:val="12263F"/>
      <w:sz w:val="24"/>
    </w:rPr>
  </w:style>
  <w:style w:type="character" w:customStyle="1" w:styleId="Subhead2Char">
    <w:name w:val="Subhead 2 Char"/>
    <w:link w:val="Subhead2"/>
    <w:rsid w:val="00B02754"/>
    <w:rPr>
      <w:rFonts w:ascii="Arial" w:eastAsia="MS Mincho" w:hAnsi="Arial" w:cs="Times New Roman"/>
      <w:b/>
      <w:color w:val="12263F"/>
      <w:lang w:val="en-US"/>
    </w:rPr>
  </w:style>
  <w:style w:type="paragraph" w:styleId="TOC3">
    <w:name w:val="toc 3"/>
    <w:basedOn w:val="Normal"/>
    <w:next w:val="Normal"/>
    <w:autoRedefine/>
    <w:uiPriority w:val="39"/>
    <w:unhideWhenUsed/>
    <w:rsid w:val="00B02754"/>
    <w:pPr>
      <w:spacing w:after="100"/>
      <w:ind w:left="400"/>
    </w:pPr>
  </w:style>
  <w:style w:type="character" w:styleId="CommentReference">
    <w:name w:val="annotation reference"/>
    <w:uiPriority w:val="99"/>
    <w:semiHidden/>
    <w:unhideWhenUsed/>
    <w:rsid w:val="00B02754"/>
    <w:rPr>
      <w:sz w:val="16"/>
      <w:szCs w:val="16"/>
    </w:rPr>
  </w:style>
  <w:style w:type="paragraph" w:styleId="CommentText">
    <w:name w:val="annotation text"/>
    <w:basedOn w:val="Normal"/>
    <w:link w:val="CommentTextChar"/>
    <w:uiPriority w:val="99"/>
    <w:semiHidden/>
    <w:unhideWhenUsed/>
    <w:rsid w:val="00B02754"/>
    <w:rPr>
      <w:szCs w:val="20"/>
    </w:rPr>
  </w:style>
  <w:style w:type="character" w:customStyle="1" w:styleId="CommentTextChar">
    <w:name w:val="Comment Text Char"/>
    <w:basedOn w:val="DefaultParagraphFont"/>
    <w:link w:val="CommentText"/>
    <w:uiPriority w:val="99"/>
    <w:semiHidden/>
    <w:rsid w:val="00B02754"/>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02754"/>
    <w:rPr>
      <w:b/>
      <w:bCs/>
    </w:rPr>
  </w:style>
  <w:style w:type="character" w:customStyle="1" w:styleId="CommentSubjectChar">
    <w:name w:val="Comment Subject Char"/>
    <w:basedOn w:val="CommentTextChar"/>
    <w:link w:val="CommentSubject"/>
    <w:uiPriority w:val="99"/>
    <w:semiHidden/>
    <w:rsid w:val="00B02754"/>
    <w:rPr>
      <w:rFonts w:ascii="Arial" w:eastAsia="MS Mincho" w:hAnsi="Arial" w:cs="Times New Roman"/>
      <w:b/>
      <w:bCs/>
      <w:sz w:val="20"/>
      <w:szCs w:val="20"/>
      <w:lang w:val="en-US"/>
    </w:rPr>
  </w:style>
  <w:style w:type="paragraph" w:styleId="Revision">
    <w:name w:val="Revision"/>
    <w:hidden/>
    <w:uiPriority w:val="99"/>
    <w:semiHidden/>
    <w:rsid w:val="00B02754"/>
    <w:rPr>
      <w:rFonts w:ascii="Arial" w:eastAsia="MS Mincho" w:hAnsi="Arial" w:cs="Times New Roman"/>
      <w:sz w:val="20"/>
      <w:lang w:val="en-US"/>
    </w:rPr>
  </w:style>
  <w:style w:type="paragraph" w:customStyle="1" w:styleId="adr">
    <w:name w:val="adr"/>
    <w:basedOn w:val="Normal"/>
    <w:rsid w:val="00B57B15"/>
    <w:pPr>
      <w:spacing w:before="100" w:beforeAutospacing="1" w:after="100" w:afterAutospacing="1"/>
    </w:pPr>
    <w:rPr>
      <w:rFonts w:ascii="Times New Roman" w:eastAsiaTheme="minorEastAsia" w:hAnsi="Times New Roman"/>
      <w:szCs w:val="20"/>
      <w:lang w:val="en-GB"/>
    </w:rPr>
  </w:style>
  <w:style w:type="character" w:customStyle="1" w:styleId="fn">
    <w:name w:val="fn"/>
    <w:basedOn w:val="DefaultParagraphFont"/>
    <w:rsid w:val="00B57B15"/>
  </w:style>
  <w:style w:type="paragraph" w:customStyle="1" w:styleId="tel-report-child-abuse">
    <w:name w:val="tel-report-child-abuse"/>
    <w:basedOn w:val="Normal"/>
    <w:rsid w:val="00B57B15"/>
    <w:pPr>
      <w:spacing w:before="100" w:beforeAutospacing="1" w:after="100" w:afterAutospacing="1"/>
    </w:pPr>
    <w:rPr>
      <w:rFonts w:ascii="Times New Roman" w:eastAsiaTheme="minorEastAsia" w:hAnsi="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0601">
      <w:bodyDiv w:val="1"/>
      <w:marLeft w:val="0"/>
      <w:marRight w:val="0"/>
      <w:marTop w:val="0"/>
      <w:marBottom w:val="0"/>
      <w:divBdr>
        <w:top w:val="none" w:sz="0" w:space="0" w:color="auto"/>
        <w:left w:val="none" w:sz="0" w:space="0" w:color="auto"/>
        <w:bottom w:val="none" w:sz="0" w:space="0" w:color="auto"/>
        <w:right w:val="none" w:sz="0" w:space="0" w:color="auto"/>
      </w:divBdr>
    </w:div>
    <w:div w:id="403601625">
      <w:bodyDiv w:val="1"/>
      <w:marLeft w:val="0"/>
      <w:marRight w:val="0"/>
      <w:marTop w:val="0"/>
      <w:marBottom w:val="0"/>
      <w:divBdr>
        <w:top w:val="none" w:sz="0" w:space="0" w:color="auto"/>
        <w:left w:val="none" w:sz="0" w:space="0" w:color="auto"/>
        <w:bottom w:val="none" w:sz="0" w:space="0" w:color="auto"/>
        <w:right w:val="none" w:sz="0" w:space="0" w:color="auto"/>
      </w:divBdr>
    </w:div>
    <w:div w:id="717707318">
      <w:bodyDiv w:val="1"/>
      <w:marLeft w:val="0"/>
      <w:marRight w:val="0"/>
      <w:marTop w:val="0"/>
      <w:marBottom w:val="0"/>
      <w:divBdr>
        <w:top w:val="none" w:sz="0" w:space="0" w:color="auto"/>
        <w:left w:val="none" w:sz="0" w:space="0" w:color="auto"/>
        <w:bottom w:val="none" w:sz="0" w:space="0" w:color="auto"/>
        <w:right w:val="none" w:sz="0" w:space="0" w:color="auto"/>
      </w:divBdr>
    </w:div>
    <w:div w:id="17836935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legislation.gov.uk/ukpga/2006/21/contents" TargetMode="External"/><Relationship Id="rId21" Type="http://schemas.openxmlformats.org/officeDocument/2006/relationships/hyperlink" Target="https://www.gov.uk/government/publications/early-years-foundation-stage-framework--2" TargetMode="External"/><Relationship Id="rId22" Type="http://schemas.openxmlformats.org/officeDocument/2006/relationships/hyperlink" Target="https://www.gov.uk/government/publications/keeping-children-safe-in-education--2" TargetMode="External"/><Relationship Id="rId23" Type="http://schemas.openxmlformats.org/officeDocument/2006/relationships/hyperlink" Target="mailto:louisejefferson@btinternet.com" TargetMode="External"/><Relationship Id="rId24" Type="http://schemas.openxmlformats.org/officeDocument/2006/relationships/hyperlink" Target="mailto:admin@explorersonline.co.uk" TargetMode="External"/><Relationship Id="rId25" Type="http://schemas.openxmlformats.org/officeDocument/2006/relationships/hyperlink" Target="mailto:dizzymainwaring@me.com" TargetMode="External"/><Relationship Id="rId26" Type="http://schemas.openxmlformats.org/officeDocument/2006/relationships/hyperlink" Target="https://www.gov.uk/government/publications/safeguarding-practitioners-information-sharing-advice" TargetMode="External"/><Relationship Id="rId27" Type="http://schemas.openxmlformats.org/officeDocument/2006/relationships/hyperlink" Target="https://www.gov.uk/report-child-abuse-to-local-council" TargetMode="External"/><Relationship Id="rId28" Type="http://schemas.openxmlformats.org/officeDocument/2006/relationships/hyperlink" Target="https://www.gov.uk/government/publications/channel-guidance" TargetMode="External"/><Relationship Id="rId29" Type="http://schemas.openxmlformats.org/officeDocument/2006/relationships/hyperlink" Target="mailto:counter.extremism@education.gov.u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gov.uk/government/publications/mental-health-and-behaviour-in-schools--2" TargetMode="External"/><Relationship Id="rId31" Type="http://schemas.openxmlformats.org/officeDocument/2006/relationships/image" Target="media/image5.png"/><Relationship Id="rId32" Type="http://schemas.openxmlformats.org/officeDocument/2006/relationships/hyperlink" Target="https://www.gov.uk/government/publications/designated-teacher-for-looked-after-children" TargetMode="External"/><Relationship Id="rId9" Type="http://schemas.openxmlformats.org/officeDocument/2006/relationships/hyperlink" Target="https://www.gov.uk/government/publications/governance-handbook" TargetMode="External"/><Relationship Id="rId6" Type="http://schemas.openxmlformats.org/officeDocument/2006/relationships/image" Target="media/image4.JPG"/><Relationship Id="rId7" Type="http://schemas.openxmlformats.org/officeDocument/2006/relationships/hyperlink" Target="https://www.gov.uk/government/publications/keeping-children-safe-in-education--2" TargetMode="External"/><Relationship Id="rId8" Type="http://schemas.openxmlformats.org/officeDocument/2006/relationships/hyperlink" Target="https://www.gov.uk/government/publications/working-together-to-safeguard-children--2" TargetMode="External"/><Relationship Id="rId33" Type="http://schemas.openxmlformats.org/officeDocument/2006/relationships/image" Target="media/image6.png"/><Relationship Id="rId34" Type="http://schemas.openxmlformats.org/officeDocument/2006/relationships/hyperlink" Target="https://www.gov.uk/guidance/making-barring-referrals-to-the-dbs" TargetMode="External"/><Relationship Id="rId35" Type="http://schemas.openxmlformats.org/officeDocument/2006/relationships/hyperlink" Target="http://www.legislation.gov.uk/uksi/2009/37/contents/made" TargetMode="External"/><Relationship Id="rId36" Type="http://schemas.openxmlformats.org/officeDocument/2006/relationships/hyperlink" Target="https://www.operationencompass.org/" TargetMode="External"/><Relationship Id="rId10" Type="http://schemas.openxmlformats.org/officeDocument/2006/relationships/hyperlink" Target="http://www.legislation.gov.uk/ukpga/2002/32/section/175" TargetMode="External"/><Relationship Id="rId11" Type="http://schemas.openxmlformats.org/officeDocument/2006/relationships/hyperlink" Target="http://www.legislation.gov.uk/uksi/2009/2680/contents/made" TargetMode="External"/><Relationship Id="rId12" Type="http://schemas.openxmlformats.org/officeDocument/2006/relationships/hyperlink" Target="http://www.legislation.gov.uk/ukpga/1989/41" TargetMode="External"/><Relationship Id="rId13" Type="http://schemas.openxmlformats.org/officeDocument/2006/relationships/hyperlink" Target="http://www.legislation.gov.uk/ukpga/2004/31/contents" TargetMode="External"/><Relationship Id="rId14" Type="http://schemas.openxmlformats.org/officeDocument/2006/relationships/hyperlink" Target="http://www.legislation.gov.uk/ukpga/2015/9/part/5/crossheading/female-genital-mutilation" TargetMode="External"/><Relationship Id="rId15" Type="http://schemas.openxmlformats.org/officeDocument/2006/relationships/hyperlink" Target="https://www.gov.uk/government/publications/multi-agency-statutory-guidance-on-female-genital-mutilation" TargetMode="External"/><Relationship Id="rId16" Type="http://schemas.openxmlformats.org/officeDocument/2006/relationships/hyperlink" Target="http://www.legislation.gov.uk/ukpga/1974/53" TargetMode="External"/><Relationship Id="rId17" Type="http://schemas.openxmlformats.org/officeDocument/2006/relationships/hyperlink" Target="http://www.legislation.gov.uk/ukpga/2006/47/schedule/4" TargetMode="External"/><Relationship Id="rId18" Type="http://schemas.openxmlformats.org/officeDocument/2006/relationships/hyperlink" Target="https://www.gov.uk/government/publications/prevent-duty-guidance" TargetMode="External"/><Relationship Id="rId19" Type="http://schemas.openxmlformats.org/officeDocument/2006/relationships/hyperlink" Target="http://www.legislation.gov.uk/uksi/2018/794/contents/made" TargetMode="External"/><Relationship Id="rId37" Type="http://schemas.openxmlformats.org/officeDocument/2006/relationships/hyperlink" Target="mailto:fmu@fco.gov.uk" TargetMode="External"/><Relationship Id="rId38" Type="http://schemas.openxmlformats.org/officeDocument/2006/relationships/hyperlink" Target="http://educateagainsthate.com/parents/what-are-the-warning-signs/" TargetMode="External"/><Relationship Id="rId39" Type="http://schemas.openxmlformats.org/officeDocument/2006/relationships/hyperlink" Target="https://www.nspcc.org.uk/what-you-can-do/report-abuse/dedicated-helplines/protecting-children-from-radicalisation/" TargetMode="External"/><Relationship Id="rId40" Type="http://schemas.openxmlformats.org/officeDocument/2006/relationships/fontTable" Target="fontTable.xml"/><Relationship Id="rId4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26</Pages>
  <Words>12033</Words>
  <Characters>68593</Characters>
  <Application>Microsoft Macintosh Word</Application>
  <DocSecurity>0</DocSecurity>
  <Lines>571</Lines>
  <Paragraphs>160</Paragraphs>
  <ScaleCrop>false</ScaleCrop>
  <Company/>
  <LinksUpToDate>false</LinksUpToDate>
  <CharactersWithSpaces>80466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jefferson</dc:creator>
  <cp:keywords/>
  <dc:description/>
  <cp:lastModifiedBy>louise jefferson</cp:lastModifiedBy>
  <cp:revision>3</cp:revision>
  <dcterms:created xsi:type="dcterms:W3CDTF">2021-01-02T19:31:00Z</dcterms:created>
  <dcterms:modified xsi:type="dcterms:W3CDTF">2021-01-02T21:47:00Z</dcterms:modified>
</cp:coreProperties>
</file>