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4AF4" w14:textId="77777777" w:rsidR="007D13C8" w:rsidRDefault="007D13C8" w:rsidP="007D13C8">
      <w:pPr>
        <w:pStyle w:val="Default"/>
      </w:pPr>
    </w:p>
    <w:p w14:paraId="17A74FA4" w14:textId="69631478" w:rsidR="007D13C8" w:rsidRDefault="00E657AF" w:rsidP="007D13C8">
      <w:pPr>
        <w:pStyle w:val="Default"/>
        <w:jc w:val="center"/>
      </w:pPr>
      <w:r>
        <w:rPr>
          <w:b/>
          <w:bCs/>
          <w:sz w:val="28"/>
          <w:szCs w:val="28"/>
        </w:rPr>
        <w:t>AAPC Approved CPC® Prep Course</w:t>
      </w:r>
    </w:p>
    <w:p w14:paraId="19B33076" w14:textId="1267C9F0" w:rsidR="007D13C8" w:rsidRDefault="007D13C8" w:rsidP="007D13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 Week Course </w:t>
      </w:r>
      <w:r w:rsidR="00E657AF">
        <w:rPr>
          <w:b/>
          <w:bCs/>
          <w:sz w:val="28"/>
          <w:szCs w:val="28"/>
        </w:rPr>
        <w:t>Syllabus</w:t>
      </w:r>
    </w:p>
    <w:p w14:paraId="3B1D03AE" w14:textId="77777777" w:rsidR="007D13C8" w:rsidRDefault="007D13C8" w:rsidP="007D13C8">
      <w:pPr>
        <w:pStyle w:val="Default"/>
        <w:rPr>
          <w:sz w:val="28"/>
          <w:szCs w:val="28"/>
        </w:rPr>
      </w:pPr>
    </w:p>
    <w:p w14:paraId="37137019" w14:textId="0AD8D2D6" w:rsidR="007D13C8" w:rsidRDefault="007D13C8" w:rsidP="007D13C8">
      <w:pPr>
        <w:pStyle w:val="Default"/>
        <w:rPr>
          <w:sz w:val="28"/>
          <w:szCs w:val="28"/>
        </w:rPr>
        <w:sectPr w:rsidR="007D13C8" w:rsidSect="00D45BD1">
          <w:headerReference w:type="default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C63BD7C" w14:textId="77777777" w:rsidR="007F2E48" w:rsidRDefault="007D13C8" w:rsidP="007D13C8">
      <w:pPr>
        <w:pStyle w:val="Default"/>
        <w:rPr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1</w:t>
      </w:r>
      <w:r w:rsidRPr="007F2E48">
        <w:rPr>
          <w:color w:val="BF8F00" w:themeColor="accent4" w:themeShade="BF"/>
          <w:sz w:val="28"/>
          <w:szCs w:val="28"/>
        </w:rPr>
        <w:t xml:space="preserve"> </w:t>
      </w:r>
    </w:p>
    <w:p w14:paraId="4387C0D5" w14:textId="57B2366C" w:rsidR="007D13C8" w:rsidRPr="007A6097" w:rsidRDefault="007D13C8" w:rsidP="00B33883">
      <w:pPr>
        <w:pStyle w:val="Default"/>
        <w:numPr>
          <w:ilvl w:val="0"/>
          <w:numId w:val="1"/>
        </w:numPr>
      </w:pPr>
      <w:bookmarkStart w:id="0" w:name="_Hlk28380125"/>
      <w:r w:rsidRPr="007A6097">
        <w:t>The Business of</w:t>
      </w:r>
      <w:r w:rsidR="007F2E48" w:rsidRPr="007A6097">
        <w:t xml:space="preserve"> </w:t>
      </w:r>
      <w:r w:rsidRPr="007A6097">
        <w:t xml:space="preserve">Medicine </w:t>
      </w:r>
    </w:p>
    <w:p w14:paraId="49FD95C7" w14:textId="50A788B6" w:rsidR="007D13C8" w:rsidRPr="007A6097" w:rsidRDefault="007D13C8" w:rsidP="00B33883">
      <w:pPr>
        <w:pStyle w:val="Default"/>
        <w:numPr>
          <w:ilvl w:val="0"/>
          <w:numId w:val="1"/>
        </w:numPr>
      </w:pPr>
      <w:r w:rsidRPr="007A6097">
        <w:t xml:space="preserve">Anatomy and Terminology </w:t>
      </w:r>
    </w:p>
    <w:bookmarkEnd w:id="0"/>
    <w:p w14:paraId="62174DFB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4767DAD8" w14:textId="77777777" w:rsidR="007A6097" w:rsidRDefault="007D13C8" w:rsidP="007D13C8">
      <w:pPr>
        <w:pStyle w:val="Default"/>
        <w:rPr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2</w:t>
      </w:r>
      <w:r>
        <w:rPr>
          <w:sz w:val="28"/>
          <w:szCs w:val="28"/>
        </w:rPr>
        <w:t xml:space="preserve"> </w:t>
      </w:r>
    </w:p>
    <w:p w14:paraId="2067CA70" w14:textId="550163C1" w:rsidR="007D13C8" w:rsidRPr="007A6097" w:rsidRDefault="00B33883" w:rsidP="00B33883">
      <w:pPr>
        <w:pStyle w:val="Default"/>
        <w:numPr>
          <w:ilvl w:val="0"/>
          <w:numId w:val="2"/>
        </w:numPr>
      </w:pPr>
      <w:r>
        <w:t>Intro</w:t>
      </w:r>
      <w:r w:rsidR="007D13C8" w:rsidRPr="007A6097">
        <w:t xml:space="preserve"> to ICD-10-CM </w:t>
      </w:r>
    </w:p>
    <w:p w14:paraId="48CDE7AE" w14:textId="4ACD33F4" w:rsidR="007D13C8" w:rsidRDefault="007D13C8" w:rsidP="00B3388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A6097">
        <w:t xml:space="preserve">CM Coding Chapters 1-11 </w:t>
      </w:r>
    </w:p>
    <w:p w14:paraId="27E628B0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1385E80C" w14:textId="77777777" w:rsidR="007A6097" w:rsidRDefault="007D13C8" w:rsidP="007D13C8">
      <w:pPr>
        <w:pStyle w:val="Default"/>
        <w:rPr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3</w:t>
      </w:r>
      <w:r>
        <w:rPr>
          <w:sz w:val="28"/>
          <w:szCs w:val="28"/>
        </w:rPr>
        <w:t xml:space="preserve"> </w:t>
      </w:r>
    </w:p>
    <w:p w14:paraId="1E3DD282" w14:textId="32121930" w:rsidR="007D13C8" w:rsidRPr="007A6097" w:rsidRDefault="00B33883" w:rsidP="00B33883">
      <w:pPr>
        <w:pStyle w:val="Default"/>
        <w:numPr>
          <w:ilvl w:val="0"/>
          <w:numId w:val="3"/>
        </w:numPr>
      </w:pPr>
      <w:r>
        <w:t>C</w:t>
      </w:r>
      <w:r w:rsidR="007D13C8" w:rsidRPr="007A6097">
        <w:t xml:space="preserve">M Coding Chapters 12-21 </w:t>
      </w:r>
    </w:p>
    <w:p w14:paraId="5CF09C95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0EA96705" w14:textId="77777777" w:rsidR="007A6097" w:rsidRDefault="007D13C8" w:rsidP="007D13C8">
      <w:pPr>
        <w:pStyle w:val="Default"/>
        <w:rPr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4</w:t>
      </w:r>
      <w:r>
        <w:rPr>
          <w:sz w:val="28"/>
          <w:szCs w:val="28"/>
        </w:rPr>
        <w:t xml:space="preserve"> </w:t>
      </w:r>
    </w:p>
    <w:p w14:paraId="44C185F7" w14:textId="33A5FC7D" w:rsidR="007D13C8" w:rsidRPr="007A6097" w:rsidRDefault="007D13C8" w:rsidP="00B33883">
      <w:pPr>
        <w:pStyle w:val="Default"/>
        <w:numPr>
          <w:ilvl w:val="0"/>
          <w:numId w:val="3"/>
        </w:numPr>
      </w:pPr>
      <w:bookmarkStart w:id="1" w:name="_Hlk28379463"/>
      <w:r w:rsidRPr="007A6097">
        <w:t>Intro</w:t>
      </w:r>
      <w:r w:rsidR="00D45BD1">
        <w:t xml:space="preserve"> - </w:t>
      </w:r>
      <w:r w:rsidRPr="007A6097">
        <w:t xml:space="preserve">CPT®, Guidelines, HCPCS, </w:t>
      </w:r>
      <w:r w:rsidR="00D45BD1">
        <w:t>&amp;</w:t>
      </w:r>
      <w:r w:rsidRPr="007A6097">
        <w:t xml:space="preserve"> Modifiers </w:t>
      </w:r>
    </w:p>
    <w:bookmarkEnd w:id="1"/>
    <w:p w14:paraId="32AC0F03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5E6C8EA3" w14:textId="77777777" w:rsidR="007A6097" w:rsidRDefault="007D13C8" w:rsidP="007D13C8">
      <w:pPr>
        <w:pStyle w:val="Default"/>
        <w:rPr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5</w:t>
      </w:r>
      <w:r>
        <w:rPr>
          <w:sz w:val="28"/>
          <w:szCs w:val="28"/>
        </w:rPr>
        <w:t xml:space="preserve"> </w:t>
      </w:r>
    </w:p>
    <w:p w14:paraId="4F3D2C2C" w14:textId="17DFC835" w:rsidR="007D13C8" w:rsidRDefault="007D13C8" w:rsidP="00B3388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A6097">
        <w:t xml:space="preserve">Integumentary System </w:t>
      </w:r>
    </w:p>
    <w:p w14:paraId="78D46CD9" w14:textId="12700193" w:rsidR="007D13C8" w:rsidRDefault="007D13C8" w:rsidP="00B3388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A6097">
        <w:t xml:space="preserve">Musculoskeletal System </w:t>
      </w:r>
    </w:p>
    <w:p w14:paraId="6930025D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3B4EE716" w14:textId="77777777" w:rsidR="007A6097" w:rsidRDefault="007D13C8" w:rsidP="007D13C8">
      <w:pPr>
        <w:pStyle w:val="Default"/>
        <w:rPr>
          <w:sz w:val="28"/>
          <w:szCs w:val="28"/>
        </w:rPr>
      </w:pPr>
      <w:r w:rsidRPr="007A6097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6</w:t>
      </w:r>
      <w:r>
        <w:rPr>
          <w:sz w:val="28"/>
          <w:szCs w:val="28"/>
        </w:rPr>
        <w:t xml:space="preserve"> </w:t>
      </w:r>
    </w:p>
    <w:p w14:paraId="1BBB9809" w14:textId="77777777" w:rsidR="00C83AFC" w:rsidRPr="00C83AFC" w:rsidRDefault="007D13C8" w:rsidP="00B3388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7A6097">
        <w:t>Respiratory</w:t>
      </w:r>
      <w:bookmarkStart w:id="2" w:name="_Hlk28379689"/>
    </w:p>
    <w:p w14:paraId="0860AB02" w14:textId="3417F358" w:rsidR="007D13C8" w:rsidRDefault="007D13C8" w:rsidP="00B3388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7A6097">
        <w:t xml:space="preserve">Hemic, Lymphatic, Mediastinum, Diaphragm </w:t>
      </w:r>
    </w:p>
    <w:bookmarkEnd w:id="2"/>
    <w:p w14:paraId="77C1162D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0D1B492B" w14:textId="77777777" w:rsidR="00D21A26" w:rsidRDefault="007D13C8" w:rsidP="007D13C8">
      <w:pPr>
        <w:pStyle w:val="Default"/>
        <w:rPr>
          <w:sz w:val="28"/>
          <w:szCs w:val="28"/>
        </w:rPr>
      </w:pPr>
      <w:r w:rsidRPr="007A6097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7</w:t>
      </w:r>
      <w:r>
        <w:rPr>
          <w:sz w:val="28"/>
          <w:szCs w:val="28"/>
        </w:rPr>
        <w:t xml:space="preserve"> </w:t>
      </w:r>
    </w:p>
    <w:p w14:paraId="7F8D2E09" w14:textId="34C5E6EC" w:rsidR="007D13C8" w:rsidRDefault="007D13C8" w:rsidP="00B3388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7A6097">
        <w:t xml:space="preserve">Cardiovascular System </w:t>
      </w:r>
    </w:p>
    <w:p w14:paraId="0B4D9EDB" w14:textId="3BD3E198" w:rsidR="007D13C8" w:rsidRDefault="007D13C8" w:rsidP="007D13C8">
      <w:pPr>
        <w:pStyle w:val="Default"/>
        <w:rPr>
          <w:sz w:val="28"/>
          <w:szCs w:val="28"/>
        </w:rPr>
      </w:pPr>
    </w:p>
    <w:p w14:paraId="5CF2C3A0" w14:textId="2C99316E" w:rsidR="007D13C8" w:rsidRDefault="007D13C8" w:rsidP="007D13C8">
      <w:pPr>
        <w:pStyle w:val="Default"/>
        <w:rPr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8</w:t>
      </w:r>
      <w:r>
        <w:rPr>
          <w:sz w:val="28"/>
          <w:szCs w:val="28"/>
        </w:rPr>
        <w:t xml:space="preserve"> </w:t>
      </w:r>
      <w:r w:rsidR="00B33883">
        <w:rPr>
          <w:sz w:val="28"/>
          <w:szCs w:val="28"/>
        </w:rPr>
        <w:t xml:space="preserve"> </w:t>
      </w:r>
      <w:r w:rsidR="00D45BD1">
        <w:rPr>
          <w:sz w:val="28"/>
          <w:szCs w:val="28"/>
        </w:rPr>
        <w:t xml:space="preserve">  </w:t>
      </w:r>
      <w:r w:rsidRPr="00B33883">
        <w:rPr>
          <w:b/>
          <w:bCs/>
          <w:i/>
          <w:iCs/>
          <w:color w:val="BF8F00" w:themeColor="accent4" w:themeShade="BF"/>
          <w:sz w:val="32"/>
          <w:szCs w:val="32"/>
        </w:rPr>
        <w:t>Midterm Exam</w:t>
      </w:r>
      <w:r w:rsidRPr="00B33883">
        <w:rPr>
          <w:color w:val="BF8F00" w:themeColor="accent4" w:themeShade="BF"/>
          <w:sz w:val="32"/>
          <w:szCs w:val="32"/>
        </w:rPr>
        <w:t xml:space="preserve"> </w:t>
      </w:r>
    </w:p>
    <w:p w14:paraId="7CED30BE" w14:textId="77777777" w:rsidR="007A6097" w:rsidRDefault="007D13C8" w:rsidP="007D13C8">
      <w:pPr>
        <w:pStyle w:val="Default"/>
        <w:rPr>
          <w:sz w:val="28"/>
          <w:szCs w:val="28"/>
        </w:rPr>
      </w:pPr>
      <w:bookmarkStart w:id="3" w:name="_GoBack"/>
      <w:bookmarkEnd w:id="3"/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9</w:t>
      </w:r>
      <w:r>
        <w:rPr>
          <w:sz w:val="28"/>
          <w:szCs w:val="28"/>
        </w:rPr>
        <w:t xml:space="preserve"> </w:t>
      </w:r>
    </w:p>
    <w:p w14:paraId="41ED570E" w14:textId="10B3EF23" w:rsidR="007D13C8" w:rsidRDefault="007D13C8" w:rsidP="00B33883">
      <w:pPr>
        <w:pStyle w:val="Default"/>
        <w:numPr>
          <w:ilvl w:val="0"/>
          <w:numId w:val="4"/>
        </w:numPr>
        <w:rPr>
          <w:sz w:val="28"/>
          <w:szCs w:val="28"/>
        </w:rPr>
      </w:pPr>
      <w:bookmarkStart w:id="4" w:name="_Hlk28380305"/>
      <w:r w:rsidRPr="00D21A26">
        <w:t xml:space="preserve">Digestive System </w:t>
      </w:r>
    </w:p>
    <w:p w14:paraId="49317FC3" w14:textId="63262B59" w:rsidR="007D13C8" w:rsidRDefault="007D13C8" w:rsidP="00B3388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D21A26">
        <w:t xml:space="preserve">Urinary </w:t>
      </w:r>
      <w:r w:rsidR="00B33883">
        <w:t>&amp;</w:t>
      </w:r>
      <w:r w:rsidRPr="00D21A26">
        <w:t xml:space="preserve"> Male Genital System </w:t>
      </w:r>
    </w:p>
    <w:bookmarkEnd w:id="4"/>
    <w:p w14:paraId="20AD34F3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21B07FE0" w14:textId="77777777" w:rsidR="007A6097" w:rsidRDefault="007D13C8" w:rsidP="007D13C8">
      <w:pPr>
        <w:pStyle w:val="Default"/>
        <w:rPr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10</w:t>
      </w:r>
      <w:r>
        <w:rPr>
          <w:sz w:val="28"/>
          <w:szCs w:val="28"/>
        </w:rPr>
        <w:t xml:space="preserve"> </w:t>
      </w:r>
    </w:p>
    <w:p w14:paraId="0AFF4737" w14:textId="202C2D3C" w:rsidR="007D13C8" w:rsidRDefault="00C83AFC" w:rsidP="00B33883">
      <w:pPr>
        <w:pStyle w:val="Default"/>
        <w:numPr>
          <w:ilvl w:val="0"/>
          <w:numId w:val="5"/>
        </w:numPr>
        <w:rPr>
          <w:sz w:val="28"/>
          <w:szCs w:val="28"/>
        </w:rPr>
      </w:pPr>
      <w:bookmarkStart w:id="5" w:name="_Hlk28380349"/>
      <w:r>
        <w:t xml:space="preserve">Female </w:t>
      </w:r>
      <w:r w:rsidR="007D13C8" w:rsidRPr="00D21A26">
        <w:t>Reproductive System</w:t>
      </w:r>
      <w:r>
        <w:t xml:space="preserve"> </w:t>
      </w:r>
      <w:r w:rsidR="00D45BD1">
        <w:t xml:space="preserve">&amp; </w:t>
      </w:r>
      <w:r w:rsidR="007D13C8" w:rsidRPr="00D21A26">
        <w:t xml:space="preserve">Maternity </w:t>
      </w:r>
    </w:p>
    <w:bookmarkEnd w:id="5"/>
    <w:p w14:paraId="19637E48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5C483DE8" w14:textId="77777777" w:rsidR="007A6097" w:rsidRDefault="007D13C8" w:rsidP="007D13C8">
      <w:pPr>
        <w:pStyle w:val="Default"/>
        <w:rPr>
          <w:b/>
          <w:bCs/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11</w:t>
      </w:r>
      <w:r w:rsidRPr="007D13C8">
        <w:rPr>
          <w:b/>
          <w:bCs/>
          <w:sz w:val="28"/>
          <w:szCs w:val="28"/>
        </w:rPr>
        <w:t xml:space="preserve"> </w:t>
      </w:r>
    </w:p>
    <w:p w14:paraId="7E5BC79E" w14:textId="53418731" w:rsidR="007D13C8" w:rsidRDefault="007D13C8" w:rsidP="00B33883">
      <w:pPr>
        <w:pStyle w:val="Default"/>
        <w:numPr>
          <w:ilvl w:val="0"/>
          <w:numId w:val="5"/>
        </w:numPr>
        <w:rPr>
          <w:sz w:val="28"/>
          <w:szCs w:val="28"/>
        </w:rPr>
      </w:pPr>
      <w:bookmarkStart w:id="6" w:name="_Hlk28380395"/>
      <w:r w:rsidRPr="00D21A26">
        <w:t xml:space="preserve">Endocrine System </w:t>
      </w:r>
      <w:r w:rsidR="00B33883">
        <w:t>&amp;</w:t>
      </w:r>
      <w:r w:rsidRPr="00D21A26">
        <w:t xml:space="preserve"> Nervous System </w:t>
      </w:r>
    </w:p>
    <w:p w14:paraId="2205F2E9" w14:textId="43B8EB4F" w:rsidR="007D13C8" w:rsidRDefault="007D13C8" w:rsidP="00B33883">
      <w:pPr>
        <w:pStyle w:val="Default"/>
        <w:numPr>
          <w:ilvl w:val="0"/>
          <w:numId w:val="5"/>
        </w:numPr>
        <w:rPr>
          <w:sz w:val="28"/>
          <w:szCs w:val="28"/>
        </w:rPr>
      </w:pPr>
      <w:bookmarkStart w:id="7" w:name="_Hlk28380496"/>
      <w:bookmarkEnd w:id="6"/>
      <w:r w:rsidRPr="00D21A26">
        <w:t xml:space="preserve">Ocular </w:t>
      </w:r>
      <w:r w:rsidR="00C83AFC">
        <w:t>&amp;</w:t>
      </w:r>
      <w:r w:rsidRPr="00D21A26">
        <w:t xml:space="preserve"> Auditory Systems </w:t>
      </w:r>
    </w:p>
    <w:bookmarkEnd w:id="7"/>
    <w:p w14:paraId="53BB96E5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282E07A6" w14:textId="77777777" w:rsidR="00D21A26" w:rsidRDefault="007D13C8" w:rsidP="007D13C8">
      <w:pPr>
        <w:pStyle w:val="Default"/>
        <w:rPr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12</w:t>
      </w:r>
      <w:r>
        <w:rPr>
          <w:sz w:val="28"/>
          <w:szCs w:val="28"/>
        </w:rPr>
        <w:t xml:space="preserve"> </w:t>
      </w:r>
    </w:p>
    <w:p w14:paraId="59448785" w14:textId="7366A25E" w:rsidR="007D13C8" w:rsidRDefault="007D13C8" w:rsidP="00B3388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21A26">
        <w:t xml:space="preserve">Anesthesia </w:t>
      </w:r>
    </w:p>
    <w:p w14:paraId="223D4235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7760F92A" w14:textId="77777777" w:rsidR="00D21A26" w:rsidRDefault="007D13C8" w:rsidP="007D13C8">
      <w:pPr>
        <w:pStyle w:val="Default"/>
        <w:rPr>
          <w:sz w:val="28"/>
          <w:szCs w:val="28"/>
        </w:rPr>
      </w:pPr>
      <w:r w:rsidRPr="007F2E48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13</w:t>
      </w:r>
      <w:r>
        <w:rPr>
          <w:sz w:val="28"/>
          <w:szCs w:val="28"/>
        </w:rPr>
        <w:t xml:space="preserve"> </w:t>
      </w:r>
    </w:p>
    <w:p w14:paraId="350FDFF8" w14:textId="774FCE56" w:rsidR="007D13C8" w:rsidRDefault="007D13C8" w:rsidP="00B3388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21A26">
        <w:t xml:space="preserve">Radiology </w:t>
      </w:r>
    </w:p>
    <w:p w14:paraId="3D100117" w14:textId="77BCC355" w:rsidR="007D13C8" w:rsidRDefault="007D13C8" w:rsidP="00B3388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D21A26">
        <w:t xml:space="preserve">Pathology/Laboratory </w:t>
      </w:r>
    </w:p>
    <w:p w14:paraId="60CCA450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6CF82C68" w14:textId="77777777" w:rsidR="00D21A26" w:rsidRDefault="007D13C8" w:rsidP="007D13C8">
      <w:pPr>
        <w:pStyle w:val="Default"/>
        <w:rPr>
          <w:sz w:val="28"/>
          <w:szCs w:val="28"/>
        </w:rPr>
      </w:pPr>
      <w:r w:rsidRPr="007A6097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14</w:t>
      </w:r>
      <w:r>
        <w:rPr>
          <w:sz w:val="28"/>
          <w:szCs w:val="28"/>
        </w:rPr>
        <w:t xml:space="preserve"> </w:t>
      </w:r>
    </w:p>
    <w:p w14:paraId="2A069A96" w14:textId="6DE6918F" w:rsidR="007D13C8" w:rsidRDefault="007D13C8" w:rsidP="00B33883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D21A26">
        <w:t xml:space="preserve">Evaluation and Management </w:t>
      </w:r>
    </w:p>
    <w:p w14:paraId="17073715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1EF16B49" w14:textId="77777777" w:rsidR="00D21A26" w:rsidRDefault="007D13C8" w:rsidP="007D13C8">
      <w:pPr>
        <w:pStyle w:val="Default"/>
        <w:rPr>
          <w:sz w:val="28"/>
          <w:szCs w:val="28"/>
        </w:rPr>
      </w:pPr>
      <w:r w:rsidRPr="007A6097">
        <w:rPr>
          <w:rFonts w:ascii="Algerian" w:hAnsi="Algerian"/>
          <w:b/>
          <w:bCs/>
          <w:color w:val="BF8F00" w:themeColor="accent4" w:themeShade="BF"/>
          <w:sz w:val="28"/>
          <w:szCs w:val="28"/>
        </w:rPr>
        <w:t>Week 15</w:t>
      </w:r>
      <w:r>
        <w:rPr>
          <w:sz w:val="28"/>
          <w:szCs w:val="28"/>
        </w:rPr>
        <w:t xml:space="preserve"> </w:t>
      </w:r>
    </w:p>
    <w:p w14:paraId="5A652E0E" w14:textId="4227457E" w:rsidR="007D13C8" w:rsidRDefault="007D13C8" w:rsidP="00B33883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D21A26">
        <w:t xml:space="preserve">Medicine </w:t>
      </w:r>
    </w:p>
    <w:p w14:paraId="76A4A673" w14:textId="3660B819" w:rsidR="007D13C8" w:rsidRPr="00D21A26" w:rsidRDefault="00B33883" w:rsidP="00B33883">
      <w:pPr>
        <w:pStyle w:val="Default"/>
        <w:numPr>
          <w:ilvl w:val="0"/>
          <w:numId w:val="7"/>
        </w:numPr>
      </w:pPr>
      <w:r>
        <w:t>Testing Prep</w:t>
      </w:r>
    </w:p>
    <w:p w14:paraId="2A5ECB40" w14:textId="77777777" w:rsidR="007D13C8" w:rsidRDefault="007D13C8" w:rsidP="007D13C8">
      <w:pPr>
        <w:pStyle w:val="Default"/>
        <w:rPr>
          <w:sz w:val="28"/>
          <w:szCs w:val="28"/>
        </w:rPr>
      </w:pPr>
    </w:p>
    <w:p w14:paraId="2592820A" w14:textId="77777777" w:rsidR="007D13C8" w:rsidRDefault="007D13C8" w:rsidP="007D13C8">
      <w:r w:rsidRPr="007A6097">
        <w:rPr>
          <w:rFonts w:ascii="Algerian" w:hAnsi="Algerian" w:cs="Calibri"/>
          <w:b/>
          <w:bCs/>
          <w:color w:val="BF8F00" w:themeColor="accent4" w:themeShade="BF"/>
          <w:sz w:val="28"/>
          <w:szCs w:val="28"/>
        </w:rPr>
        <w:t>Week 16</w:t>
      </w:r>
      <w:r>
        <w:rPr>
          <w:sz w:val="28"/>
          <w:szCs w:val="28"/>
        </w:rPr>
        <w:t xml:space="preserve"> </w:t>
      </w:r>
      <w:r w:rsidRPr="00B33883">
        <w:rPr>
          <w:b/>
          <w:bCs/>
          <w:i/>
          <w:iCs/>
          <w:color w:val="BF8F00" w:themeColor="accent4" w:themeShade="BF"/>
          <w:sz w:val="32"/>
          <w:szCs w:val="32"/>
        </w:rPr>
        <w:t>Final Exam</w:t>
      </w:r>
    </w:p>
    <w:sectPr w:rsidR="007D13C8" w:rsidSect="00D45BD1">
      <w:type w:val="continuous"/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1248" w14:textId="77777777" w:rsidR="00B37983" w:rsidRDefault="00B37983" w:rsidP="007D13C8">
      <w:pPr>
        <w:spacing w:after="0" w:line="240" w:lineRule="auto"/>
      </w:pPr>
      <w:r>
        <w:separator/>
      </w:r>
    </w:p>
  </w:endnote>
  <w:endnote w:type="continuationSeparator" w:id="0">
    <w:p w14:paraId="413500DD" w14:textId="77777777" w:rsidR="00B37983" w:rsidRDefault="00B37983" w:rsidP="007D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6326" w14:textId="77777777" w:rsidR="00D45BD1" w:rsidRDefault="00D45BD1" w:rsidP="00D45BD1">
    <w:pPr>
      <w:pStyle w:val="Footer"/>
      <w:jc w:val="center"/>
    </w:pPr>
    <w:r>
      <w:t xml:space="preserve">Rebecca Walker, CEO/Instructor, RHIT, CCS, CCS-P, CPC, CRC, CMDP, CPMA, CEDC </w:t>
    </w:r>
  </w:p>
  <w:p w14:paraId="0FD57922" w14:textId="77777777" w:rsidR="00D45BD1" w:rsidRDefault="00D45BD1" w:rsidP="00D45BD1">
    <w:pPr>
      <w:pStyle w:val="Footer"/>
      <w:jc w:val="center"/>
    </w:pPr>
    <w:r>
      <w:t>AHIMA-Approved ICD-10-CM/PCS Trainer</w:t>
    </w:r>
  </w:p>
  <w:p w14:paraId="0B94B60B" w14:textId="77777777" w:rsidR="00D45BD1" w:rsidRDefault="00D45BD1" w:rsidP="00D45BD1">
    <w:pPr>
      <w:pStyle w:val="Footer"/>
      <w:jc w:val="center"/>
    </w:pPr>
    <w:r>
      <w:t>AHIMA-Approved Revenue Cycle Trainer</w:t>
    </w:r>
  </w:p>
  <w:p w14:paraId="6318694F" w14:textId="77777777" w:rsidR="00D45BD1" w:rsidRDefault="00D45BD1" w:rsidP="00D45BD1">
    <w:pPr>
      <w:pStyle w:val="Footer"/>
      <w:jc w:val="center"/>
    </w:pPr>
    <w:r>
      <w:t>R &amp; R Coding Solutions /www.randrcodingsolutions.com</w:t>
    </w:r>
  </w:p>
  <w:p w14:paraId="3A8CE712" w14:textId="77777777" w:rsidR="00D45BD1" w:rsidRDefault="00D45BD1" w:rsidP="00D45BD1">
    <w:pPr>
      <w:pStyle w:val="Footer"/>
      <w:jc w:val="center"/>
    </w:pPr>
    <w:r>
      <w:t>Office: 505-588-9069</w:t>
    </w:r>
  </w:p>
  <w:p w14:paraId="3951B2C7" w14:textId="3AC086BD" w:rsidR="008641DA" w:rsidRDefault="00D45BD1" w:rsidP="00D45BD1">
    <w:pPr>
      <w:pStyle w:val="Footer"/>
      <w:jc w:val="center"/>
    </w:pPr>
    <w:r>
      <w:t>Email: rw@randrcodingsolution.com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B2A9" w14:textId="77777777" w:rsidR="00B37983" w:rsidRDefault="00B37983" w:rsidP="007D13C8">
      <w:pPr>
        <w:spacing w:after="0" w:line="240" w:lineRule="auto"/>
      </w:pPr>
      <w:r>
        <w:separator/>
      </w:r>
    </w:p>
  </w:footnote>
  <w:footnote w:type="continuationSeparator" w:id="0">
    <w:p w14:paraId="47F0C00D" w14:textId="77777777" w:rsidR="00B37983" w:rsidRDefault="00B37983" w:rsidP="007D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8764" w14:textId="7F622ADC" w:rsidR="007D13C8" w:rsidRDefault="00E657AF" w:rsidP="00E657AF">
    <w:pPr>
      <w:pStyle w:val="Header"/>
      <w:jc w:val="center"/>
    </w:pPr>
    <w:r>
      <w:rPr>
        <w:noProof/>
      </w:rPr>
      <w:drawing>
        <wp:inline distT="0" distB="0" distL="0" distR="0" wp14:anchorId="6CA9D288" wp14:editId="10374539">
          <wp:extent cx="1328738" cy="118703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 &amp; R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738" cy="118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DB711" w14:textId="0A800F0A" w:rsidR="007D13C8" w:rsidRPr="00E657AF" w:rsidRDefault="00E657AF" w:rsidP="00E657AF">
    <w:pPr>
      <w:pStyle w:val="Header"/>
      <w:jc w:val="center"/>
      <w:rPr>
        <w:rFonts w:ascii="Algerian" w:hAnsi="Algerian"/>
        <w:sz w:val="32"/>
        <w:szCs w:val="32"/>
      </w:rPr>
    </w:pPr>
    <w:r w:rsidRPr="00E657AF">
      <w:rPr>
        <w:rFonts w:ascii="Algerian" w:hAnsi="Algerian"/>
        <w:sz w:val="32"/>
        <w:szCs w:val="32"/>
      </w:rPr>
      <w:t>Coding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35FD"/>
    <w:multiLevelType w:val="hybridMultilevel"/>
    <w:tmpl w:val="7F4638BC"/>
    <w:lvl w:ilvl="0" w:tplc="DFCAC2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267"/>
    <w:multiLevelType w:val="hybridMultilevel"/>
    <w:tmpl w:val="DE38BB5C"/>
    <w:lvl w:ilvl="0" w:tplc="51ACBA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8F9"/>
    <w:multiLevelType w:val="hybridMultilevel"/>
    <w:tmpl w:val="4E8A913E"/>
    <w:lvl w:ilvl="0" w:tplc="76FAC8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4D0E"/>
    <w:multiLevelType w:val="hybridMultilevel"/>
    <w:tmpl w:val="03A880FE"/>
    <w:lvl w:ilvl="0" w:tplc="FD7073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5599"/>
    <w:multiLevelType w:val="hybridMultilevel"/>
    <w:tmpl w:val="037855C2"/>
    <w:lvl w:ilvl="0" w:tplc="7D3E35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7AF"/>
    <w:multiLevelType w:val="hybridMultilevel"/>
    <w:tmpl w:val="93C69E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13CD"/>
    <w:multiLevelType w:val="hybridMultilevel"/>
    <w:tmpl w:val="DBF00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C8"/>
    <w:rsid w:val="00343579"/>
    <w:rsid w:val="004F3F87"/>
    <w:rsid w:val="00591879"/>
    <w:rsid w:val="006479AA"/>
    <w:rsid w:val="00694A9A"/>
    <w:rsid w:val="007A6097"/>
    <w:rsid w:val="007D13C8"/>
    <w:rsid w:val="007F2E48"/>
    <w:rsid w:val="008641DA"/>
    <w:rsid w:val="009E5BEB"/>
    <w:rsid w:val="00B33883"/>
    <w:rsid w:val="00B37983"/>
    <w:rsid w:val="00C83AFC"/>
    <w:rsid w:val="00D21A26"/>
    <w:rsid w:val="00D45BD1"/>
    <w:rsid w:val="00E657AF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07172"/>
  <w15:chartTrackingRefBased/>
  <w15:docId w15:val="{0978AF6C-5118-4906-B9AB-5D0D9BE0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1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C8"/>
  </w:style>
  <w:style w:type="paragraph" w:styleId="Footer">
    <w:name w:val="footer"/>
    <w:basedOn w:val="Normal"/>
    <w:link w:val="FooterChar"/>
    <w:uiPriority w:val="99"/>
    <w:unhideWhenUsed/>
    <w:rsid w:val="007D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C8"/>
  </w:style>
  <w:style w:type="paragraph" w:styleId="ListParagraph">
    <w:name w:val="List Paragraph"/>
    <w:basedOn w:val="Normal"/>
    <w:uiPriority w:val="34"/>
    <w:qFormat/>
    <w:rsid w:val="009E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 Richardson CCS CPC CPC-I</dc:creator>
  <cp:keywords/>
  <dc:description/>
  <cp:lastModifiedBy>Rebecca Walker</cp:lastModifiedBy>
  <cp:revision>3</cp:revision>
  <dcterms:created xsi:type="dcterms:W3CDTF">2019-12-28T06:44:00Z</dcterms:created>
  <dcterms:modified xsi:type="dcterms:W3CDTF">2019-12-28T06:54:00Z</dcterms:modified>
</cp:coreProperties>
</file>