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74CE" w:rsidRDefault="00000000">
      <w:pPr>
        <w:spacing w:after="0" w:line="240" w:lineRule="auto"/>
        <w:jc w:val="center"/>
        <w:rPr>
          <w:sz w:val="24"/>
          <w:szCs w:val="24"/>
        </w:rPr>
      </w:pPr>
      <w:r>
        <w:rPr>
          <w:sz w:val="24"/>
          <w:szCs w:val="24"/>
        </w:rPr>
        <w:t>HYPOLUXO WEST PROPERTY OWNERS’ ASSOCIATION, INC.</w:t>
      </w:r>
    </w:p>
    <w:p w14:paraId="00000002" w14:textId="77777777" w:rsidR="001974CE" w:rsidRDefault="00000000">
      <w:pPr>
        <w:spacing w:after="0" w:line="240" w:lineRule="auto"/>
        <w:jc w:val="center"/>
        <w:rPr>
          <w:sz w:val="24"/>
          <w:szCs w:val="24"/>
        </w:rPr>
      </w:pPr>
      <w:r>
        <w:rPr>
          <w:sz w:val="24"/>
          <w:szCs w:val="24"/>
        </w:rPr>
        <w:t>P. O. BOX 540812</w:t>
      </w:r>
    </w:p>
    <w:p w14:paraId="00000003" w14:textId="77777777" w:rsidR="001974CE" w:rsidRDefault="00000000">
      <w:pPr>
        <w:spacing w:after="0" w:line="240" w:lineRule="auto"/>
        <w:jc w:val="center"/>
        <w:rPr>
          <w:sz w:val="24"/>
          <w:szCs w:val="24"/>
        </w:rPr>
      </w:pPr>
      <w:r>
        <w:rPr>
          <w:sz w:val="24"/>
          <w:szCs w:val="24"/>
        </w:rPr>
        <w:t>LAKE WORTH, FLORIDA 33454-0812</w:t>
      </w:r>
    </w:p>
    <w:p w14:paraId="00000004" w14:textId="77777777" w:rsidR="001974CE" w:rsidRDefault="00000000">
      <w:pPr>
        <w:spacing w:after="0" w:line="240" w:lineRule="auto"/>
        <w:jc w:val="center"/>
        <w:rPr>
          <w:sz w:val="24"/>
          <w:szCs w:val="24"/>
        </w:rPr>
      </w:pPr>
      <w:hyperlink r:id="rId6">
        <w:r>
          <w:rPr>
            <w:color w:val="0563C1"/>
            <w:sz w:val="24"/>
            <w:szCs w:val="24"/>
            <w:u w:val="single"/>
          </w:rPr>
          <w:t>www.hypoluxowest.com</w:t>
        </w:r>
      </w:hyperlink>
    </w:p>
    <w:p w14:paraId="00000005" w14:textId="77777777" w:rsidR="001974CE" w:rsidRDefault="001974CE">
      <w:pPr>
        <w:spacing w:after="0" w:line="240" w:lineRule="auto"/>
        <w:jc w:val="center"/>
        <w:rPr>
          <w:sz w:val="24"/>
          <w:szCs w:val="24"/>
        </w:rPr>
      </w:pPr>
    </w:p>
    <w:p w14:paraId="00000006" w14:textId="77777777" w:rsidR="001974CE" w:rsidRDefault="00000000">
      <w:pPr>
        <w:spacing w:after="0" w:line="240" w:lineRule="auto"/>
        <w:rPr>
          <w:sz w:val="24"/>
          <w:szCs w:val="24"/>
        </w:rPr>
      </w:pPr>
      <w:r>
        <w:rPr>
          <w:sz w:val="24"/>
          <w:szCs w:val="24"/>
        </w:rPr>
        <w:t>Dear Homeowner,</w:t>
      </w:r>
    </w:p>
    <w:p w14:paraId="00000007" w14:textId="77777777" w:rsidR="001974CE" w:rsidRDefault="001974CE">
      <w:pPr>
        <w:spacing w:after="0" w:line="240" w:lineRule="auto"/>
        <w:rPr>
          <w:sz w:val="24"/>
          <w:szCs w:val="24"/>
        </w:rPr>
      </w:pPr>
    </w:p>
    <w:p w14:paraId="00000008" w14:textId="77777777" w:rsidR="001974CE" w:rsidRDefault="00000000">
      <w:pPr>
        <w:spacing w:after="0" w:line="240" w:lineRule="auto"/>
        <w:rPr>
          <w:sz w:val="24"/>
          <w:szCs w:val="24"/>
        </w:rPr>
      </w:pPr>
      <w:r>
        <w:rPr>
          <w:sz w:val="24"/>
          <w:szCs w:val="24"/>
        </w:rPr>
        <w:t>Welcome to our community and best of luck in your new home. We hope the information</w:t>
      </w:r>
    </w:p>
    <w:p w14:paraId="00000009" w14:textId="77777777" w:rsidR="001974CE" w:rsidRDefault="00000000">
      <w:pPr>
        <w:spacing w:after="0" w:line="240" w:lineRule="auto"/>
        <w:rPr>
          <w:sz w:val="24"/>
          <w:szCs w:val="24"/>
        </w:rPr>
      </w:pPr>
      <w:r>
        <w:rPr>
          <w:sz w:val="24"/>
          <w:szCs w:val="24"/>
        </w:rPr>
        <w:t>outlined below, will provide you with a better understanding of our Property Owners</w:t>
      </w:r>
    </w:p>
    <w:p w14:paraId="0000000A" w14:textId="77777777" w:rsidR="001974CE" w:rsidRDefault="00000000">
      <w:pPr>
        <w:spacing w:after="0" w:line="240" w:lineRule="auto"/>
        <w:rPr>
          <w:sz w:val="24"/>
          <w:szCs w:val="24"/>
        </w:rPr>
      </w:pPr>
      <w:r>
        <w:rPr>
          <w:sz w:val="24"/>
          <w:szCs w:val="24"/>
        </w:rPr>
        <w:t>Association.</w:t>
      </w:r>
    </w:p>
    <w:p w14:paraId="0000000B" w14:textId="77777777" w:rsidR="001974CE" w:rsidRDefault="001974CE">
      <w:pPr>
        <w:spacing w:after="0" w:line="240" w:lineRule="auto"/>
        <w:rPr>
          <w:sz w:val="24"/>
          <w:szCs w:val="24"/>
        </w:rPr>
      </w:pPr>
    </w:p>
    <w:p w14:paraId="0000000C"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We are a not-for-profit organization and all homeowners holding a deed to a property in Hypoluxo West are members.</w:t>
      </w:r>
    </w:p>
    <w:p w14:paraId="0000000D"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Members are legally obligated to </w:t>
      </w:r>
      <w:proofErr w:type="gramStart"/>
      <w:r>
        <w:rPr>
          <w:color w:val="000000"/>
          <w:sz w:val="24"/>
          <w:szCs w:val="24"/>
        </w:rPr>
        <w:t>pay</w:t>
      </w:r>
      <w:proofErr w:type="gramEnd"/>
      <w:r>
        <w:rPr>
          <w:color w:val="000000"/>
          <w:sz w:val="24"/>
          <w:szCs w:val="24"/>
        </w:rPr>
        <w:t xml:space="preserve"> all assessments and abide by the rules and regulations contained in our documents.</w:t>
      </w:r>
    </w:p>
    <w:p w14:paraId="0000000E"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Some of the things assessment funds pay for are maintenance of our lake and common areas, liability insurance, Directors insurance, taxes, legal fees, office supplies, etc.</w:t>
      </w:r>
    </w:p>
    <w:p w14:paraId="0000000F"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Directors are elected annually at our Annual Meeting of Members. They must be members of the Association in good standing and have all their assessments </w:t>
      </w:r>
      <w:proofErr w:type="gramStart"/>
      <w:r>
        <w:rPr>
          <w:color w:val="000000"/>
          <w:sz w:val="24"/>
          <w:szCs w:val="24"/>
        </w:rPr>
        <w:t>paid</w:t>
      </w:r>
      <w:proofErr w:type="gramEnd"/>
      <w:r>
        <w:rPr>
          <w:color w:val="000000"/>
          <w:sz w:val="24"/>
          <w:szCs w:val="24"/>
        </w:rPr>
        <w:t xml:space="preserve"> in full.</w:t>
      </w:r>
    </w:p>
    <w:p w14:paraId="00000010"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Directors are obligated to collect assessment fees annually and to file liens against all properties that are delinquent in their assessment payments. The Board must also assist with the safety and well-being of the community.</w:t>
      </w:r>
    </w:p>
    <w:p w14:paraId="00000011" w14:textId="77777777" w:rsidR="001974CE"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The maximum amount that assessments can be increased is 5% per year. Special assessments require a vote of the membership.</w:t>
      </w:r>
    </w:p>
    <w:p w14:paraId="00000016" w14:textId="1139F938" w:rsidR="001974CE" w:rsidRPr="00421D45" w:rsidRDefault="00000000" w:rsidP="00421D45">
      <w:pPr>
        <w:numPr>
          <w:ilvl w:val="0"/>
          <w:numId w:val="1"/>
        </w:numPr>
        <w:pBdr>
          <w:top w:val="nil"/>
          <w:left w:val="nil"/>
          <w:bottom w:val="nil"/>
          <w:right w:val="nil"/>
          <w:between w:val="nil"/>
        </w:pBdr>
        <w:rPr>
          <w:color w:val="000000"/>
          <w:sz w:val="24"/>
          <w:szCs w:val="24"/>
        </w:rPr>
      </w:pPr>
      <w:r>
        <w:rPr>
          <w:color w:val="000000"/>
          <w:sz w:val="24"/>
          <w:szCs w:val="24"/>
        </w:rPr>
        <w:t>Books and records are open to review by appointment, during reasonable business hours.</w:t>
      </w:r>
    </w:p>
    <w:p w14:paraId="00000017" w14:textId="77777777" w:rsidR="001974CE" w:rsidRDefault="00000000">
      <w:pPr>
        <w:spacing w:after="0" w:line="240" w:lineRule="auto"/>
        <w:rPr>
          <w:sz w:val="24"/>
          <w:szCs w:val="24"/>
        </w:rPr>
      </w:pPr>
      <w:r>
        <w:rPr>
          <w:sz w:val="24"/>
          <w:szCs w:val="24"/>
        </w:rPr>
        <w:t xml:space="preserve">If we can be of assistance, email us at hypowestpoa@gmail.com or you can reach us by text </w:t>
      </w:r>
      <w:proofErr w:type="gramStart"/>
      <w:r>
        <w:rPr>
          <w:sz w:val="24"/>
          <w:szCs w:val="24"/>
        </w:rPr>
        <w:t>at</w:t>
      </w:r>
      <w:proofErr w:type="gramEnd"/>
      <w:r>
        <w:rPr>
          <w:sz w:val="24"/>
          <w:szCs w:val="24"/>
        </w:rPr>
        <w:t xml:space="preserve"> 561-702-2420.  We look forward to meeting you in the very near future.</w:t>
      </w:r>
    </w:p>
    <w:p w14:paraId="00000018" w14:textId="77777777" w:rsidR="001974CE" w:rsidRDefault="001974CE">
      <w:pPr>
        <w:spacing w:after="0" w:line="240" w:lineRule="auto"/>
        <w:rPr>
          <w:sz w:val="24"/>
          <w:szCs w:val="24"/>
        </w:rPr>
      </w:pPr>
    </w:p>
    <w:p w14:paraId="00000019" w14:textId="77777777" w:rsidR="001974CE" w:rsidRDefault="00000000">
      <w:pPr>
        <w:rPr>
          <w:sz w:val="24"/>
          <w:szCs w:val="24"/>
        </w:rPr>
      </w:pPr>
      <w:r>
        <w:rPr>
          <w:sz w:val="24"/>
          <w:szCs w:val="24"/>
        </w:rPr>
        <w:t>Sincerely yours,</w:t>
      </w:r>
    </w:p>
    <w:p w14:paraId="0000001A" w14:textId="77777777" w:rsidR="001974CE" w:rsidRDefault="00000000">
      <w:pPr>
        <w:rPr>
          <w:sz w:val="24"/>
          <w:szCs w:val="24"/>
        </w:rPr>
      </w:pPr>
      <w:r>
        <w:rPr>
          <w:sz w:val="24"/>
          <w:szCs w:val="24"/>
        </w:rPr>
        <w:t>The Board of Directors</w:t>
      </w:r>
    </w:p>
    <w:p w14:paraId="0000001B" w14:textId="77777777" w:rsidR="001974CE" w:rsidRDefault="001974CE">
      <w:pPr>
        <w:rPr>
          <w:sz w:val="24"/>
          <w:szCs w:val="24"/>
        </w:rPr>
      </w:pPr>
    </w:p>
    <w:p w14:paraId="0000001C" w14:textId="77777777" w:rsidR="001974CE" w:rsidRDefault="001974CE">
      <w:pPr>
        <w:rPr>
          <w:sz w:val="24"/>
          <w:szCs w:val="24"/>
        </w:rPr>
      </w:pPr>
    </w:p>
    <w:p w14:paraId="0000001D" w14:textId="77777777" w:rsidR="001974CE" w:rsidRDefault="001974CE">
      <w:pPr>
        <w:rPr>
          <w:sz w:val="24"/>
          <w:szCs w:val="24"/>
        </w:rPr>
      </w:pPr>
    </w:p>
    <w:p w14:paraId="2E53FD8E" w14:textId="77777777" w:rsidR="00421D45" w:rsidRDefault="00421D45">
      <w:pPr>
        <w:rPr>
          <w:sz w:val="24"/>
          <w:szCs w:val="24"/>
        </w:rPr>
      </w:pPr>
    </w:p>
    <w:p w14:paraId="2C2F48C1" w14:textId="77777777" w:rsidR="00421D45" w:rsidRDefault="00421D45">
      <w:pPr>
        <w:rPr>
          <w:sz w:val="24"/>
          <w:szCs w:val="24"/>
        </w:rPr>
      </w:pPr>
    </w:p>
    <w:p w14:paraId="0000001E" w14:textId="77777777" w:rsidR="001974CE" w:rsidRDefault="001974CE">
      <w:pPr>
        <w:rPr>
          <w:b/>
          <w:sz w:val="24"/>
          <w:szCs w:val="24"/>
        </w:rPr>
      </w:pPr>
    </w:p>
    <w:p w14:paraId="0000001F" w14:textId="77777777" w:rsidR="001974CE" w:rsidRDefault="00000000">
      <w:pPr>
        <w:rPr>
          <w:b/>
          <w:sz w:val="24"/>
          <w:szCs w:val="24"/>
        </w:rPr>
      </w:pPr>
      <w:r>
        <w:rPr>
          <w:b/>
          <w:sz w:val="24"/>
          <w:szCs w:val="24"/>
        </w:rPr>
        <w:lastRenderedPageBreak/>
        <w:t>Rules For Lake and Common Areas</w:t>
      </w:r>
    </w:p>
    <w:p w14:paraId="00000020" w14:textId="77777777" w:rsidR="001974CE" w:rsidRDefault="00000000">
      <w:pPr>
        <w:numPr>
          <w:ilvl w:val="0"/>
          <w:numId w:val="2"/>
        </w:numPr>
        <w:rPr>
          <w:sz w:val="24"/>
          <w:szCs w:val="24"/>
        </w:rPr>
      </w:pPr>
      <w:r>
        <w:rPr>
          <w:sz w:val="24"/>
          <w:szCs w:val="24"/>
        </w:rPr>
        <w:t>No Motorized Boating.</w:t>
      </w:r>
    </w:p>
    <w:p w14:paraId="00000021" w14:textId="77777777" w:rsidR="001974CE" w:rsidRDefault="00000000">
      <w:pPr>
        <w:numPr>
          <w:ilvl w:val="0"/>
          <w:numId w:val="2"/>
        </w:numPr>
        <w:rPr>
          <w:sz w:val="24"/>
          <w:szCs w:val="24"/>
        </w:rPr>
      </w:pPr>
      <w:r>
        <w:rPr>
          <w:sz w:val="24"/>
          <w:szCs w:val="24"/>
        </w:rPr>
        <w:t xml:space="preserve">No Drive Through and No Parking </w:t>
      </w:r>
      <w:proofErr w:type="gramStart"/>
      <w:r>
        <w:rPr>
          <w:sz w:val="24"/>
          <w:szCs w:val="24"/>
        </w:rPr>
        <w:t>on</w:t>
      </w:r>
      <w:proofErr w:type="gramEnd"/>
      <w:r>
        <w:rPr>
          <w:sz w:val="24"/>
          <w:szCs w:val="24"/>
        </w:rPr>
        <w:t xml:space="preserve"> Common Areas.</w:t>
      </w:r>
    </w:p>
    <w:p w14:paraId="00000022" w14:textId="77777777" w:rsidR="001974CE" w:rsidRDefault="00000000">
      <w:pPr>
        <w:numPr>
          <w:ilvl w:val="0"/>
          <w:numId w:val="2"/>
        </w:numPr>
        <w:rPr>
          <w:sz w:val="24"/>
          <w:szCs w:val="24"/>
        </w:rPr>
      </w:pPr>
      <w:r>
        <w:rPr>
          <w:sz w:val="24"/>
          <w:szCs w:val="24"/>
        </w:rPr>
        <w:t>Use of Common Areas and Lake Prohibited between Sunset and Sunrise unless Permission is Granted by the Board of Directors.  </w:t>
      </w:r>
    </w:p>
    <w:p w14:paraId="00000023" w14:textId="77777777" w:rsidR="001974CE" w:rsidRDefault="00000000">
      <w:pPr>
        <w:numPr>
          <w:ilvl w:val="0"/>
          <w:numId w:val="2"/>
        </w:numPr>
        <w:rPr>
          <w:sz w:val="24"/>
          <w:szCs w:val="24"/>
        </w:rPr>
      </w:pPr>
      <w:r>
        <w:rPr>
          <w:sz w:val="24"/>
          <w:szCs w:val="24"/>
        </w:rPr>
        <w:t>No Alcoholic Beverages or Drugs.  </w:t>
      </w:r>
    </w:p>
    <w:p w14:paraId="00000024" w14:textId="77777777" w:rsidR="001974CE" w:rsidRDefault="00000000">
      <w:pPr>
        <w:numPr>
          <w:ilvl w:val="0"/>
          <w:numId w:val="2"/>
        </w:numPr>
        <w:rPr>
          <w:sz w:val="24"/>
          <w:szCs w:val="24"/>
        </w:rPr>
      </w:pPr>
      <w:r>
        <w:rPr>
          <w:sz w:val="24"/>
          <w:szCs w:val="24"/>
        </w:rPr>
        <w:t>Common Areas and Lake are for use by residents only in good standing. Guests must be accompanied by a resident.  </w:t>
      </w:r>
    </w:p>
    <w:p w14:paraId="00000025" w14:textId="77777777" w:rsidR="001974CE" w:rsidRDefault="00000000">
      <w:pPr>
        <w:numPr>
          <w:ilvl w:val="0"/>
          <w:numId w:val="2"/>
        </w:numPr>
        <w:rPr>
          <w:sz w:val="24"/>
          <w:szCs w:val="24"/>
        </w:rPr>
      </w:pPr>
      <w:r>
        <w:rPr>
          <w:sz w:val="24"/>
          <w:szCs w:val="24"/>
        </w:rPr>
        <w:t>No Littering.  </w:t>
      </w:r>
    </w:p>
    <w:p w14:paraId="00000026" w14:textId="77777777" w:rsidR="001974CE" w:rsidRDefault="00000000">
      <w:pPr>
        <w:numPr>
          <w:ilvl w:val="0"/>
          <w:numId w:val="2"/>
        </w:numPr>
        <w:rPr>
          <w:sz w:val="24"/>
          <w:szCs w:val="24"/>
        </w:rPr>
      </w:pPr>
      <w:r>
        <w:rPr>
          <w:sz w:val="24"/>
          <w:szCs w:val="24"/>
        </w:rPr>
        <w:t xml:space="preserve">All pets must be </w:t>
      </w:r>
      <w:proofErr w:type="gramStart"/>
      <w:r>
        <w:rPr>
          <w:sz w:val="24"/>
          <w:szCs w:val="24"/>
        </w:rPr>
        <w:t>leashed</w:t>
      </w:r>
      <w:proofErr w:type="gramEnd"/>
      <w:r>
        <w:rPr>
          <w:sz w:val="24"/>
          <w:szCs w:val="24"/>
        </w:rPr>
        <w:t xml:space="preserve"> and owners must clean up waste.</w:t>
      </w:r>
    </w:p>
    <w:p w14:paraId="00000027" w14:textId="77777777" w:rsidR="001974CE" w:rsidRDefault="00000000">
      <w:pPr>
        <w:numPr>
          <w:ilvl w:val="0"/>
          <w:numId w:val="2"/>
        </w:numPr>
        <w:rPr>
          <w:sz w:val="24"/>
          <w:szCs w:val="24"/>
        </w:rPr>
      </w:pPr>
      <w:r>
        <w:rPr>
          <w:sz w:val="24"/>
          <w:szCs w:val="24"/>
        </w:rPr>
        <w:t>No unauthorized motor vehicles are permitted on County roadways within the community.</w:t>
      </w:r>
    </w:p>
    <w:p w14:paraId="00000028" w14:textId="77777777" w:rsidR="001974CE" w:rsidRDefault="00000000">
      <w:pPr>
        <w:numPr>
          <w:ilvl w:val="0"/>
          <w:numId w:val="2"/>
        </w:numPr>
        <w:rPr>
          <w:sz w:val="24"/>
          <w:szCs w:val="24"/>
        </w:rPr>
      </w:pPr>
      <w:r>
        <w:rPr>
          <w:sz w:val="24"/>
          <w:szCs w:val="24"/>
        </w:rPr>
        <w:t>Do not block sidewalks or roadways.</w:t>
      </w:r>
    </w:p>
    <w:p w14:paraId="00000029" w14:textId="77777777" w:rsidR="001974CE" w:rsidRDefault="00000000">
      <w:pPr>
        <w:numPr>
          <w:ilvl w:val="0"/>
          <w:numId w:val="2"/>
        </w:numPr>
        <w:rPr>
          <w:sz w:val="24"/>
          <w:szCs w:val="24"/>
        </w:rPr>
      </w:pPr>
      <w:r>
        <w:rPr>
          <w:sz w:val="24"/>
          <w:szCs w:val="24"/>
        </w:rPr>
        <w:t>Commercial vehicles are not permitted.</w:t>
      </w:r>
    </w:p>
    <w:p w14:paraId="0000002A" w14:textId="77777777" w:rsidR="001974CE" w:rsidRDefault="00000000">
      <w:pPr>
        <w:rPr>
          <w:sz w:val="24"/>
          <w:szCs w:val="24"/>
        </w:rPr>
      </w:pPr>
      <w:r>
        <w:rPr>
          <w:sz w:val="24"/>
          <w:szCs w:val="24"/>
        </w:rPr>
        <w:t>**VIOLATORS WILL BE PROSECUTED** </w:t>
      </w:r>
    </w:p>
    <w:p w14:paraId="0000002B" w14:textId="77777777" w:rsidR="001974CE" w:rsidRDefault="00000000">
      <w:pPr>
        <w:rPr>
          <w:sz w:val="24"/>
          <w:szCs w:val="24"/>
        </w:rPr>
      </w:pPr>
      <w:r>
        <w:rPr>
          <w:sz w:val="24"/>
          <w:szCs w:val="24"/>
        </w:rPr>
        <w:t>***Please Keep It Safe and Clean***  </w:t>
      </w:r>
    </w:p>
    <w:p w14:paraId="0000002C" w14:textId="77777777" w:rsidR="001974CE" w:rsidRDefault="001974CE">
      <w:pPr>
        <w:rPr>
          <w:sz w:val="24"/>
          <w:szCs w:val="24"/>
        </w:rPr>
      </w:pPr>
    </w:p>
    <w:sectPr w:rsidR="001974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0CA0"/>
    <w:multiLevelType w:val="multilevel"/>
    <w:tmpl w:val="F46678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0F64F47"/>
    <w:multiLevelType w:val="multilevel"/>
    <w:tmpl w:val="203C11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6013679">
    <w:abstractNumId w:val="1"/>
  </w:num>
  <w:num w:numId="2" w16cid:durableId="157116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CE"/>
    <w:rsid w:val="001974CE"/>
    <w:rsid w:val="00421D45"/>
    <w:rsid w:val="008F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6C185"/>
  <w15:docId w15:val="{82791B72-1992-4822-87BC-74E4D512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572D"/>
    <w:pPr>
      <w:ind w:left="720"/>
      <w:contextualSpacing/>
    </w:pPr>
  </w:style>
  <w:style w:type="character" w:styleId="Hyperlink">
    <w:name w:val="Hyperlink"/>
    <w:basedOn w:val="DefaultParagraphFont"/>
    <w:uiPriority w:val="99"/>
    <w:unhideWhenUsed/>
    <w:rsid w:val="00CD572D"/>
    <w:rPr>
      <w:color w:val="0563C1" w:themeColor="hyperlink"/>
      <w:u w:val="single"/>
    </w:rPr>
  </w:style>
  <w:style w:type="character" w:styleId="UnresolvedMention">
    <w:name w:val="Unresolved Mention"/>
    <w:basedOn w:val="DefaultParagraphFont"/>
    <w:uiPriority w:val="99"/>
    <w:semiHidden/>
    <w:unhideWhenUsed/>
    <w:rsid w:val="00CD572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ypoluxowes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QrKAD9FflY6VI/K7MROBpQOVw==">CgMxLjA4AHIhMUFBOTNVdVZmMXdKaVpFWmd0OHJBR091X3B2a2NXV2Nq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1896</Characters>
  <Application>Microsoft Office Word</Application>
  <DocSecurity>0</DocSecurity>
  <Lines>51</Lines>
  <Paragraphs>37</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Mucha</dc:creator>
  <cp:lastModifiedBy>Sarah Mucha</cp:lastModifiedBy>
  <cp:revision>2</cp:revision>
  <dcterms:created xsi:type="dcterms:W3CDTF">2024-12-30T19:55:00Z</dcterms:created>
  <dcterms:modified xsi:type="dcterms:W3CDTF">2024-12-30T19:55:00Z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bfb7bf87-efda-44fd-89b6-87c52204db79</vt:lpwstr>
  </property>
</Properties>
</file>