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4A378" w14:textId="39EED8AF" w:rsidR="002E2B4E" w:rsidRPr="002E2B4E" w:rsidRDefault="002E2B4E" w:rsidP="002E2B4E">
      <w:pPr>
        <w:spacing w:after="0"/>
        <w:rPr>
          <w:b/>
          <w:bCs/>
          <w:sz w:val="28"/>
          <w:szCs w:val="28"/>
        </w:rPr>
      </w:pPr>
      <w:r w:rsidRPr="002E2B4E">
        <w:rPr>
          <w:b/>
          <w:bCs/>
          <w:sz w:val="28"/>
          <w:szCs w:val="28"/>
        </w:rPr>
        <w:t>Town of Conewango Public hearing and Budget workshop meeting   - October 22, 2025</w:t>
      </w:r>
    </w:p>
    <w:p w14:paraId="6EE46A0D" w14:textId="77777777" w:rsidR="002E2B4E" w:rsidRPr="002A6116" w:rsidRDefault="002E2B4E" w:rsidP="002E2B4E">
      <w:pPr>
        <w:spacing w:after="0"/>
        <w:rPr>
          <w:sz w:val="16"/>
          <w:szCs w:val="16"/>
        </w:rPr>
      </w:pPr>
    </w:p>
    <w:p w14:paraId="6D1B8832" w14:textId="31B6F944" w:rsidR="002E2B4E" w:rsidRDefault="002E2B4E" w:rsidP="002E2B4E">
      <w:pPr>
        <w:spacing w:after="0"/>
      </w:pPr>
      <w:r>
        <w:t>In Attendance: Councilman Sudley, Supervisor McGuire, Deputy Town Clerk McGuire, Town Clerk Belt, Councilman Adams, Councilman Finch, Deputy Highway Superintendent Patterson, open to public</w:t>
      </w:r>
    </w:p>
    <w:p w14:paraId="649AB19E" w14:textId="77777777" w:rsidR="002E2B4E" w:rsidRPr="002A6116" w:rsidRDefault="002E2B4E" w:rsidP="002E2B4E">
      <w:pPr>
        <w:spacing w:after="0"/>
        <w:rPr>
          <w:sz w:val="16"/>
          <w:szCs w:val="16"/>
        </w:rPr>
      </w:pPr>
    </w:p>
    <w:p w14:paraId="2D09124A" w14:textId="28300FAC" w:rsidR="002E2B4E" w:rsidRPr="00D7622F" w:rsidRDefault="002E2B4E" w:rsidP="002E2B4E">
      <w:pPr>
        <w:spacing w:after="0"/>
        <w:rPr>
          <w:b/>
          <w:bCs/>
        </w:rPr>
      </w:pPr>
      <w:r w:rsidRPr="00D7622F">
        <w:rPr>
          <w:b/>
          <w:bCs/>
        </w:rPr>
        <w:t>Meeting Objective:</w:t>
      </w:r>
    </w:p>
    <w:p w14:paraId="500F63F1" w14:textId="77777777" w:rsidR="002E2B4E" w:rsidRDefault="002E2B4E" w:rsidP="002E2B4E">
      <w:pPr>
        <w:spacing w:after="0"/>
      </w:pPr>
      <w:r>
        <w:t xml:space="preserve">  - Finalization and Adoption of Town of Conewango Solar Energy System Law.</w:t>
      </w:r>
    </w:p>
    <w:p w14:paraId="797A0431" w14:textId="1B1C0120" w:rsidR="002E2B4E" w:rsidRDefault="002E2B4E" w:rsidP="002E2B4E">
      <w:pPr>
        <w:spacing w:after="0"/>
      </w:pPr>
      <w:r>
        <w:t xml:space="preserve">  - Discussion &amp; Approval of the 2025 Preliminary Budget.</w:t>
      </w:r>
    </w:p>
    <w:p w14:paraId="58FFBE5D" w14:textId="77777777" w:rsidR="002E2B4E" w:rsidRPr="002A6116" w:rsidRDefault="002E2B4E" w:rsidP="002E2B4E">
      <w:pPr>
        <w:spacing w:after="0"/>
        <w:rPr>
          <w:sz w:val="16"/>
          <w:szCs w:val="16"/>
        </w:rPr>
      </w:pPr>
    </w:p>
    <w:p w14:paraId="63FB0E6D" w14:textId="6D822AE4" w:rsidR="002E2B4E" w:rsidRPr="00D7622F" w:rsidRDefault="002E2B4E" w:rsidP="002E2B4E">
      <w:pPr>
        <w:spacing w:after="0"/>
        <w:rPr>
          <w:b/>
          <w:bCs/>
        </w:rPr>
      </w:pPr>
      <w:r w:rsidRPr="00D7622F">
        <w:rPr>
          <w:b/>
          <w:bCs/>
        </w:rPr>
        <w:t>Decisions and Actions:</w:t>
      </w:r>
    </w:p>
    <w:p w14:paraId="3165649C" w14:textId="5BE1FA06" w:rsidR="002E2B4E" w:rsidRDefault="002E2B4E" w:rsidP="002E2B4E">
      <w:pPr>
        <w:pStyle w:val="ListParagraph"/>
        <w:numPr>
          <w:ilvl w:val="0"/>
          <w:numId w:val="1"/>
        </w:numPr>
        <w:spacing w:after="0"/>
      </w:pPr>
      <w:r w:rsidRPr="002A6116">
        <w:rPr>
          <w:b/>
          <w:bCs/>
        </w:rPr>
        <w:t>Local Law 3 of 2025 (Solar Energy System Law) Adopted</w:t>
      </w:r>
      <w:r>
        <w:t>: Unanimous adoption to establish regulations for solar projects, including fees, engineering oversight, and end-of-life bonding.</w:t>
      </w:r>
    </w:p>
    <w:p w14:paraId="4EBA0818" w14:textId="0F6B1E34" w:rsidR="002A6116" w:rsidRDefault="002A6116" w:rsidP="002A6116">
      <w:pPr>
        <w:pStyle w:val="ListParagraph"/>
        <w:numPr>
          <w:ilvl w:val="1"/>
          <w:numId w:val="1"/>
        </w:numPr>
      </w:pPr>
      <w:r w:rsidRPr="002A6116">
        <w:t xml:space="preserve">motion made by Supervisor McGuire and seconded by Councilman </w:t>
      </w:r>
      <w:proofErr w:type="spellStart"/>
      <w:r w:rsidRPr="002A6116">
        <w:t>Studley</w:t>
      </w:r>
      <w:proofErr w:type="spellEnd"/>
      <w:r w:rsidRPr="002A6116">
        <w:t xml:space="preserve"> unanimously adopted via roll call vot</w:t>
      </w:r>
      <w:r>
        <w:t>e</w:t>
      </w:r>
    </w:p>
    <w:p w14:paraId="19D17590" w14:textId="3A91E7F8" w:rsidR="002E2B4E" w:rsidRDefault="002E2B4E" w:rsidP="002E2B4E">
      <w:pPr>
        <w:pStyle w:val="ListParagraph"/>
        <w:numPr>
          <w:ilvl w:val="0"/>
          <w:numId w:val="1"/>
        </w:numPr>
        <w:spacing w:after="0"/>
      </w:pPr>
      <w:r w:rsidRPr="002A6116">
        <w:rPr>
          <w:b/>
          <w:bCs/>
        </w:rPr>
        <w:t>2025 Preliminary Budget Approved</w:t>
      </w:r>
      <w:r>
        <w:t>: T</w:t>
      </w:r>
      <w:r w:rsidRPr="002E2B4E">
        <w:t>he preliminary budget was</w:t>
      </w:r>
      <w:r w:rsidR="002A6116">
        <w:t xml:space="preserve"> discussed </w:t>
      </w:r>
      <w:r w:rsidRPr="002E2B4E">
        <w:t>approved, staying $65 under the state tax cap</w:t>
      </w:r>
      <w:r>
        <w:t>.</w:t>
      </w:r>
    </w:p>
    <w:p w14:paraId="4D70DA38" w14:textId="32D83D46" w:rsidR="002A6116" w:rsidRDefault="002A6116" w:rsidP="002A6116">
      <w:pPr>
        <w:pStyle w:val="ListParagraph"/>
        <w:numPr>
          <w:ilvl w:val="1"/>
          <w:numId w:val="1"/>
        </w:numPr>
      </w:pPr>
      <w:r w:rsidRPr="002A6116">
        <w:t xml:space="preserve">Motion made to adopt preliminary Budget by Councilman </w:t>
      </w:r>
      <w:proofErr w:type="spellStart"/>
      <w:r w:rsidRPr="002A6116">
        <w:t>Studley</w:t>
      </w:r>
      <w:proofErr w:type="spellEnd"/>
      <w:r w:rsidRPr="002A6116">
        <w:t xml:space="preserve"> and seconded by Councilman Adams unanimously adopted via roll call vote</w:t>
      </w:r>
      <w:r>
        <w:t>.</w:t>
      </w:r>
    </w:p>
    <w:p w14:paraId="1397D455" w14:textId="45501663" w:rsidR="002E2B4E" w:rsidRDefault="002E2B4E" w:rsidP="002E2B4E">
      <w:pPr>
        <w:pStyle w:val="ListParagraph"/>
        <w:numPr>
          <w:ilvl w:val="0"/>
          <w:numId w:val="1"/>
        </w:numPr>
        <w:spacing w:after="0"/>
      </w:pPr>
      <w:r w:rsidRPr="002A6116">
        <w:rPr>
          <w:b/>
          <w:bCs/>
        </w:rPr>
        <w:t>Justice and Clerk Resignations Accepted:</w:t>
      </w:r>
      <w:r>
        <w:t xml:space="preserve"> Resignations of Town Justice Dave Johnson and Clerk Diane Graham accepted, effective December 31, 2025, creating two vacancies.</w:t>
      </w:r>
    </w:p>
    <w:p w14:paraId="42B96B23" w14:textId="14C2C684" w:rsidR="002E2B4E" w:rsidRDefault="002E2B4E" w:rsidP="002E2B4E">
      <w:pPr>
        <w:pStyle w:val="ListParagraph"/>
        <w:numPr>
          <w:ilvl w:val="0"/>
          <w:numId w:val="1"/>
        </w:numPr>
        <w:spacing w:after="0"/>
      </w:pPr>
      <w:r w:rsidRPr="002A6116">
        <w:rPr>
          <w:b/>
          <w:bCs/>
        </w:rPr>
        <w:t>Conewango Fire District Contract with Randolph Fire District Canceled:</w:t>
      </w:r>
      <w:r>
        <w:t xml:space="preserve"> Notification issued for non-renewal of fire protection services after 2026, citing redundancy with mutual aid agreements.</w:t>
      </w:r>
    </w:p>
    <w:p w14:paraId="5E5008A3" w14:textId="77777777" w:rsidR="002E2B4E" w:rsidRPr="002A6116" w:rsidRDefault="002E2B4E" w:rsidP="002E2B4E">
      <w:pPr>
        <w:spacing w:after="0"/>
        <w:rPr>
          <w:sz w:val="16"/>
          <w:szCs w:val="16"/>
        </w:rPr>
      </w:pPr>
    </w:p>
    <w:p w14:paraId="1C0A1071" w14:textId="29AC9C80" w:rsidR="002E2B4E" w:rsidRPr="00D7622F" w:rsidRDefault="002E2B4E" w:rsidP="002E2B4E">
      <w:pPr>
        <w:spacing w:after="0"/>
        <w:rPr>
          <w:sz w:val="20"/>
          <w:szCs w:val="20"/>
        </w:rPr>
      </w:pPr>
      <w:r w:rsidRPr="00D7622F">
        <w:rPr>
          <w:b/>
          <w:bCs/>
        </w:rPr>
        <w:t>Meeting Agenda Items</w:t>
      </w:r>
      <w:r w:rsidR="00857277">
        <w:rPr>
          <w:b/>
          <w:bCs/>
        </w:rPr>
        <w:t>:</w:t>
      </w:r>
    </w:p>
    <w:p w14:paraId="5D39D1F4" w14:textId="77777777" w:rsidR="005B6CEA" w:rsidRDefault="002E2B4E" w:rsidP="002A6116">
      <w:pPr>
        <w:pStyle w:val="ListParagraph"/>
        <w:numPr>
          <w:ilvl w:val="0"/>
          <w:numId w:val="12"/>
        </w:numPr>
        <w:spacing w:after="0"/>
      </w:pPr>
      <w:r>
        <w:t>Justice &amp; Clerk Resignations: Acceptance of resignations from Town Justice Dave Johnson and Clerk Diane Graham, effective December 31, 2025.</w:t>
      </w:r>
    </w:p>
    <w:p w14:paraId="22DA5086" w14:textId="5842674A" w:rsidR="002E2B4E" w:rsidRDefault="002E2B4E" w:rsidP="002A6116">
      <w:pPr>
        <w:pStyle w:val="ListParagraph"/>
        <w:numPr>
          <w:ilvl w:val="1"/>
          <w:numId w:val="12"/>
        </w:numPr>
        <w:spacing w:after="0"/>
      </w:pPr>
      <w:r>
        <w:t>Discussion: Urgency of appointing a new Town Justice by early December to ensure state training attendance and avoid loss of fine revenue from visiting judges.</w:t>
      </w:r>
      <w:r w:rsidR="005B6CEA">
        <w:t xml:space="preserve"> Motion Made by Supervisor McGuire to accept the resignations, seconded by Councilman </w:t>
      </w:r>
      <w:proofErr w:type="spellStart"/>
      <w:r w:rsidR="005B6CEA">
        <w:t>Studley</w:t>
      </w:r>
      <w:proofErr w:type="spellEnd"/>
      <w:r w:rsidR="005B6CEA">
        <w:t xml:space="preserve"> All ayes.</w:t>
      </w:r>
    </w:p>
    <w:p w14:paraId="0E1ED28F" w14:textId="77777777" w:rsidR="005B6CEA" w:rsidRDefault="002E2B4E" w:rsidP="002A6116">
      <w:pPr>
        <w:pStyle w:val="ListParagraph"/>
        <w:numPr>
          <w:ilvl w:val="0"/>
          <w:numId w:val="12"/>
        </w:numPr>
        <w:spacing w:after="0"/>
      </w:pPr>
      <w:r>
        <w:t>Deputy Registrar Appointment</w:t>
      </w:r>
      <w:r w:rsidR="00D7622F">
        <w:t>: Appointment</w:t>
      </w:r>
      <w:r>
        <w:t xml:space="preserve"> of Deputy Town Clerk Jennifer McGuire as Deputy Registrar for training purposes.</w:t>
      </w:r>
      <w:r w:rsidR="00D7622F">
        <w:t xml:space="preserve"> </w:t>
      </w:r>
    </w:p>
    <w:p w14:paraId="1182A169" w14:textId="5125EBCB" w:rsidR="002E2B4E" w:rsidRDefault="00D7622F" w:rsidP="002A6116">
      <w:pPr>
        <w:pStyle w:val="ListParagraph"/>
        <w:numPr>
          <w:ilvl w:val="1"/>
          <w:numId w:val="12"/>
        </w:numPr>
        <w:spacing w:after="0"/>
      </w:pPr>
      <w:r>
        <w:t xml:space="preserve">Motion made by </w:t>
      </w:r>
      <w:r w:rsidR="00B7516C">
        <w:t>Councilman Studley</w:t>
      </w:r>
      <w:r>
        <w:t xml:space="preserve">, seconded </w:t>
      </w:r>
      <w:r w:rsidR="005B6CEA">
        <w:t>by</w:t>
      </w:r>
      <w:r>
        <w:t xml:space="preserve"> Councilman </w:t>
      </w:r>
      <w:r w:rsidR="00B7516C">
        <w:t>Finch</w:t>
      </w:r>
      <w:r>
        <w:t>, all ayes except Supervisor Wayne McC</w:t>
      </w:r>
      <w:r w:rsidR="005B6CEA">
        <w:t>Guire who a</w:t>
      </w:r>
      <w:r>
        <w:t xml:space="preserve">bstained. </w:t>
      </w:r>
    </w:p>
    <w:p w14:paraId="7B01B135" w14:textId="17759F9C" w:rsidR="002E2B4E" w:rsidRDefault="002E2B4E" w:rsidP="002A6116">
      <w:pPr>
        <w:pStyle w:val="ListParagraph"/>
        <w:numPr>
          <w:ilvl w:val="0"/>
          <w:numId w:val="13"/>
        </w:numPr>
        <w:spacing w:after="0"/>
      </w:pPr>
      <w:r>
        <w:t>Dog Control Officer Performance: Supervisor McGuire to address the Dog Control Officer regarding the unfulfilled requirement of conducting a dog census.</w:t>
      </w:r>
    </w:p>
    <w:p w14:paraId="0AF8420E" w14:textId="77777777" w:rsidR="002E2B4E" w:rsidRPr="00857277" w:rsidRDefault="002E2B4E" w:rsidP="002E2B4E">
      <w:pPr>
        <w:spacing w:after="0"/>
        <w:rPr>
          <w:sz w:val="20"/>
          <w:szCs w:val="20"/>
        </w:rPr>
      </w:pPr>
    </w:p>
    <w:p w14:paraId="5AF2F49E" w14:textId="04724F6D" w:rsidR="002E2B4E" w:rsidRDefault="00857277" w:rsidP="002E2B4E">
      <w:pPr>
        <w:spacing w:after="0"/>
      </w:pPr>
      <w:r>
        <w:rPr>
          <w:b/>
          <w:bCs/>
        </w:rPr>
        <w:t>Action Items:</w:t>
      </w:r>
    </w:p>
    <w:p w14:paraId="359F2FBC" w14:textId="6147F1EB" w:rsidR="002E2B4E" w:rsidRDefault="002E2B4E" w:rsidP="00857277">
      <w:pPr>
        <w:pStyle w:val="ListParagraph"/>
        <w:numPr>
          <w:ilvl w:val="0"/>
          <w:numId w:val="10"/>
        </w:numPr>
        <w:spacing w:after="0"/>
      </w:pPr>
      <w:r>
        <w:t>Clerk Belt:</w:t>
      </w:r>
    </w:p>
    <w:p w14:paraId="3EBD5A35" w14:textId="40353772" w:rsidR="002E2B4E" w:rsidRDefault="002E2B4E" w:rsidP="00857277">
      <w:pPr>
        <w:pStyle w:val="ListParagraph"/>
        <w:numPr>
          <w:ilvl w:val="1"/>
          <w:numId w:val="10"/>
        </w:numPr>
        <w:spacing w:after="0"/>
      </w:pPr>
      <w:r>
        <w:t>Publish advertisement in the Post Journal for the Preliminary Budget Hearing</w:t>
      </w:r>
      <w:r w:rsidR="00857277">
        <w:t xml:space="preserve"> and for the rescheduled</w:t>
      </w:r>
      <w:r>
        <w:t xml:space="preserve"> November meeting for November 5th.</w:t>
      </w:r>
    </w:p>
    <w:p w14:paraId="013A87F6" w14:textId="70998A3E" w:rsidR="002E2B4E" w:rsidRDefault="002E2B4E" w:rsidP="00857277">
      <w:pPr>
        <w:pStyle w:val="ListParagraph"/>
        <w:numPr>
          <w:ilvl w:val="0"/>
          <w:numId w:val="10"/>
        </w:numPr>
        <w:spacing w:after="0"/>
      </w:pPr>
      <w:r>
        <w:t>Supervisor McGuire:</w:t>
      </w:r>
    </w:p>
    <w:p w14:paraId="3D7EA0A4" w14:textId="03F6A6C5" w:rsidR="002E2B4E" w:rsidRDefault="002E2B4E" w:rsidP="00857277">
      <w:pPr>
        <w:pStyle w:val="ListParagraph"/>
        <w:numPr>
          <w:ilvl w:val="1"/>
          <w:numId w:val="10"/>
        </w:numPr>
        <w:spacing w:after="0"/>
      </w:pPr>
      <w:r>
        <w:t>Initiate search and vetting of candidates for the vacant Town Justice and Clerk positions.</w:t>
      </w:r>
    </w:p>
    <w:p w14:paraId="3DE576DE" w14:textId="2AC3ACE1" w:rsidR="002E2B4E" w:rsidRDefault="002E2B4E" w:rsidP="00857277">
      <w:pPr>
        <w:pStyle w:val="ListParagraph"/>
        <w:numPr>
          <w:ilvl w:val="1"/>
          <w:numId w:val="10"/>
        </w:numPr>
        <w:spacing w:after="0"/>
      </w:pPr>
      <w:r>
        <w:t>Address the Dog Control Officer regarding census responsibilities.</w:t>
      </w:r>
    </w:p>
    <w:sectPr w:rsidR="002E2B4E" w:rsidSect="002E2B4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96992"/>
    <w:multiLevelType w:val="hybridMultilevel"/>
    <w:tmpl w:val="8FC05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8541E"/>
    <w:multiLevelType w:val="hybridMultilevel"/>
    <w:tmpl w:val="ACBADAA2"/>
    <w:lvl w:ilvl="0" w:tplc="3474BE28">
      <w:numFmt w:val="bullet"/>
      <w:lvlText w:val="-"/>
      <w:lvlJc w:val="left"/>
      <w:pPr>
        <w:ind w:left="648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17FFD"/>
    <w:multiLevelType w:val="hybridMultilevel"/>
    <w:tmpl w:val="7B34E4C0"/>
    <w:lvl w:ilvl="0" w:tplc="3474BE28">
      <w:numFmt w:val="bullet"/>
      <w:lvlText w:val="-"/>
      <w:lvlJc w:val="left"/>
      <w:pPr>
        <w:ind w:left="648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3" w15:restartNumberingAfterBreak="0">
    <w:nsid w:val="14EA18F4"/>
    <w:multiLevelType w:val="hybridMultilevel"/>
    <w:tmpl w:val="1D78F2CA"/>
    <w:lvl w:ilvl="0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4" w15:restartNumberingAfterBreak="0">
    <w:nsid w:val="21457BBF"/>
    <w:multiLevelType w:val="hybridMultilevel"/>
    <w:tmpl w:val="2DAED644"/>
    <w:lvl w:ilvl="0" w:tplc="A5B0FD70">
      <w:numFmt w:val="bullet"/>
      <w:lvlText w:val="-"/>
      <w:lvlJc w:val="left"/>
      <w:pPr>
        <w:ind w:left="456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750662"/>
    <w:multiLevelType w:val="hybridMultilevel"/>
    <w:tmpl w:val="226CE5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A65973"/>
    <w:multiLevelType w:val="hybridMultilevel"/>
    <w:tmpl w:val="9CD4D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557810"/>
    <w:multiLevelType w:val="hybridMultilevel"/>
    <w:tmpl w:val="8A6CB1FE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8" w15:restartNumberingAfterBreak="0">
    <w:nsid w:val="3E022001"/>
    <w:multiLevelType w:val="hybridMultilevel"/>
    <w:tmpl w:val="FC785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6C7973"/>
    <w:multiLevelType w:val="hybridMultilevel"/>
    <w:tmpl w:val="443AC73A"/>
    <w:lvl w:ilvl="0" w:tplc="A5B0FD70">
      <w:numFmt w:val="bullet"/>
      <w:lvlText w:val="-"/>
      <w:lvlJc w:val="left"/>
      <w:pPr>
        <w:ind w:left="456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10" w15:restartNumberingAfterBreak="0">
    <w:nsid w:val="672E2E23"/>
    <w:multiLevelType w:val="hybridMultilevel"/>
    <w:tmpl w:val="422637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D27503"/>
    <w:multiLevelType w:val="hybridMultilevel"/>
    <w:tmpl w:val="71DC69B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B555DF"/>
    <w:multiLevelType w:val="hybridMultilevel"/>
    <w:tmpl w:val="9BE648A8"/>
    <w:lvl w:ilvl="0" w:tplc="D1264508">
      <w:start w:val="3"/>
      <w:numFmt w:val="bullet"/>
      <w:lvlText w:val="–"/>
      <w:lvlJc w:val="left"/>
      <w:pPr>
        <w:ind w:left="1128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num w:numId="1" w16cid:durableId="514001561">
    <w:abstractNumId w:val="6"/>
  </w:num>
  <w:num w:numId="2" w16cid:durableId="39940589">
    <w:abstractNumId w:val="9"/>
  </w:num>
  <w:num w:numId="3" w16cid:durableId="1642926074">
    <w:abstractNumId w:val="4"/>
  </w:num>
  <w:num w:numId="4" w16cid:durableId="1023626705">
    <w:abstractNumId w:val="2"/>
  </w:num>
  <w:num w:numId="5" w16cid:durableId="300813315">
    <w:abstractNumId w:val="1"/>
  </w:num>
  <w:num w:numId="6" w16cid:durableId="1054085368">
    <w:abstractNumId w:val="7"/>
  </w:num>
  <w:num w:numId="7" w16cid:durableId="801116237">
    <w:abstractNumId w:val="3"/>
  </w:num>
  <w:num w:numId="8" w16cid:durableId="624696724">
    <w:abstractNumId w:val="12"/>
  </w:num>
  <w:num w:numId="9" w16cid:durableId="763914946">
    <w:abstractNumId w:val="10"/>
  </w:num>
  <w:num w:numId="10" w16cid:durableId="1547065540">
    <w:abstractNumId w:val="5"/>
  </w:num>
  <w:num w:numId="11" w16cid:durableId="174342103">
    <w:abstractNumId w:val="11"/>
  </w:num>
  <w:num w:numId="12" w16cid:durableId="1671131401">
    <w:abstractNumId w:val="0"/>
  </w:num>
  <w:num w:numId="13" w16cid:durableId="88113378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B4E"/>
    <w:rsid w:val="001D2DAA"/>
    <w:rsid w:val="002A6116"/>
    <w:rsid w:val="002E2B4E"/>
    <w:rsid w:val="005B6CEA"/>
    <w:rsid w:val="0081166A"/>
    <w:rsid w:val="00857277"/>
    <w:rsid w:val="00B7516C"/>
    <w:rsid w:val="00BD5CB7"/>
    <w:rsid w:val="00D7622F"/>
    <w:rsid w:val="00DE2597"/>
    <w:rsid w:val="00EC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86CFA"/>
  <w15:chartTrackingRefBased/>
  <w15:docId w15:val="{005EC1AD-8F37-44F2-84A9-08508D078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2B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2B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2B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2B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2B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2B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2B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2B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2B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2B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2B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2B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2B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2B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2B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2B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2B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2B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2B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2B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2B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2B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2B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2B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2B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2B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2B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2B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2B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2164</Characters>
  <Application>Microsoft Office Word</Application>
  <DocSecurity>0</DocSecurity>
  <Lines>43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McGuire</dc:creator>
  <cp:keywords/>
  <dc:description/>
  <cp:lastModifiedBy>Jennifer McGuire</cp:lastModifiedBy>
  <cp:revision>2</cp:revision>
  <dcterms:created xsi:type="dcterms:W3CDTF">2025-10-23T13:38:00Z</dcterms:created>
  <dcterms:modified xsi:type="dcterms:W3CDTF">2025-10-23T13:38:00Z</dcterms:modified>
</cp:coreProperties>
</file>