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A8449" w14:textId="26C69279" w:rsidR="007C2536" w:rsidRDefault="007C2536" w:rsidP="007C2536">
      <w:pPr>
        <w:pStyle w:val="NormalWeb"/>
        <w:shd w:val="clear" w:color="auto" w:fill="FFFFFF"/>
        <w:spacing w:before="0" w:beforeAutospacing="0" w:after="0" w:afterAutospacing="0"/>
        <w:rPr>
          <w:rFonts w:ascii="TimesNewRomanPS-BoldMT" w:hAnsi="TimesNewRomanPS-BoldMT"/>
          <w:b/>
          <w:bCs/>
          <w:color w:val="1B1C1D"/>
          <w:sz w:val="23"/>
          <w:szCs w:val="23"/>
        </w:rPr>
      </w:pPr>
      <w:r>
        <w:rPr>
          <w:rFonts w:ascii="TimesNewRomanPS-BoldMT" w:hAnsi="TimesNewRomanPS-BoldMT"/>
          <w:b/>
          <w:bCs/>
          <w:color w:val="1B1C1D"/>
          <w:sz w:val="23"/>
          <w:szCs w:val="23"/>
        </w:rPr>
        <w:t>Curriculum vitae Fr</w:t>
      </w:r>
    </w:p>
    <w:p w14:paraId="0780FEDF" w14:textId="77777777" w:rsidR="007C2536" w:rsidRDefault="007C2536" w:rsidP="007C2536">
      <w:pPr>
        <w:pStyle w:val="NormalWeb"/>
        <w:shd w:val="clear" w:color="auto" w:fill="FFFFFF"/>
        <w:spacing w:before="0" w:beforeAutospacing="0" w:after="0" w:afterAutospacing="0"/>
        <w:rPr>
          <w:rFonts w:ascii="TimesNewRomanPS-BoldMT" w:hAnsi="TimesNewRomanPS-BoldMT"/>
          <w:b/>
          <w:bCs/>
          <w:color w:val="1B1C1D"/>
          <w:sz w:val="23"/>
          <w:szCs w:val="23"/>
        </w:rPr>
      </w:pPr>
    </w:p>
    <w:p w14:paraId="74895508" w14:textId="7DDD0374" w:rsidR="007C2536" w:rsidRDefault="007C2536" w:rsidP="007C2536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B1C1D"/>
          <w:sz w:val="18"/>
          <w:szCs w:val="18"/>
        </w:rPr>
      </w:pPr>
      <w:r>
        <w:rPr>
          <w:rFonts w:ascii="TimesNewRomanPS-BoldMT" w:hAnsi="TimesNewRomanPS-BoldMT"/>
          <w:b/>
          <w:bCs/>
          <w:color w:val="1B1C1D"/>
          <w:sz w:val="23"/>
          <w:szCs w:val="23"/>
        </w:rPr>
        <w:t>Robert Ducharme est un artiste-peintre basé dans les Laurentides, dont le travail a été reconnu tant au niveau local qu'international.</w:t>
      </w:r>
      <w:r>
        <w:rPr>
          <w:rFonts w:ascii="Helvetica" w:hAnsi="Helvetica" w:cs="Helvetica"/>
          <w:color w:val="1B1C1D"/>
          <w:sz w:val="18"/>
          <w:szCs w:val="18"/>
        </w:rPr>
        <w:t>  </w:t>
      </w:r>
    </w:p>
    <w:p w14:paraId="3D51540C" w14:textId="77777777" w:rsidR="007C2536" w:rsidRDefault="007C2536" w:rsidP="007C2536">
      <w:pPr>
        <w:pStyle w:val="NormalWeb"/>
        <w:shd w:val="clear" w:color="auto" w:fill="FFFFFF"/>
        <w:spacing w:before="0" w:beforeAutospacing="0" w:after="0" w:afterAutospacing="0"/>
        <w:rPr>
          <w:color w:val="1B1C1D"/>
          <w:sz w:val="23"/>
          <w:szCs w:val="23"/>
        </w:rPr>
      </w:pPr>
    </w:p>
    <w:p w14:paraId="57DC394D" w14:textId="77777777" w:rsidR="007C2536" w:rsidRDefault="007C2536" w:rsidP="007C2536">
      <w:pPr>
        <w:pStyle w:val="NormalWeb"/>
        <w:shd w:val="clear" w:color="auto" w:fill="FFFFFF"/>
        <w:spacing w:before="0" w:beforeAutospacing="0" w:after="0" w:afterAutospacing="0"/>
        <w:rPr>
          <w:color w:val="1B1C1D"/>
          <w:sz w:val="23"/>
          <w:szCs w:val="23"/>
        </w:rPr>
      </w:pPr>
      <w:r>
        <w:rPr>
          <w:rFonts w:ascii="TimesNewRomanPS-BoldMT" w:hAnsi="TimesNewRomanPS-BoldMT"/>
          <w:b/>
          <w:bCs/>
          <w:color w:val="1B1C1D"/>
          <w:sz w:val="23"/>
          <w:szCs w:val="23"/>
        </w:rPr>
        <w:t>Profil et Reconnaissances</w:t>
      </w:r>
    </w:p>
    <w:p w14:paraId="368F2B9F" w14:textId="77777777" w:rsidR="007C2536" w:rsidRDefault="007C2536" w:rsidP="007C2536">
      <w:pPr>
        <w:pStyle w:val="NormalWeb"/>
        <w:shd w:val="clear" w:color="auto" w:fill="FFFFFF"/>
        <w:spacing w:before="0" w:beforeAutospacing="0" w:after="0" w:afterAutospacing="0"/>
        <w:ind w:left="489"/>
        <w:rPr>
          <w:color w:val="1B1C1D"/>
          <w:sz w:val="23"/>
          <w:szCs w:val="23"/>
        </w:rPr>
      </w:pPr>
      <w:r>
        <w:rPr>
          <w:rFonts w:ascii="TimesNewRomanPS-BoldMT" w:hAnsi="TimesNewRomanPS-BoldMT"/>
          <w:b/>
          <w:bCs/>
          <w:color w:val="1B1C1D"/>
          <w:sz w:val="23"/>
          <w:szCs w:val="23"/>
        </w:rPr>
        <w:t>• Honneurs : Récipiendaire du 3e grand prix du jury (catégorie amateur) à Blainville Art en 2021 pour La maison blanche. Il a également reçu une mention "Coup de Cœur" dans le catalogue international ART CERTIFICATE 2024.</w:t>
      </w:r>
      <w:r>
        <w:rPr>
          <w:rFonts w:ascii="Helvetica" w:hAnsi="Helvetica" w:cs="Helvetica"/>
          <w:color w:val="1B1C1D"/>
          <w:sz w:val="18"/>
          <w:szCs w:val="18"/>
        </w:rPr>
        <w:t>  </w:t>
      </w:r>
    </w:p>
    <w:p w14:paraId="2D8934C6" w14:textId="77777777" w:rsidR="007C2536" w:rsidRDefault="007C2536" w:rsidP="007C2536">
      <w:pPr>
        <w:pStyle w:val="NormalWeb"/>
        <w:shd w:val="clear" w:color="auto" w:fill="FFFFFF"/>
        <w:spacing w:before="0" w:beforeAutospacing="0" w:after="0" w:afterAutospacing="0"/>
        <w:ind w:left="489"/>
        <w:rPr>
          <w:rFonts w:ascii="Helvetica" w:hAnsi="Helvetica" w:cs="Helvetica"/>
          <w:color w:val="1B1C1D"/>
          <w:sz w:val="18"/>
          <w:szCs w:val="18"/>
        </w:rPr>
      </w:pPr>
      <w:r>
        <w:rPr>
          <w:rFonts w:ascii="TimesNewRomanPS-BoldMT" w:hAnsi="TimesNewRomanPS-BoldMT"/>
          <w:b/>
          <w:bCs/>
          <w:color w:val="1B1C1D"/>
          <w:sz w:val="23"/>
          <w:szCs w:val="23"/>
        </w:rPr>
        <w:t xml:space="preserve">• Mérite International : Détenteur d'un certificat de mérite artistique du Luxembourg Art </w:t>
      </w:r>
      <w:proofErr w:type="spellStart"/>
      <w:r>
        <w:rPr>
          <w:rFonts w:ascii="TimesNewRomanPS-BoldMT" w:hAnsi="TimesNewRomanPS-BoldMT"/>
          <w:b/>
          <w:bCs/>
          <w:color w:val="1B1C1D"/>
          <w:sz w:val="23"/>
          <w:szCs w:val="23"/>
        </w:rPr>
        <w:t>Prize</w:t>
      </w:r>
      <w:proofErr w:type="spellEnd"/>
      <w:r>
        <w:rPr>
          <w:rFonts w:ascii="TimesNewRomanPS-BoldMT" w:hAnsi="TimesNewRomanPS-BoldMT"/>
          <w:b/>
          <w:bCs/>
          <w:color w:val="1B1C1D"/>
          <w:sz w:val="23"/>
          <w:szCs w:val="23"/>
        </w:rPr>
        <w:t xml:space="preserve"> (2022) soulignant la qualité de son travail.</w:t>
      </w:r>
      <w:r>
        <w:rPr>
          <w:rFonts w:ascii="Helvetica" w:hAnsi="Helvetica" w:cs="Helvetica"/>
          <w:color w:val="1B1C1D"/>
          <w:sz w:val="18"/>
          <w:szCs w:val="18"/>
        </w:rPr>
        <w:t>  </w:t>
      </w:r>
    </w:p>
    <w:p w14:paraId="78E6ACD1" w14:textId="77777777" w:rsidR="007C2536" w:rsidRDefault="007C2536" w:rsidP="007C2536">
      <w:pPr>
        <w:pStyle w:val="NormalWeb"/>
        <w:shd w:val="clear" w:color="auto" w:fill="FFFFFF"/>
        <w:spacing w:before="0" w:beforeAutospacing="0" w:after="0" w:afterAutospacing="0"/>
        <w:ind w:left="489"/>
        <w:rPr>
          <w:color w:val="1B1C1D"/>
          <w:sz w:val="23"/>
          <w:szCs w:val="23"/>
        </w:rPr>
      </w:pPr>
    </w:p>
    <w:p w14:paraId="03BA6ABF" w14:textId="77777777" w:rsidR="007C2536" w:rsidRDefault="007C2536" w:rsidP="007C2536">
      <w:pPr>
        <w:pStyle w:val="NormalWeb"/>
        <w:shd w:val="clear" w:color="auto" w:fill="FFFFFF"/>
        <w:spacing w:before="0" w:beforeAutospacing="0" w:after="0" w:afterAutospacing="0"/>
        <w:rPr>
          <w:color w:val="1B1C1D"/>
          <w:sz w:val="23"/>
          <w:szCs w:val="23"/>
        </w:rPr>
      </w:pPr>
      <w:r>
        <w:rPr>
          <w:rFonts w:ascii="TimesNewRomanPS-BoldMT" w:hAnsi="TimesNewRomanPS-BoldMT"/>
          <w:b/>
          <w:bCs/>
          <w:color w:val="1B1C1D"/>
          <w:sz w:val="23"/>
          <w:szCs w:val="23"/>
        </w:rPr>
        <w:t>Expositions Marquantes</w:t>
      </w:r>
    </w:p>
    <w:p w14:paraId="219DDA8F" w14:textId="77777777" w:rsidR="007C2536" w:rsidRDefault="007C2536" w:rsidP="007C2536">
      <w:pPr>
        <w:pStyle w:val="NormalWeb"/>
        <w:shd w:val="clear" w:color="auto" w:fill="FFFFFF"/>
        <w:spacing w:before="0" w:beforeAutospacing="0" w:after="0" w:afterAutospacing="0"/>
        <w:ind w:left="489"/>
        <w:rPr>
          <w:color w:val="1B1C1D"/>
          <w:sz w:val="23"/>
          <w:szCs w:val="23"/>
        </w:rPr>
      </w:pPr>
      <w:r>
        <w:rPr>
          <w:rFonts w:ascii="TimesNewRomanPS-BoldMT" w:hAnsi="TimesNewRomanPS-BoldMT"/>
          <w:b/>
          <w:bCs/>
          <w:color w:val="1B1C1D"/>
          <w:sz w:val="23"/>
          <w:szCs w:val="23"/>
        </w:rPr>
        <w:t xml:space="preserve">• Solo et Duos : A présenté des expositions solos au Centre d’exposition d’Argenteuil (2023) et à </w:t>
      </w:r>
      <w:proofErr w:type="spellStart"/>
      <w:r>
        <w:rPr>
          <w:rFonts w:ascii="TimesNewRomanPS-BoldMT" w:hAnsi="TimesNewRomanPS-BoldMT"/>
          <w:b/>
          <w:bCs/>
          <w:color w:val="1B1C1D"/>
          <w:sz w:val="23"/>
          <w:szCs w:val="23"/>
        </w:rPr>
        <w:t>Saint-Adolphe-d’Howard</w:t>
      </w:r>
      <w:proofErr w:type="spellEnd"/>
      <w:r>
        <w:rPr>
          <w:rFonts w:ascii="TimesNewRomanPS-BoldMT" w:hAnsi="TimesNewRomanPS-BoldMT"/>
          <w:b/>
          <w:bCs/>
          <w:color w:val="1B1C1D"/>
          <w:sz w:val="23"/>
          <w:szCs w:val="23"/>
        </w:rPr>
        <w:t xml:space="preserve"> (2024). Il a exposé en duo au Musée d’Art contemporain de Saint-Jérôme et au Chalet Bellevue.</w:t>
      </w:r>
      <w:r>
        <w:rPr>
          <w:rFonts w:ascii="Helvetica" w:hAnsi="Helvetica" w:cs="Helvetica"/>
          <w:color w:val="1B1C1D"/>
          <w:sz w:val="18"/>
          <w:szCs w:val="18"/>
        </w:rPr>
        <w:t>  </w:t>
      </w:r>
    </w:p>
    <w:p w14:paraId="3FD66A21" w14:textId="77777777" w:rsidR="007C2536" w:rsidRDefault="007C2536" w:rsidP="007C2536">
      <w:pPr>
        <w:pStyle w:val="NormalWeb"/>
        <w:shd w:val="clear" w:color="auto" w:fill="FFFFFF"/>
        <w:spacing w:before="0" w:beforeAutospacing="0" w:after="0" w:afterAutospacing="0"/>
        <w:ind w:left="489"/>
        <w:rPr>
          <w:color w:val="1B1C1D"/>
          <w:sz w:val="23"/>
          <w:szCs w:val="23"/>
        </w:rPr>
      </w:pPr>
      <w:r>
        <w:rPr>
          <w:rFonts w:ascii="TimesNewRomanPS-BoldMT" w:hAnsi="TimesNewRomanPS-BoldMT"/>
          <w:b/>
          <w:bCs/>
          <w:color w:val="1B1C1D"/>
          <w:sz w:val="23"/>
          <w:szCs w:val="23"/>
        </w:rPr>
        <w:t>• International : Artiste invité au Los Angeles Art Show (2024) et au Hamptons Art Fair (2025), où l'une de ses œuvres a été acquise par un collectionneur.</w:t>
      </w:r>
      <w:r>
        <w:rPr>
          <w:rFonts w:ascii="Helvetica" w:hAnsi="Helvetica" w:cs="Helvetica"/>
          <w:color w:val="1B1C1D"/>
          <w:sz w:val="18"/>
          <w:szCs w:val="18"/>
        </w:rPr>
        <w:t>  </w:t>
      </w:r>
    </w:p>
    <w:p w14:paraId="1FB24716" w14:textId="77777777" w:rsidR="007C2536" w:rsidRDefault="007C2536" w:rsidP="007C2536">
      <w:pPr>
        <w:pStyle w:val="NormalWeb"/>
        <w:shd w:val="clear" w:color="auto" w:fill="FFFFFF"/>
        <w:spacing w:before="0" w:beforeAutospacing="0" w:after="0" w:afterAutospacing="0"/>
        <w:ind w:left="489"/>
        <w:rPr>
          <w:rFonts w:ascii="Helvetica" w:hAnsi="Helvetica" w:cs="Helvetica"/>
          <w:color w:val="1B1C1D"/>
          <w:sz w:val="18"/>
          <w:szCs w:val="18"/>
        </w:rPr>
      </w:pPr>
      <w:r>
        <w:rPr>
          <w:rFonts w:ascii="TimesNewRomanPS-BoldMT" w:hAnsi="TimesNewRomanPS-BoldMT"/>
          <w:b/>
          <w:bCs/>
          <w:color w:val="1B1C1D"/>
          <w:sz w:val="23"/>
          <w:szCs w:val="23"/>
        </w:rPr>
        <w:t>• À venir : Une exposition solo est prévue à la Galerie ARTIFACT à New York en octobre 2026.</w:t>
      </w:r>
      <w:r>
        <w:rPr>
          <w:rFonts w:ascii="Helvetica" w:hAnsi="Helvetica" w:cs="Helvetica"/>
          <w:color w:val="1B1C1D"/>
          <w:sz w:val="18"/>
          <w:szCs w:val="18"/>
        </w:rPr>
        <w:t>  </w:t>
      </w:r>
    </w:p>
    <w:p w14:paraId="19CA3842" w14:textId="77777777" w:rsidR="007C2536" w:rsidRDefault="007C2536" w:rsidP="007C2536">
      <w:pPr>
        <w:pStyle w:val="NormalWeb"/>
        <w:shd w:val="clear" w:color="auto" w:fill="FFFFFF"/>
        <w:spacing w:before="0" w:beforeAutospacing="0" w:after="0" w:afterAutospacing="0"/>
        <w:ind w:left="489"/>
        <w:rPr>
          <w:color w:val="1B1C1D"/>
          <w:sz w:val="23"/>
          <w:szCs w:val="23"/>
        </w:rPr>
      </w:pPr>
    </w:p>
    <w:p w14:paraId="155DDB54" w14:textId="77777777" w:rsidR="007C2536" w:rsidRDefault="007C2536" w:rsidP="007C2536">
      <w:pPr>
        <w:pStyle w:val="NormalWeb"/>
        <w:shd w:val="clear" w:color="auto" w:fill="FFFFFF"/>
        <w:spacing w:before="0" w:beforeAutospacing="0" w:after="0" w:afterAutospacing="0"/>
        <w:rPr>
          <w:color w:val="1B1C1D"/>
          <w:sz w:val="23"/>
          <w:szCs w:val="23"/>
        </w:rPr>
      </w:pPr>
      <w:r>
        <w:rPr>
          <w:rFonts w:ascii="TimesNewRomanPS-BoldMT" w:hAnsi="TimesNewRomanPS-BoldMT"/>
          <w:b/>
          <w:bCs/>
          <w:color w:val="1B1C1D"/>
          <w:sz w:val="23"/>
          <w:szCs w:val="23"/>
        </w:rPr>
        <w:t>Visibilité</w:t>
      </w:r>
    </w:p>
    <w:p w14:paraId="4CB3F22B" w14:textId="6E2A6D90" w:rsidR="007C2536" w:rsidRDefault="007C2536" w:rsidP="007C2536">
      <w:pPr>
        <w:pStyle w:val="NormalWeb"/>
        <w:shd w:val="clear" w:color="auto" w:fill="FFFFFF"/>
        <w:spacing w:before="0" w:beforeAutospacing="0" w:after="0" w:afterAutospacing="0"/>
        <w:ind w:left="489"/>
        <w:rPr>
          <w:color w:val="1B1C1D"/>
          <w:sz w:val="23"/>
          <w:szCs w:val="23"/>
        </w:rPr>
      </w:pPr>
      <w:r>
        <w:rPr>
          <w:rFonts w:ascii="TimesNewRomanPS-BoldMT" w:hAnsi="TimesNewRomanPS-BoldMT"/>
          <w:b/>
          <w:bCs/>
          <w:color w:val="1B1C1D"/>
          <w:sz w:val="23"/>
          <w:szCs w:val="23"/>
        </w:rPr>
        <w:t xml:space="preserve">• Ses œuvres sont exposées de façon permanente dans des résidences de luxe dans les Laurentides (Alpine </w:t>
      </w:r>
      <w:r>
        <w:rPr>
          <w:rFonts w:ascii="TimesNewRomanPS-BoldMT" w:hAnsi="TimesNewRomanPS-BoldMT"/>
          <w:b/>
          <w:bCs/>
          <w:color w:val="1B1C1D"/>
          <w:sz w:val="23"/>
          <w:szCs w:val="23"/>
        </w:rPr>
        <w:t>Rêverie</w:t>
      </w:r>
      <w:r>
        <w:rPr>
          <w:rFonts w:ascii="TimesNewRomanPS-BoldMT" w:hAnsi="TimesNewRomanPS-BoldMT"/>
          <w:b/>
          <w:bCs/>
          <w:color w:val="1B1C1D"/>
          <w:sz w:val="23"/>
          <w:szCs w:val="23"/>
        </w:rPr>
        <w:t xml:space="preserve"> et La Villa du Chasseur).</w:t>
      </w:r>
      <w:r>
        <w:rPr>
          <w:rFonts w:ascii="Helvetica" w:hAnsi="Helvetica" w:cs="Helvetica"/>
          <w:color w:val="1B1C1D"/>
          <w:sz w:val="18"/>
          <w:szCs w:val="18"/>
        </w:rPr>
        <w:t>  </w:t>
      </w:r>
    </w:p>
    <w:p w14:paraId="48384D58" w14:textId="77777777" w:rsidR="007C2536" w:rsidRDefault="007C2536"/>
    <w:sectPr w:rsidR="007C253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536"/>
    <w:rsid w:val="00285ADE"/>
    <w:rsid w:val="007C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81048"/>
  <w15:chartTrackingRefBased/>
  <w15:docId w15:val="{F771703E-AB8F-4524-BA1E-C940CC37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C2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C2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C25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C2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C25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C2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C2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C2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C2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C25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C25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C25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C253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C253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C253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C253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C253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C253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C2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C2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C2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C2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C2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C253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C253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C253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C25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C253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C253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C2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Ducharme</dc:creator>
  <cp:keywords/>
  <dc:description/>
  <cp:lastModifiedBy>Robert Ducharme</cp:lastModifiedBy>
  <cp:revision>1</cp:revision>
  <dcterms:created xsi:type="dcterms:W3CDTF">2026-04-05T11:26:00Z</dcterms:created>
  <dcterms:modified xsi:type="dcterms:W3CDTF">2026-04-05T11:27:00Z</dcterms:modified>
</cp:coreProperties>
</file>