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8ECF" w14:textId="77777777" w:rsidR="00A7440A" w:rsidRDefault="00A7440A">
      <w:pPr>
        <w:pStyle w:val="p1"/>
      </w:pPr>
      <w:r>
        <w:rPr>
          <w:rStyle w:val="s1"/>
        </w:rPr>
        <w:t>Risk Assessment for JB Gymnastics</w:t>
      </w:r>
    </w:p>
    <w:p w14:paraId="57346993" w14:textId="77777777" w:rsidR="00A7440A" w:rsidRDefault="00A7440A">
      <w:pPr>
        <w:pStyle w:val="p1"/>
      </w:pPr>
      <w:r>
        <w:rPr>
          <w:rStyle w:val="s1"/>
        </w:rPr>
        <w:t>Location:</w:t>
      </w:r>
      <w:r>
        <w:rPr>
          <w:rStyle w:val="s2"/>
        </w:rPr>
        <w:t xml:space="preserve"> Sports Hall, Ashfold School</w:t>
      </w:r>
    </w:p>
    <w:p w14:paraId="10C30618" w14:textId="25B677A6" w:rsidR="00A7440A" w:rsidRDefault="00A7440A">
      <w:pPr>
        <w:pStyle w:val="p1"/>
      </w:pPr>
      <w:r>
        <w:rPr>
          <w:rStyle w:val="s1"/>
        </w:rPr>
        <w:t>Date:</w:t>
      </w:r>
      <w:r>
        <w:rPr>
          <w:rStyle w:val="s2"/>
        </w:rPr>
        <w:t xml:space="preserve"> </w:t>
      </w:r>
      <w:r w:rsidR="00A30B4A">
        <w:rPr>
          <w:rStyle w:val="s2"/>
        </w:rPr>
        <w:t>31/01/2025</w:t>
      </w:r>
    </w:p>
    <w:p w14:paraId="24CD8A75" w14:textId="11108F53" w:rsidR="00A7440A" w:rsidRDefault="00A7440A">
      <w:pPr>
        <w:pStyle w:val="p1"/>
      </w:pPr>
      <w:r>
        <w:rPr>
          <w:rStyle w:val="s1"/>
        </w:rPr>
        <w:t>Assessor’s Name:</w:t>
      </w:r>
      <w:r>
        <w:rPr>
          <w:rStyle w:val="s2"/>
        </w:rPr>
        <w:t xml:space="preserve"> </w:t>
      </w:r>
      <w:r w:rsidR="00A30B4A">
        <w:rPr>
          <w:rStyle w:val="s2"/>
        </w:rPr>
        <w:t>Jenni Baxendale</w:t>
      </w:r>
    </w:p>
    <w:p w14:paraId="7C4565C5" w14:textId="77777777" w:rsidR="00A7440A" w:rsidRDefault="00A7440A">
      <w:pPr>
        <w:pStyle w:val="p2"/>
      </w:pPr>
    </w:p>
    <w:p w14:paraId="0D5E2A69" w14:textId="77777777" w:rsidR="00A7440A" w:rsidRDefault="00A7440A">
      <w:pPr>
        <w:pStyle w:val="p3"/>
      </w:pPr>
      <w:r>
        <w:rPr>
          <w:rStyle w:val="s4"/>
        </w:rPr>
        <w:t>1. Identified Hazards and Control Measures</w:t>
      </w:r>
    </w:p>
    <w:p w14:paraId="708DAA93" w14:textId="77777777" w:rsidR="00A7440A" w:rsidRDefault="00A7440A">
      <w:pPr>
        <w:pStyle w:val="p4"/>
      </w:pPr>
    </w:p>
    <w:p w14:paraId="05D5BE98" w14:textId="77777777" w:rsidR="00A7440A" w:rsidRDefault="00A7440A">
      <w:pPr>
        <w:pStyle w:val="p1"/>
      </w:pPr>
      <w:r>
        <w:rPr>
          <w:rStyle w:val="s1"/>
        </w:rPr>
        <w:t>Tripping Over Mats</w:t>
      </w:r>
    </w:p>
    <w:p w14:paraId="73FD83FD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5FBD78A5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Ensure mats are arranged securely and walkways remain clear. Regularly inspect the layout during sessions.</w:t>
      </w:r>
    </w:p>
    <w:p w14:paraId="02CA35D3" w14:textId="77777777" w:rsidR="00A7440A" w:rsidRDefault="00A7440A">
      <w:pPr>
        <w:pStyle w:val="p4"/>
      </w:pPr>
    </w:p>
    <w:p w14:paraId="227F9800" w14:textId="77777777" w:rsidR="00A7440A" w:rsidRDefault="00A7440A">
      <w:pPr>
        <w:pStyle w:val="p1"/>
      </w:pPr>
      <w:r>
        <w:rPr>
          <w:rStyle w:val="s1"/>
        </w:rPr>
        <w:t>Hitting Head on Floor (Where Mats Are Not Present)</w:t>
      </w:r>
    </w:p>
    <w:p w14:paraId="13F70242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High</w:t>
      </w:r>
    </w:p>
    <w:p w14:paraId="061E68AF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Ensure all activity areas are adequately padded. Double-check mat placement before each session.</w:t>
      </w:r>
    </w:p>
    <w:p w14:paraId="57A2B8B8" w14:textId="77777777" w:rsidR="00A7440A" w:rsidRDefault="00A7440A">
      <w:pPr>
        <w:pStyle w:val="p4"/>
      </w:pPr>
    </w:p>
    <w:p w14:paraId="18955F0F" w14:textId="77777777" w:rsidR="00A7440A" w:rsidRDefault="00A7440A">
      <w:pPr>
        <w:pStyle w:val="p1"/>
      </w:pPr>
      <w:r>
        <w:rPr>
          <w:rStyle w:val="s1"/>
        </w:rPr>
        <w:t>Bumping Heads</w:t>
      </w:r>
    </w:p>
    <w:p w14:paraId="356C91B9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211F46CB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Encourage spatial awareness among children and supervise closely. Conduct pre-session safety briefings.</w:t>
      </w:r>
    </w:p>
    <w:p w14:paraId="47EB9264" w14:textId="77777777" w:rsidR="00A7440A" w:rsidRDefault="00A7440A">
      <w:pPr>
        <w:pStyle w:val="p4"/>
      </w:pPr>
    </w:p>
    <w:p w14:paraId="335BEC75" w14:textId="77777777" w:rsidR="00A7440A" w:rsidRDefault="00A7440A">
      <w:pPr>
        <w:pStyle w:val="p1"/>
      </w:pPr>
      <w:r>
        <w:rPr>
          <w:rStyle w:val="s1"/>
        </w:rPr>
        <w:t>Inappropriate Clothing</w:t>
      </w:r>
    </w:p>
    <w:p w14:paraId="688B0E15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Low</w:t>
      </w:r>
    </w:p>
    <w:p w14:paraId="39A823B4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Require children to wear appropriate gymnastics clothing and remove socks unless they are grip socks. Check attire before activities begin.</w:t>
      </w:r>
    </w:p>
    <w:p w14:paraId="026E95B3" w14:textId="77777777" w:rsidR="00A7440A" w:rsidRDefault="00A7440A">
      <w:pPr>
        <w:pStyle w:val="p4"/>
      </w:pPr>
    </w:p>
    <w:p w14:paraId="67719751" w14:textId="77777777" w:rsidR="00A7440A" w:rsidRDefault="00A7440A">
      <w:pPr>
        <w:pStyle w:val="p1"/>
      </w:pPr>
      <w:r>
        <w:rPr>
          <w:rStyle w:val="s1"/>
        </w:rPr>
        <w:t>Injury While Trying New Skills</w:t>
      </w:r>
    </w:p>
    <w:p w14:paraId="0BC6ED7A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69910CC7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Ensure all new skills are performed under the supervision of qualified staff. Coaches will provide spotting assistance and teach proper techniques.</w:t>
      </w:r>
    </w:p>
    <w:p w14:paraId="7CA4159E" w14:textId="77777777" w:rsidR="00A7440A" w:rsidRDefault="00A7440A">
      <w:pPr>
        <w:pStyle w:val="p4"/>
      </w:pPr>
    </w:p>
    <w:p w14:paraId="3DDE3ABF" w14:textId="77777777" w:rsidR="00A7440A" w:rsidRDefault="00A7440A">
      <w:pPr>
        <w:pStyle w:val="p1"/>
      </w:pPr>
      <w:r>
        <w:rPr>
          <w:rStyle w:val="s1"/>
        </w:rPr>
        <w:t>Unsupervised Use of Equipment</w:t>
      </w:r>
    </w:p>
    <w:p w14:paraId="11807DE4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High</w:t>
      </w:r>
    </w:p>
    <w:p w14:paraId="096A58C4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Store equipment safely when not in use. Supervise children at all times and enforce clear boundaries.</w:t>
      </w:r>
    </w:p>
    <w:p w14:paraId="4FDC0EE0" w14:textId="77777777" w:rsidR="00A7440A" w:rsidRDefault="00A7440A">
      <w:pPr>
        <w:pStyle w:val="p4"/>
      </w:pPr>
    </w:p>
    <w:p w14:paraId="48337FA4" w14:textId="77777777" w:rsidR="00A7440A" w:rsidRDefault="00A7440A">
      <w:pPr>
        <w:pStyle w:val="p1"/>
      </w:pPr>
      <w:r>
        <w:rPr>
          <w:rStyle w:val="s1"/>
        </w:rPr>
        <w:t>Unsafe Behaviour</w:t>
      </w:r>
    </w:p>
    <w:p w14:paraId="7AB48F5D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7BECEC5A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Set clear behaviour expectations at the start of every session and enforce them consistently. Address unsafe behaviour immediately.</w:t>
      </w:r>
    </w:p>
    <w:p w14:paraId="4B34256A" w14:textId="77777777" w:rsidR="00A7440A" w:rsidRDefault="00A7440A">
      <w:pPr>
        <w:pStyle w:val="p4"/>
      </w:pPr>
    </w:p>
    <w:p w14:paraId="2A8C42EE" w14:textId="77777777" w:rsidR="00A7440A" w:rsidRDefault="00A7440A">
      <w:pPr>
        <w:pStyle w:val="p1"/>
      </w:pPr>
      <w:r>
        <w:rPr>
          <w:rStyle w:val="s1"/>
        </w:rPr>
        <w:t>Staff-to-Child Ratios</w:t>
      </w:r>
    </w:p>
    <w:p w14:paraId="61F05BC2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High</w:t>
      </w:r>
    </w:p>
    <w:p w14:paraId="5CFCFD43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lastRenderedPageBreak/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Maintain a maximum ratio of one coach to ten children. Ensure adequate staffing for all activities and monitor availability regularly.</w:t>
      </w:r>
    </w:p>
    <w:p w14:paraId="708CE0BC" w14:textId="77777777" w:rsidR="00A7440A" w:rsidRDefault="00A7440A">
      <w:pPr>
        <w:pStyle w:val="p4"/>
      </w:pPr>
    </w:p>
    <w:p w14:paraId="67966DA0" w14:textId="77777777" w:rsidR="00A7440A" w:rsidRDefault="00A7440A">
      <w:pPr>
        <w:pStyle w:val="p1"/>
      </w:pPr>
      <w:r>
        <w:rPr>
          <w:rStyle w:val="s1"/>
        </w:rPr>
        <w:t>Jewellery and Accessories</w:t>
      </w:r>
    </w:p>
    <w:p w14:paraId="10F89188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Low</w:t>
      </w:r>
    </w:p>
    <w:p w14:paraId="2AF3D24B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Ensure all jewellery and accessories are removed before each session. Include reminders in pre-session briefings.</w:t>
      </w:r>
    </w:p>
    <w:p w14:paraId="66D75073" w14:textId="77777777" w:rsidR="00A7440A" w:rsidRDefault="00A7440A">
      <w:pPr>
        <w:pStyle w:val="p4"/>
      </w:pPr>
    </w:p>
    <w:p w14:paraId="6D36375F" w14:textId="77777777" w:rsidR="00A7440A" w:rsidRDefault="00A7440A">
      <w:pPr>
        <w:pStyle w:val="p1"/>
      </w:pPr>
      <w:r>
        <w:rPr>
          <w:rStyle w:val="s1"/>
        </w:rPr>
        <w:t>Equipment Failure</w:t>
      </w:r>
    </w:p>
    <w:p w14:paraId="53F7316B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High</w:t>
      </w:r>
    </w:p>
    <w:p w14:paraId="4D2FC417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Conduct thorough equipment checks before every session. Ensure all equipment is age- and skill-appropriate and replace any damaged items immediately.</w:t>
      </w:r>
    </w:p>
    <w:p w14:paraId="3C82879D" w14:textId="77777777" w:rsidR="00A7440A" w:rsidRDefault="00A7440A">
      <w:pPr>
        <w:pStyle w:val="p4"/>
      </w:pPr>
    </w:p>
    <w:p w14:paraId="76996308" w14:textId="77777777" w:rsidR="00A7440A" w:rsidRDefault="00A7440A">
      <w:pPr>
        <w:pStyle w:val="p1"/>
      </w:pPr>
      <w:r>
        <w:rPr>
          <w:rStyle w:val="s1"/>
        </w:rPr>
        <w:t>Improper Equipment Handling</w:t>
      </w:r>
    </w:p>
    <w:p w14:paraId="7579114E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4099D0A7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Teach children how to safely move, place, and retrieve equipment. Coaches supervise all equipment handling.</w:t>
      </w:r>
    </w:p>
    <w:p w14:paraId="67E65F1F" w14:textId="77777777" w:rsidR="00A7440A" w:rsidRDefault="00A7440A">
      <w:pPr>
        <w:pStyle w:val="p4"/>
      </w:pPr>
    </w:p>
    <w:p w14:paraId="0BDC1AE8" w14:textId="77777777" w:rsidR="00A7440A" w:rsidRDefault="00A7440A">
      <w:pPr>
        <w:pStyle w:val="p1"/>
      </w:pPr>
      <w:r>
        <w:rPr>
          <w:rStyle w:val="s1"/>
        </w:rPr>
        <w:t>Insufficient Space for Activities</w:t>
      </w:r>
    </w:p>
    <w:p w14:paraId="1600E650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3B904F19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Ensure group sizes match the available space. Avoid overcrowding by planning activities accordingly.</w:t>
      </w:r>
    </w:p>
    <w:p w14:paraId="2A37493A" w14:textId="77777777" w:rsidR="00A7440A" w:rsidRDefault="00A7440A">
      <w:pPr>
        <w:pStyle w:val="p4"/>
      </w:pPr>
    </w:p>
    <w:p w14:paraId="2600F310" w14:textId="77777777" w:rsidR="00A7440A" w:rsidRDefault="00A7440A">
      <w:pPr>
        <w:pStyle w:val="p1"/>
      </w:pPr>
      <w:r>
        <w:rPr>
          <w:rStyle w:val="s1"/>
        </w:rPr>
        <w:t>Children Leaving the Hall Unsupervised</w:t>
      </w:r>
    </w:p>
    <w:p w14:paraId="0D79811C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095ACFEA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 xml:space="preserve">Control Measures: Maintain a register of attendees and ensure no child leaves the sports hall without supervision. Perform regular </w:t>
      </w:r>
      <w:proofErr w:type="spellStart"/>
      <w:r>
        <w:rPr>
          <w:rStyle w:val="s2"/>
        </w:rPr>
        <w:t>headcounts</w:t>
      </w:r>
      <w:proofErr w:type="spellEnd"/>
      <w:r>
        <w:rPr>
          <w:rStyle w:val="s2"/>
        </w:rPr>
        <w:t>.</w:t>
      </w:r>
    </w:p>
    <w:p w14:paraId="7BE6F515" w14:textId="77777777" w:rsidR="00A7440A" w:rsidRDefault="00A7440A">
      <w:pPr>
        <w:pStyle w:val="p4"/>
      </w:pPr>
    </w:p>
    <w:p w14:paraId="665525DB" w14:textId="77777777" w:rsidR="00A7440A" w:rsidRDefault="00A7440A">
      <w:pPr>
        <w:pStyle w:val="p1"/>
      </w:pPr>
      <w:r>
        <w:rPr>
          <w:rStyle w:val="s1"/>
        </w:rPr>
        <w:t>Medical Needs and Allergies</w:t>
      </w:r>
    </w:p>
    <w:p w14:paraId="6B9A2CBB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High</w:t>
      </w:r>
    </w:p>
    <w:p w14:paraId="14B2EA89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Collect all relevant medical and allergy information from parents. Enforce a nut-free policy for lunches and snacks.</w:t>
      </w:r>
    </w:p>
    <w:p w14:paraId="2EDC5320" w14:textId="77777777" w:rsidR="00A7440A" w:rsidRDefault="00A7440A">
      <w:pPr>
        <w:pStyle w:val="p4"/>
      </w:pPr>
    </w:p>
    <w:p w14:paraId="556DC5CB" w14:textId="77777777" w:rsidR="00A7440A" w:rsidRDefault="00A7440A">
      <w:pPr>
        <w:pStyle w:val="p1"/>
      </w:pPr>
      <w:r>
        <w:rPr>
          <w:rStyle w:val="s1"/>
        </w:rPr>
        <w:t>Incorrect Spotting Technique</w:t>
      </w:r>
    </w:p>
    <w:p w14:paraId="6F49EE69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Risk Level: Medium</w:t>
      </w:r>
    </w:p>
    <w:p w14:paraId="024C210B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Control Measures: Ensure staff are trained in spotting techniques and provide regular refresher training to maintain proficiency.</w:t>
      </w:r>
    </w:p>
    <w:p w14:paraId="3D9C4FE1" w14:textId="77777777" w:rsidR="00A7440A" w:rsidRDefault="00A7440A">
      <w:pPr>
        <w:pStyle w:val="p2"/>
      </w:pPr>
    </w:p>
    <w:p w14:paraId="30B13D03" w14:textId="77777777" w:rsidR="00A7440A" w:rsidRDefault="00A7440A">
      <w:pPr>
        <w:pStyle w:val="p3"/>
      </w:pPr>
      <w:r>
        <w:rPr>
          <w:rStyle w:val="s4"/>
        </w:rPr>
        <w:t>2. General Safety Practices</w:t>
      </w:r>
    </w:p>
    <w:p w14:paraId="1A7E7781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Staff Qualifications and Communication</w:t>
      </w:r>
      <w:r>
        <w:rPr>
          <w:rStyle w:val="s2"/>
        </w:rPr>
        <w:t>: All staff are adequately trained and maintain open communication throughout each session.</w:t>
      </w:r>
    </w:p>
    <w:p w14:paraId="00BB5A6C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Clothing and Equipment</w:t>
      </w:r>
      <w:r>
        <w:rPr>
          <w:rStyle w:val="s2"/>
        </w:rPr>
        <w:t>: Children must wear appropriate attire, and all equipment must be safe, suitable, and used only for its intended purpose.</w:t>
      </w:r>
    </w:p>
    <w:p w14:paraId="2E888A72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lastRenderedPageBreak/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Supervision</w:t>
      </w:r>
      <w:r>
        <w:rPr>
          <w:rStyle w:val="s2"/>
        </w:rPr>
        <w:t>: Children are supervised at all times, with a strict 1:10 coach-to-child ratio.</w:t>
      </w:r>
    </w:p>
    <w:p w14:paraId="47340D82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Safety Briefings</w:t>
      </w:r>
      <w:r>
        <w:rPr>
          <w:rStyle w:val="s2"/>
        </w:rPr>
        <w:t>: Conduct briefings before each session and activity to reinforce safety rules and expectations.</w:t>
      </w:r>
    </w:p>
    <w:p w14:paraId="32F70E41" w14:textId="77777777" w:rsidR="00A7440A" w:rsidRDefault="00A7440A">
      <w:pPr>
        <w:pStyle w:val="p2"/>
      </w:pPr>
    </w:p>
    <w:p w14:paraId="4AEAA390" w14:textId="77777777" w:rsidR="00A7440A" w:rsidRDefault="00A7440A">
      <w:pPr>
        <w:pStyle w:val="p3"/>
      </w:pPr>
      <w:r>
        <w:rPr>
          <w:rStyle w:val="s4"/>
        </w:rPr>
        <w:t>3. Emergency Preparedness</w:t>
      </w:r>
    </w:p>
    <w:p w14:paraId="26919DE3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First Aid</w:t>
      </w:r>
      <w:r>
        <w:rPr>
          <w:rStyle w:val="s2"/>
        </w:rPr>
        <w:t>: Ensure first aid kits are easily accessible, and staff members are trained in basic first aid procedures.</w:t>
      </w:r>
    </w:p>
    <w:p w14:paraId="3B62C763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Medical Records</w:t>
      </w:r>
      <w:r>
        <w:rPr>
          <w:rStyle w:val="s2"/>
        </w:rPr>
        <w:t>: Keep an updated list of children’s medical needs and allergies.</w:t>
      </w:r>
    </w:p>
    <w:p w14:paraId="5787E419" w14:textId="77777777" w:rsidR="00A7440A" w:rsidRDefault="00A7440A">
      <w:pPr>
        <w:pStyle w:val="p2"/>
      </w:pPr>
    </w:p>
    <w:p w14:paraId="134689B2" w14:textId="77777777" w:rsidR="00A7440A" w:rsidRDefault="00A7440A">
      <w:pPr>
        <w:pStyle w:val="p3"/>
      </w:pPr>
      <w:r>
        <w:rPr>
          <w:rStyle w:val="s4"/>
        </w:rPr>
        <w:t>4. Monitoring and Review</w:t>
      </w:r>
    </w:p>
    <w:p w14:paraId="141D39C0" w14:textId="77777777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Responsibility</w:t>
      </w:r>
      <w:r>
        <w:rPr>
          <w:rStyle w:val="s2"/>
        </w:rPr>
        <w:t>: The lead coach or designated safety officer will oversee the implementation of this risk assessment.</w:t>
      </w:r>
    </w:p>
    <w:p w14:paraId="403D2430" w14:textId="742B7A9B" w:rsidR="00A7440A" w:rsidRDefault="00A7440A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Review Date</w:t>
      </w:r>
      <w:r>
        <w:rPr>
          <w:rStyle w:val="s2"/>
        </w:rPr>
        <w:t xml:space="preserve">: This assessment will be reviewed on </w:t>
      </w:r>
      <w:r w:rsidR="00D273CC">
        <w:rPr>
          <w:rStyle w:val="s2"/>
        </w:rPr>
        <w:t>13.</w:t>
      </w:r>
      <w:r w:rsidR="003B145B">
        <w:rPr>
          <w:rStyle w:val="s2"/>
        </w:rPr>
        <w:t>01.2026</w:t>
      </w:r>
      <w:r>
        <w:rPr>
          <w:rStyle w:val="s2"/>
        </w:rPr>
        <w:t xml:space="preserve"> or after any incident.</w:t>
      </w:r>
    </w:p>
    <w:p w14:paraId="04A20A13" w14:textId="77777777" w:rsidR="00A7440A" w:rsidRDefault="00A7440A">
      <w:pPr>
        <w:pStyle w:val="p4"/>
      </w:pPr>
    </w:p>
    <w:p w14:paraId="57693D10" w14:textId="77777777" w:rsidR="00A7440A" w:rsidRDefault="00A7440A">
      <w:pPr>
        <w:pStyle w:val="p1"/>
      </w:pPr>
      <w:r>
        <w:rPr>
          <w:rStyle w:val="s2"/>
        </w:rPr>
        <w:t>This assessment ensures the safety of all children and staff while promoting a secure and enjoyable gymnastics environment.</w:t>
      </w:r>
    </w:p>
    <w:p w14:paraId="1AA78D69" w14:textId="77777777" w:rsidR="00A20962" w:rsidRDefault="00A20962"/>
    <w:p w14:paraId="33050688" w14:textId="77777777" w:rsidR="00A30B4A" w:rsidRDefault="00A30B4A"/>
    <w:sectPr w:rsidR="00A30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2"/>
    <w:rsid w:val="003B145B"/>
    <w:rsid w:val="006A220D"/>
    <w:rsid w:val="009D39F9"/>
    <w:rsid w:val="00A20962"/>
    <w:rsid w:val="00A30B4A"/>
    <w:rsid w:val="00A7440A"/>
    <w:rsid w:val="00A90774"/>
    <w:rsid w:val="00C628E3"/>
    <w:rsid w:val="00D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A0A2A"/>
  <w15:chartTrackingRefBased/>
  <w15:docId w15:val="{291B4D60-8D55-3B4A-8D28-9ECE4D7A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96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7440A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A7440A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A7440A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A7440A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paragraph" w:customStyle="1" w:styleId="p5">
    <w:name w:val="p5"/>
    <w:basedOn w:val="Normal"/>
    <w:rsid w:val="00A7440A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A7440A"/>
    <w:rPr>
      <w:rFonts w:ascii="UICTFontTextStyleBody" w:hAnsi="UICTFontTextStyleBody" w:hint="default"/>
      <w:b/>
      <w:bCs/>
      <w:i w:val="0"/>
      <w:iCs w:val="0"/>
      <w:sz w:val="21"/>
      <w:szCs w:val="21"/>
    </w:rPr>
  </w:style>
  <w:style w:type="character" w:customStyle="1" w:styleId="s2">
    <w:name w:val="s2"/>
    <w:basedOn w:val="DefaultParagraphFont"/>
    <w:rsid w:val="00A7440A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character" w:customStyle="1" w:styleId="s4">
    <w:name w:val="s4"/>
    <w:basedOn w:val="DefaultParagraphFont"/>
    <w:rsid w:val="00A7440A"/>
    <w:rPr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DefaultParagraphFont"/>
    <w:rsid w:val="00A7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Baxendale</dc:creator>
  <cp:keywords/>
  <dc:description/>
  <cp:lastModifiedBy>Jenni Baxendale</cp:lastModifiedBy>
  <cp:revision>2</cp:revision>
  <dcterms:created xsi:type="dcterms:W3CDTF">2025-01-13T00:03:00Z</dcterms:created>
  <dcterms:modified xsi:type="dcterms:W3CDTF">2025-01-13T00:03:00Z</dcterms:modified>
</cp:coreProperties>
</file>