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38587619"/>
    <w:bookmarkEnd w:id="0"/>
    <w:p w14:paraId="47E429BA" w14:textId="2985F6CE" w:rsidR="00E9622A" w:rsidRDefault="00E9622A" w:rsidP="00D57E19">
      <w:pPr>
        <w:jc w:val="center"/>
        <w:rPr>
          <w:rFonts w:eastAsia="Calibri"/>
          <w:color w:val="000000"/>
          <w:sz w:val="23"/>
          <w:szCs w:val="23"/>
        </w:rPr>
      </w:pPr>
      <w:r>
        <w:rPr>
          <w:rFonts w:ascii="Bookman Old Style" w:hAnsi="Bookman Old Style"/>
          <w:sz w:val="24"/>
          <w:szCs w:val="24"/>
        </w:rPr>
        <w:object w:dxaOrig="9360" w:dyaOrig="450" w14:anchorId="4862E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4pt" o:ole="">
            <v:imagedata r:id="rId6" o:title=""/>
          </v:shape>
          <o:OLEObject Type="Embed" ProgID="Word.Document.12" ShapeID="_x0000_i1025" DrawAspect="Content" ObjectID="_1805186499" r:id="rId7">
            <o:FieldCodes>\s</o:FieldCodes>
          </o:OLEObject>
        </w:object>
      </w:r>
      <w:r w:rsidR="00C97C14">
        <w:rPr>
          <w:rFonts w:ascii="Bookman Old Style" w:hAnsi="Bookman Old Style"/>
          <w:sz w:val="24"/>
          <w:szCs w:val="24"/>
        </w:rPr>
        <w:br/>
      </w:r>
      <w:r>
        <w:rPr>
          <w:rFonts w:eastAsia="Calibri"/>
          <w:color w:val="000000"/>
          <w:sz w:val="23"/>
          <w:szCs w:val="23"/>
        </w:rPr>
        <w:t xml:space="preserve">Chestnut Creek HOA | P.O. Box 670431 | Marietta, GA 30066 | www.chestnutcreek.org </w:t>
      </w:r>
    </w:p>
    <w:p w14:paraId="1721A588" w14:textId="77777777" w:rsidR="00E9622A" w:rsidRPr="00106896" w:rsidRDefault="00E9622A" w:rsidP="00E9622A">
      <w:pPr>
        <w:widowControl w:val="0"/>
        <w:pBdr>
          <w:top w:val="nil"/>
          <w:left w:val="nil"/>
          <w:bottom w:val="nil"/>
          <w:right w:val="nil"/>
          <w:between w:val="nil"/>
        </w:pBdr>
        <w:spacing w:before="400"/>
        <w:jc w:val="center"/>
        <w:rPr>
          <w:rFonts w:ascii="Georgia" w:eastAsia="Georgia" w:hAnsi="Georgia" w:cs="Georgia"/>
          <w:b/>
          <w:color w:val="000000"/>
          <w:sz w:val="24"/>
          <w:szCs w:val="24"/>
        </w:rPr>
      </w:pPr>
      <w:r w:rsidRPr="00106896">
        <w:rPr>
          <w:rFonts w:ascii="Georgia" w:eastAsia="Georgia" w:hAnsi="Georgia" w:cs="Georgia"/>
          <w:b/>
          <w:color w:val="000000"/>
          <w:sz w:val="24"/>
          <w:szCs w:val="24"/>
        </w:rPr>
        <w:t>C</w:t>
      </w:r>
      <w:r w:rsidRPr="00106896">
        <w:rPr>
          <w:rFonts w:ascii="Georgia" w:eastAsia="Georgia" w:hAnsi="Georgia" w:cs="Georgia"/>
          <w:b/>
          <w:color w:val="000000"/>
        </w:rPr>
        <w:t xml:space="preserve">HESTNUT </w:t>
      </w:r>
      <w:r w:rsidRPr="00106896">
        <w:rPr>
          <w:rFonts w:ascii="Georgia" w:eastAsia="Georgia" w:hAnsi="Georgia" w:cs="Georgia"/>
          <w:b/>
          <w:color w:val="000000"/>
          <w:sz w:val="24"/>
          <w:szCs w:val="24"/>
        </w:rPr>
        <w:t>C</w:t>
      </w:r>
      <w:r w:rsidRPr="00106896">
        <w:rPr>
          <w:rFonts w:ascii="Georgia" w:eastAsia="Georgia" w:hAnsi="Georgia" w:cs="Georgia"/>
          <w:b/>
          <w:color w:val="000000"/>
        </w:rPr>
        <w:t xml:space="preserve">REEK </w:t>
      </w:r>
      <w:r w:rsidRPr="00106896">
        <w:rPr>
          <w:rFonts w:ascii="Georgia" w:eastAsia="Georgia" w:hAnsi="Georgia" w:cs="Georgia"/>
          <w:b/>
          <w:color w:val="000000"/>
          <w:sz w:val="24"/>
          <w:szCs w:val="24"/>
        </w:rPr>
        <w:t xml:space="preserve">HOA </w:t>
      </w:r>
    </w:p>
    <w:p w14:paraId="00D80789" w14:textId="48C21A80" w:rsidR="00E9622A" w:rsidRPr="00106896" w:rsidRDefault="00E9622A" w:rsidP="00E9622A">
      <w:pPr>
        <w:widowControl w:val="0"/>
        <w:pBdr>
          <w:top w:val="nil"/>
          <w:left w:val="nil"/>
          <w:bottom w:val="nil"/>
          <w:right w:val="nil"/>
          <w:between w:val="nil"/>
        </w:pBdr>
        <w:spacing w:line="226" w:lineRule="auto"/>
        <w:ind w:left="585" w:right="643"/>
        <w:jc w:val="center"/>
        <w:rPr>
          <w:rFonts w:ascii="Georgia" w:eastAsia="Georgia" w:hAnsi="Georgia" w:cs="Georgia"/>
          <w:b/>
          <w:color w:val="000000"/>
        </w:rPr>
      </w:pPr>
      <w:r w:rsidRPr="00106896">
        <w:rPr>
          <w:rFonts w:ascii="Georgia" w:eastAsia="Georgia" w:hAnsi="Georgia" w:cs="Georgia"/>
          <w:b/>
          <w:sz w:val="24"/>
          <w:szCs w:val="24"/>
        </w:rPr>
        <w:t>202</w:t>
      </w:r>
      <w:r w:rsidR="00482883">
        <w:rPr>
          <w:rFonts w:ascii="Georgia" w:eastAsia="Georgia" w:hAnsi="Georgia" w:cs="Georgia"/>
          <w:b/>
          <w:sz w:val="24"/>
          <w:szCs w:val="24"/>
        </w:rPr>
        <w:t>5</w:t>
      </w:r>
      <w:r w:rsidRPr="00106896">
        <w:rPr>
          <w:rFonts w:ascii="Georgia" w:eastAsia="Georgia" w:hAnsi="Georgia" w:cs="Georgia"/>
          <w:color w:val="000000"/>
          <w:sz w:val="24"/>
          <w:szCs w:val="24"/>
        </w:rPr>
        <w:t xml:space="preserve"> </w:t>
      </w:r>
      <w:r w:rsidRPr="00106896">
        <w:rPr>
          <w:rFonts w:ascii="Georgia" w:eastAsia="Georgia" w:hAnsi="Georgia" w:cs="Georgia"/>
          <w:b/>
          <w:color w:val="000000"/>
          <w:sz w:val="24"/>
          <w:szCs w:val="24"/>
        </w:rPr>
        <w:t>W</w:t>
      </w:r>
      <w:r w:rsidRPr="00106896">
        <w:rPr>
          <w:rFonts w:ascii="Georgia" w:eastAsia="Georgia" w:hAnsi="Georgia" w:cs="Georgia"/>
          <w:b/>
          <w:color w:val="000000"/>
        </w:rPr>
        <w:t>AIVER</w:t>
      </w:r>
      <w:r w:rsidRPr="00106896">
        <w:rPr>
          <w:rFonts w:ascii="Georgia" w:eastAsia="Georgia" w:hAnsi="Georgia" w:cs="Georgia"/>
          <w:color w:val="000000"/>
        </w:rPr>
        <w:t xml:space="preserve"> </w:t>
      </w:r>
      <w:r w:rsidRPr="00106896">
        <w:rPr>
          <w:rFonts w:ascii="Georgia" w:eastAsia="Georgia" w:hAnsi="Georgia" w:cs="Georgia"/>
          <w:b/>
          <w:color w:val="000000"/>
        </w:rPr>
        <w:t xml:space="preserve">OF </w:t>
      </w:r>
      <w:r w:rsidRPr="00106896">
        <w:rPr>
          <w:rFonts w:ascii="Georgia" w:eastAsia="Georgia" w:hAnsi="Georgia" w:cs="Georgia"/>
          <w:b/>
          <w:color w:val="000000"/>
          <w:sz w:val="24"/>
          <w:szCs w:val="24"/>
        </w:rPr>
        <w:t>L</w:t>
      </w:r>
      <w:r w:rsidRPr="00106896">
        <w:rPr>
          <w:rFonts w:ascii="Georgia" w:eastAsia="Georgia" w:hAnsi="Georgia" w:cs="Georgia"/>
          <w:b/>
          <w:color w:val="000000"/>
        </w:rPr>
        <w:t xml:space="preserve">IABILITY </w:t>
      </w:r>
      <w:r w:rsidRPr="00106896">
        <w:rPr>
          <w:rFonts w:ascii="Georgia" w:eastAsia="Georgia" w:hAnsi="Georgia" w:cs="Georgia"/>
          <w:b/>
          <w:color w:val="000000"/>
          <w:sz w:val="24"/>
          <w:szCs w:val="24"/>
        </w:rPr>
        <w:t>&amp; A</w:t>
      </w:r>
      <w:r w:rsidRPr="00106896">
        <w:rPr>
          <w:rFonts w:ascii="Georgia" w:eastAsia="Georgia" w:hAnsi="Georgia" w:cs="Georgia"/>
          <w:b/>
          <w:color w:val="000000"/>
        </w:rPr>
        <w:t>CKNOWLEDGEMENT</w:t>
      </w:r>
      <w:r>
        <w:rPr>
          <w:rFonts w:ascii="Georgia" w:eastAsia="Georgia" w:hAnsi="Georgia" w:cs="Georgia"/>
          <w:b/>
          <w:color w:val="000000"/>
        </w:rPr>
        <w:br/>
      </w:r>
      <w:r w:rsidRPr="00106896">
        <w:rPr>
          <w:rFonts w:ascii="Georgia" w:eastAsia="Georgia" w:hAnsi="Georgia" w:cs="Georgia"/>
          <w:b/>
          <w:color w:val="000000"/>
        </w:rPr>
        <w:t xml:space="preserve">OF </w:t>
      </w:r>
      <w:r w:rsidRPr="00106896">
        <w:rPr>
          <w:rFonts w:ascii="Georgia" w:eastAsia="Georgia" w:hAnsi="Georgia" w:cs="Georgia"/>
          <w:b/>
          <w:color w:val="000000"/>
          <w:sz w:val="24"/>
          <w:szCs w:val="24"/>
        </w:rPr>
        <w:t>A</w:t>
      </w:r>
      <w:r w:rsidRPr="00106896">
        <w:rPr>
          <w:rFonts w:ascii="Georgia" w:eastAsia="Georgia" w:hAnsi="Georgia" w:cs="Georgia"/>
          <w:b/>
          <w:color w:val="000000"/>
        </w:rPr>
        <w:t xml:space="preserve">DHERENCE TO </w:t>
      </w:r>
      <w:r w:rsidRPr="00106896">
        <w:rPr>
          <w:rFonts w:ascii="Georgia" w:eastAsia="Georgia" w:hAnsi="Georgia" w:cs="Georgia"/>
          <w:b/>
          <w:color w:val="000000"/>
          <w:sz w:val="24"/>
          <w:szCs w:val="24"/>
        </w:rPr>
        <w:t>P</w:t>
      </w:r>
      <w:r w:rsidRPr="00106896">
        <w:rPr>
          <w:rFonts w:ascii="Georgia" w:eastAsia="Georgia" w:hAnsi="Georgia" w:cs="Georgia"/>
          <w:b/>
          <w:color w:val="000000"/>
        </w:rPr>
        <w:t>OOL</w:t>
      </w:r>
      <w:r w:rsidRPr="00106896">
        <w:rPr>
          <w:rFonts w:ascii="Georgia" w:eastAsia="Georgia" w:hAnsi="Georgia" w:cs="Georgia"/>
          <w:b/>
          <w:color w:val="000000"/>
          <w:sz w:val="24"/>
          <w:szCs w:val="24"/>
        </w:rPr>
        <w:t>/T</w:t>
      </w:r>
      <w:r w:rsidRPr="00106896">
        <w:rPr>
          <w:rFonts w:ascii="Georgia" w:eastAsia="Georgia" w:hAnsi="Georgia" w:cs="Georgia"/>
          <w:b/>
          <w:color w:val="000000"/>
        </w:rPr>
        <w:t>ENNIS</w:t>
      </w:r>
      <w:r w:rsidRPr="00106896">
        <w:rPr>
          <w:rFonts w:ascii="Georgia" w:eastAsia="Georgia" w:hAnsi="Georgia" w:cs="Georgia"/>
          <w:b/>
          <w:color w:val="000000"/>
          <w:sz w:val="24"/>
          <w:szCs w:val="24"/>
        </w:rPr>
        <w:t>/</w:t>
      </w:r>
      <w:r w:rsidRPr="00106896">
        <w:rPr>
          <w:rFonts w:ascii="Georgia" w:eastAsia="Georgia" w:hAnsi="Georgia" w:cs="Georgia"/>
          <w:b/>
          <w:color w:val="000000"/>
        </w:rPr>
        <w:t xml:space="preserve">PLAYGROUND </w:t>
      </w:r>
      <w:r w:rsidRPr="00106896">
        <w:rPr>
          <w:rFonts w:ascii="Georgia" w:eastAsia="Georgia" w:hAnsi="Georgia" w:cs="Georgia"/>
          <w:b/>
          <w:color w:val="000000"/>
          <w:sz w:val="24"/>
          <w:szCs w:val="24"/>
        </w:rPr>
        <w:t>R</w:t>
      </w:r>
      <w:r w:rsidRPr="00106896">
        <w:rPr>
          <w:rFonts w:ascii="Georgia" w:eastAsia="Georgia" w:hAnsi="Georgia" w:cs="Georgia"/>
          <w:b/>
          <w:color w:val="000000"/>
        </w:rPr>
        <w:t xml:space="preserve">ULES </w:t>
      </w:r>
    </w:p>
    <w:p w14:paraId="7AA5BDED" w14:textId="099C57C2" w:rsidR="00E9622A" w:rsidRPr="007D3127" w:rsidRDefault="00E9622A" w:rsidP="00E9622A">
      <w:pPr>
        <w:widowControl w:val="0"/>
        <w:pBdr>
          <w:top w:val="nil"/>
          <w:left w:val="nil"/>
          <w:bottom w:val="nil"/>
          <w:right w:val="nil"/>
          <w:between w:val="nil"/>
        </w:pBdr>
        <w:spacing w:before="316" w:line="245" w:lineRule="auto"/>
        <w:ind w:left="1" w:right="54" w:hanging="1"/>
        <w:rPr>
          <w:rFonts w:asciiTheme="minorHAnsi" w:eastAsia="Calibri" w:hAnsiTheme="minorHAnsi" w:cstheme="minorHAnsi"/>
          <w:color w:val="000000"/>
        </w:rPr>
      </w:pPr>
      <w:r w:rsidRPr="007D3127">
        <w:rPr>
          <w:rFonts w:asciiTheme="minorHAnsi" w:eastAsia="Calibri" w:hAnsiTheme="minorHAnsi" w:cstheme="minorHAnsi"/>
          <w:b/>
          <w:color w:val="000000"/>
        </w:rPr>
        <w:t xml:space="preserve">This form must be completed and returned prior to pool/tennis/playground use. </w:t>
      </w:r>
      <w:r w:rsidRPr="007D3127">
        <w:rPr>
          <w:rFonts w:asciiTheme="minorHAnsi" w:eastAsia="Calibri" w:hAnsiTheme="minorHAnsi" w:cstheme="minorHAnsi"/>
          <w:color w:val="000000"/>
        </w:rPr>
        <w:t xml:space="preserve">On behalf of my/our entire family, including all names listed below authorized to use the pool/tennis courts/playground under our </w:t>
      </w:r>
      <w:r w:rsidR="004B2786" w:rsidRPr="007D3127">
        <w:rPr>
          <w:rFonts w:asciiTheme="minorHAnsi" w:eastAsia="Calibri" w:hAnsiTheme="minorHAnsi" w:cstheme="minorHAnsi"/>
          <w:color w:val="000000"/>
        </w:rPr>
        <w:t>202</w:t>
      </w:r>
      <w:r w:rsidR="00482883">
        <w:rPr>
          <w:rFonts w:asciiTheme="minorHAnsi" w:eastAsia="Calibri" w:hAnsiTheme="minorHAnsi" w:cstheme="minorHAnsi"/>
          <w:color w:val="000000"/>
        </w:rPr>
        <w:t>5</w:t>
      </w:r>
      <w:r w:rsidRPr="007D3127">
        <w:rPr>
          <w:rFonts w:asciiTheme="minorHAnsi" w:eastAsia="Calibri" w:hAnsiTheme="minorHAnsi" w:cstheme="minorHAnsi"/>
          <w:color w:val="000000"/>
        </w:rPr>
        <w:t xml:space="preserve"> Chestnut Creek HOA, I/we acknowledge that I/we have read, understand and will abide by the Chestnut Creek pool/tennis/playground rules. I/we further agree that I/we are responsible for ensuring that any guests I/we bring to the Chestnut Creek pool/tennis courts/playground will also abide by said rules. </w:t>
      </w:r>
    </w:p>
    <w:p w14:paraId="43741EEA" w14:textId="77777777" w:rsidR="00E9622A" w:rsidRPr="007D3127" w:rsidRDefault="00E9622A" w:rsidP="00E9622A">
      <w:pPr>
        <w:widowControl w:val="0"/>
        <w:pBdr>
          <w:top w:val="nil"/>
          <w:left w:val="nil"/>
          <w:bottom w:val="nil"/>
          <w:right w:val="nil"/>
          <w:between w:val="nil"/>
        </w:pBdr>
        <w:spacing w:beforeLines="80" w:before="192" w:line="245" w:lineRule="auto"/>
        <w:ind w:left="14" w:right="178"/>
        <w:rPr>
          <w:rFonts w:asciiTheme="minorHAnsi" w:eastAsia="Calibri" w:hAnsiTheme="minorHAnsi" w:cstheme="minorHAnsi"/>
          <w:color w:val="000000"/>
        </w:rPr>
      </w:pPr>
      <w:r w:rsidRPr="007D3127">
        <w:rPr>
          <w:rFonts w:asciiTheme="minorHAnsi" w:eastAsia="Calibri" w:hAnsiTheme="minorHAnsi" w:cstheme="minorHAnsi"/>
          <w:color w:val="000000"/>
        </w:rPr>
        <w:t xml:space="preserve">I/we shall further indemnify, defend, and hold harmless the Chestnut Creek Homeowners Association and its officers, directors, volunteers, employees and agents from and against any and all demands, claims, damages to persons or property, losses and liabilities, including reasonable attorneys' fees (collectively, "Claims"), arising out of or caused by any member of my/our family’s or our guest’s acts, omissions, negligence or willful misconduct in connection with the provision and use of the Chestnut Creek pool/tennis courts/playground. </w:t>
      </w:r>
    </w:p>
    <w:p w14:paraId="6D0074E9" w14:textId="77777777" w:rsidR="00E74E37" w:rsidRPr="007D3127" w:rsidRDefault="00E9622A" w:rsidP="00E9622A">
      <w:pPr>
        <w:widowControl w:val="0"/>
        <w:pBdr>
          <w:top w:val="nil"/>
          <w:left w:val="nil"/>
          <w:bottom w:val="nil"/>
          <w:right w:val="nil"/>
          <w:between w:val="nil"/>
        </w:pBdr>
        <w:spacing w:beforeLines="80" w:before="192" w:line="245" w:lineRule="auto"/>
        <w:ind w:left="14" w:right="796"/>
        <w:rPr>
          <w:rFonts w:asciiTheme="minorHAnsi" w:eastAsia="Calibri" w:hAnsiTheme="minorHAnsi" w:cstheme="minorHAnsi"/>
          <w:color w:val="000000"/>
        </w:rPr>
      </w:pPr>
      <w:r w:rsidRPr="007D3127">
        <w:rPr>
          <w:rFonts w:asciiTheme="minorHAnsi" w:eastAsia="Calibri" w:hAnsiTheme="minorHAnsi" w:cstheme="minorHAnsi"/>
          <w:color w:val="000000"/>
        </w:rPr>
        <w:t>Listed below are the names of my family members who are included in this “Swim/Play at your Own Risk” agreement and may have use of the Chestnut Creek amenities during this period.</w:t>
      </w:r>
    </w:p>
    <w:p w14:paraId="58D2D916" w14:textId="41C4AAFA" w:rsidR="00E9622A" w:rsidRPr="00E74E37" w:rsidRDefault="00E74E37" w:rsidP="004D74DB">
      <w:pPr>
        <w:widowControl w:val="0"/>
        <w:pBdr>
          <w:top w:val="nil"/>
          <w:left w:val="nil"/>
          <w:bottom w:val="nil"/>
          <w:right w:val="nil"/>
          <w:between w:val="nil"/>
        </w:pBdr>
        <w:spacing w:beforeLines="80" w:before="192" w:line="245" w:lineRule="auto"/>
        <w:ind w:left="14"/>
        <w:jc w:val="center"/>
        <w:rPr>
          <w:rFonts w:asciiTheme="majorHAnsi" w:eastAsia="Calibri" w:hAnsiTheme="majorHAnsi" w:cstheme="majorHAnsi"/>
          <w:b/>
          <w:bCs/>
          <w:sz w:val="24"/>
          <w:szCs w:val="24"/>
        </w:rPr>
      </w:pPr>
      <w:r w:rsidRPr="00E74E37">
        <w:rPr>
          <w:rFonts w:asciiTheme="majorHAnsi" w:eastAsia="Calibri" w:hAnsiTheme="majorHAnsi" w:cstheme="majorHAnsi"/>
          <w:b/>
          <w:bCs/>
          <w:sz w:val="24"/>
          <w:szCs w:val="24"/>
        </w:rPr>
        <w:t>Household Information</w:t>
      </w:r>
      <w:r w:rsidR="007D3127">
        <w:rPr>
          <w:rFonts w:asciiTheme="majorHAnsi" w:eastAsia="Calibri" w:hAnsiTheme="majorHAnsi" w:cstheme="majorHAnsi"/>
          <w:b/>
          <w:bCs/>
          <w:sz w:val="24"/>
          <w:szCs w:val="24"/>
        </w:rPr>
        <w:br/>
      </w:r>
      <w:r w:rsidR="007D3127" w:rsidRPr="007D3127">
        <w:rPr>
          <w:rFonts w:asciiTheme="majorHAnsi" w:eastAsia="Calibri" w:hAnsiTheme="majorHAnsi" w:cstheme="majorHAnsi"/>
          <w:sz w:val="20"/>
          <w:szCs w:val="20"/>
        </w:rPr>
        <w:t>(please print clearly)</w:t>
      </w:r>
    </w:p>
    <w:tbl>
      <w:tblPr>
        <w:tblW w:w="9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4152"/>
        <w:gridCol w:w="812"/>
        <w:gridCol w:w="305"/>
        <w:gridCol w:w="806"/>
        <w:gridCol w:w="1689"/>
        <w:gridCol w:w="8"/>
      </w:tblGrid>
      <w:tr w:rsidR="00E9622A" w:rsidRPr="002D50BC" w14:paraId="2F34A973" w14:textId="77777777" w:rsidTr="007D3127">
        <w:trPr>
          <w:gridAfter w:val="1"/>
          <w:wAfter w:w="7" w:type="dxa"/>
          <w:trHeight w:val="350"/>
        </w:trPr>
        <w:tc>
          <w:tcPr>
            <w:tcW w:w="1703" w:type="dxa"/>
            <w:tcBorders>
              <w:top w:val="single" w:sz="18" w:space="0" w:color="000000"/>
              <w:left w:val="nil"/>
            </w:tcBorders>
            <w:shd w:val="clear" w:color="auto" w:fill="auto"/>
            <w:tcMar>
              <w:top w:w="100" w:type="dxa"/>
              <w:left w:w="100" w:type="dxa"/>
              <w:bottom w:w="100" w:type="dxa"/>
              <w:right w:w="100" w:type="dxa"/>
            </w:tcMar>
          </w:tcPr>
          <w:p w14:paraId="28B33C3A" w14:textId="6D374E1A" w:rsidR="00E9622A" w:rsidRPr="007D3127" w:rsidRDefault="00E9622A" w:rsidP="007D3127">
            <w:pPr>
              <w:jc w:val="right"/>
              <w:rPr>
                <w:rFonts w:asciiTheme="majorHAnsi" w:hAnsiTheme="majorHAnsi" w:cstheme="majorHAnsi"/>
                <w:b/>
                <w:sz w:val="20"/>
                <w:szCs w:val="20"/>
              </w:rPr>
            </w:pPr>
            <w:r w:rsidRPr="002D50BC">
              <w:rPr>
                <w:rFonts w:asciiTheme="majorHAnsi" w:hAnsiTheme="majorHAnsi" w:cstheme="majorHAnsi"/>
                <w:b/>
                <w:sz w:val="20"/>
                <w:szCs w:val="20"/>
              </w:rPr>
              <w:t>Adult</w:t>
            </w:r>
            <w:r>
              <w:rPr>
                <w:rFonts w:asciiTheme="majorHAnsi" w:hAnsiTheme="majorHAnsi" w:cstheme="majorHAnsi"/>
                <w:b/>
                <w:sz w:val="20"/>
                <w:szCs w:val="20"/>
              </w:rPr>
              <w:t xml:space="preserve"> #1</w:t>
            </w:r>
            <w:r w:rsidRPr="002D50BC">
              <w:rPr>
                <w:rFonts w:asciiTheme="majorHAnsi" w:hAnsiTheme="majorHAnsi" w:cstheme="majorHAnsi"/>
                <w:b/>
                <w:sz w:val="20"/>
                <w:szCs w:val="20"/>
              </w:rPr>
              <w:t xml:space="preserve"> Name: </w:t>
            </w:r>
          </w:p>
        </w:tc>
        <w:tc>
          <w:tcPr>
            <w:tcW w:w="7764" w:type="dxa"/>
            <w:gridSpan w:val="5"/>
            <w:tcBorders>
              <w:top w:val="single" w:sz="18" w:space="0" w:color="000000"/>
              <w:right w:val="nil"/>
            </w:tcBorders>
            <w:shd w:val="clear" w:color="auto" w:fill="auto"/>
            <w:tcMar>
              <w:top w:w="100" w:type="dxa"/>
              <w:left w:w="100" w:type="dxa"/>
              <w:bottom w:w="100" w:type="dxa"/>
              <w:right w:w="100" w:type="dxa"/>
            </w:tcMar>
          </w:tcPr>
          <w:p w14:paraId="7F1A4E24"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color w:val="000000"/>
                <w:sz w:val="18"/>
                <w:szCs w:val="18"/>
                <w:shd w:val="clear" w:color="auto" w:fill="F2F2F2"/>
              </w:rPr>
            </w:pPr>
          </w:p>
        </w:tc>
      </w:tr>
      <w:tr w:rsidR="00E9622A" w:rsidRPr="002D50BC" w14:paraId="34E864BE"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0738997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Street Address: </w:t>
            </w:r>
          </w:p>
        </w:tc>
        <w:tc>
          <w:tcPr>
            <w:tcW w:w="4152" w:type="dxa"/>
            <w:shd w:val="clear" w:color="auto" w:fill="auto"/>
            <w:tcMar>
              <w:top w:w="100" w:type="dxa"/>
              <w:left w:w="100" w:type="dxa"/>
              <w:bottom w:w="100" w:type="dxa"/>
              <w:right w:w="100" w:type="dxa"/>
            </w:tcMar>
            <w:vAlign w:val="center"/>
          </w:tcPr>
          <w:p w14:paraId="2163125D" w14:textId="77777777" w:rsidR="00E9622A" w:rsidRPr="002D50BC" w:rsidRDefault="00E9622A" w:rsidP="00B9775F">
            <w:pPr>
              <w:jc w:val="right"/>
              <w:rPr>
                <w:rFonts w:asciiTheme="majorHAnsi" w:hAnsiTheme="majorHAnsi" w:cstheme="majorHAnsi"/>
                <w:b/>
                <w:sz w:val="20"/>
                <w:szCs w:val="20"/>
              </w:rPr>
            </w:pPr>
          </w:p>
        </w:tc>
        <w:tc>
          <w:tcPr>
            <w:tcW w:w="812" w:type="dxa"/>
            <w:shd w:val="clear" w:color="auto" w:fill="auto"/>
            <w:tcMar>
              <w:top w:w="100" w:type="dxa"/>
              <w:left w:w="100" w:type="dxa"/>
              <w:bottom w:w="100" w:type="dxa"/>
              <w:right w:w="100" w:type="dxa"/>
            </w:tcMar>
            <w:vAlign w:val="center"/>
          </w:tcPr>
          <w:p w14:paraId="70C447DC"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Phone:</w:t>
            </w:r>
          </w:p>
        </w:tc>
        <w:tc>
          <w:tcPr>
            <w:tcW w:w="2799" w:type="dxa"/>
            <w:gridSpan w:val="3"/>
            <w:tcBorders>
              <w:right w:val="nil"/>
            </w:tcBorders>
            <w:shd w:val="clear" w:color="auto" w:fill="auto"/>
            <w:tcMar>
              <w:top w:w="100" w:type="dxa"/>
              <w:left w:w="100" w:type="dxa"/>
              <w:bottom w:w="100" w:type="dxa"/>
              <w:right w:w="100" w:type="dxa"/>
            </w:tcMar>
            <w:vAlign w:val="center"/>
          </w:tcPr>
          <w:p w14:paraId="3505A71A" w14:textId="77777777" w:rsidR="00E9622A" w:rsidRPr="002D50BC" w:rsidRDefault="00E9622A" w:rsidP="00B9775F">
            <w:pPr>
              <w:jc w:val="right"/>
              <w:rPr>
                <w:rFonts w:asciiTheme="majorHAnsi" w:hAnsiTheme="majorHAnsi" w:cstheme="majorHAnsi"/>
                <w:b/>
                <w:sz w:val="20"/>
                <w:szCs w:val="20"/>
              </w:rPr>
            </w:pPr>
          </w:p>
        </w:tc>
      </w:tr>
      <w:tr w:rsidR="00E9622A" w:rsidRPr="002D50BC" w14:paraId="20732929" w14:textId="77777777" w:rsidTr="007D3127">
        <w:trPr>
          <w:gridAfter w:val="1"/>
          <w:wAfter w:w="7" w:type="dxa"/>
          <w:trHeight w:val="304"/>
        </w:trPr>
        <w:tc>
          <w:tcPr>
            <w:tcW w:w="1703" w:type="dxa"/>
            <w:tcBorders>
              <w:left w:val="nil"/>
            </w:tcBorders>
            <w:shd w:val="clear" w:color="auto" w:fill="auto"/>
            <w:tcMar>
              <w:top w:w="100" w:type="dxa"/>
              <w:left w:w="100" w:type="dxa"/>
              <w:bottom w:w="100" w:type="dxa"/>
              <w:right w:w="100" w:type="dxa"/>
            </w:tcMar>
            <w:vAlign w:val="center"/>
          </w:tcPr>
          <w:p w14:paraId="099FA9D5"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Email Address:</w:t>
            </w:r>
          </w:p>
        </w:tc>
        <w:tc>
          <w:tcPr>
            <w:tcW w:w="7764" w:type="dxa"/>
            <w:gridSpan w:val="5"/>
            <w:tcBorders>
              <w:right w:val="nil"/>
            </w:tcBorders>
            <w:shd w:val="clear" w:color="auto" w:fill="auto"/>
            <w:tcMar>
              <w:top w:w="100" w:type="dxa"/>
              <w:left w:w="100" w:type="dxa"/>
              <w:bottom w:w="100" w:type="dxa"/>
              <w:right w:w="100" w:type="dxa"/>
            </w:tcMar>
            <w:vAlign w:val="center"/>
          </w:tcPr>
          <w:p w14:paraId="4D430DBF" w14:textId="77777777" w:rsidR="00E9622A" w:rsidRPr="002D50BC" w:rsidRDefault="00E9622A" w:rsidP="00B9775F">
            <w:pPr>
              <w:jc w:val="right"/>
              <w:rPr>
                <w:rFonts w:asciiTheme="majorHAnsi" w:hAnsiTheme="majorHAnsi" w:cstheme="majorHAnsi"/>
                <w:b/>
                <w:sz w:val="20"/>
                <w:szCs w:val="20"/>
              </w:rPr>
            </w:pPr>
          </w:p>
        </w:tc>
      </w:tr>
      <w:tr w:rsidR="00E9622A" w:rsidRPr="002D50BC" w14:paraId="1537BA2C" w14:textId="77777777" w:rsidTr="007D3127">
        <w:trPr>
          <w:trHeight w:val="304"/>
        </w:trPr>
        <w:tc>
          <w:tcPr>
            <w:tcW w:w="1703" w:type="dxa"/>
            <w:tcBorders>
              <w:left w:val="nil"/>
              <w:bottom w:val="single" w:sz="18" w:space="0" w:color="auto"/>
            </w:tcBorders>
            <w:shd w:val="clear" w:color="auto" w:fill="auto"/>
            <w:tcMar>
              <w:top w:w="100" w:type="dxa"/>
              <w:left w:w="100" w:type="dxa"/>
              <w:bottom w:w="100" w:type="dxa"/>
              <w:right w:w="100" w:type="dxa"/>
            </w:tcMar>
            <w:vAlign w:val="center"/>
          </w:tcPr>
          <w:p w14:paraId="125569B0" w14:textId="77777777" w:rsidR="00E9622A" w:rsidRPr="002D50BC" w:rsidRDefault="00E9622A" w:rsidP="00B9775F">
            <w:pPr>
              <w:jc w:val="right"/>
              <w:rPr>
                <w:rFonts w:asciiTheme="majorHAnsi" w:eastAsia="Calibri" w:hAnsiTheme="majorHAnsi" w:cstheme="majorHAnsi"/>
                <w:b/>
                <w:color w:val="000000"/>
                <w:sz w:val="18"/>
                <w:szCs w:val="18"/>
                <w:shd w:val="clear" w:color="auto" w:fill="F2F2F2"/>
              </w:rPr>
            </w:pPr>
            <w:r w:rsidRPr="002D50BC">
              <w:rPr>
                <w:rFonts w:asciiTheme="majorHAnsi" w:hAnsiTheme="majorHAnsi" w:cstheme="majorHAnsi"/>
                <w:b/>
                <w:sz w:val="20"/>
                <w:szCs w:val="20"/>
              </w:rPr>
              <w:t>Signature:</w:t>
            </w:r>
          </w:p>
        </w:tc>
        <w:tc>
          <w:tcPr>
            <w:tcW w:w="4152" w:type="dxa"/>
            <w:tcBorders>
              <w:bottom w:val="single" w:sz="18" w:space="0" w:color="auto"/>
              <w:right w:val="nil"/>
            </w:tcBorders>
            <w:shd w:val="clear" w:color="auto" w:fill="auto"/>
            <w:tcMar>
              <w:top w:w="100" w:type="dxa"/>
              <w:left w:w="100" w:type="dxa"/>
              <w:bottom w:w="100" w:type="dxa"/>
              <w:right w:w="100" w:type="dxa"/>
            </w:tcMar>
          </w:tcPr>
          <w:p w14:paraId="71C42E4C"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c>
          <w:tcPr>
            <w:tcW w:w="812" w:type="dxa"/>
            <w:tcBorders>
              <w:left w:val="nil"/>
              <w:bottom w:val="single" w:sz="18" w:space="0" w:color="auto"/>
              <w:right w:val="nil"/>
            </w:tcBorders>
            <w:shd w:val="clear" w:color="auto" w:fill="auto"/>
            <w:tcMar>
              <w:top w:w="100" w:type="dxa"/>
              <w:left w:w="100" w:type="dxa"/>
              <w:bottom w:w="100" w:type="dxa"/>
              <w:right w:w="100" w:type="dxa"/>
            </w:tcMar>
            <w:vAlign w:val="center"/>
          </w:tcPr>
          <w:p w14:paraId="0E30FDA4" w14:textId="77777777" w:rsidR="00E9622A" w:rsidRPr="002D50BC" w:rsidRDefault="00E9622A" w:rsidP="00B9775F">
            <w:pPr>
              <w:jc w:val="right"/>
              <w:rPr>
                <w:rFonts w:asciiTheme="majorHAnsi" w:eastAsia="Calibri" w:hAnsiTheme="majorHAnsi" w:cstheme="majorHAnsi"/>
                <w:b/>
                <w:color w:val="000000"/>
                <w:sz w:val="20"/>
                <w:szCs w:val="20"/>
                <w:shd w:val="clear" w:color="auto" w:fill="F2F2F2"/>
              </w:rPr>
            </w:pPr>
            <w:r w:rsidRPr="002D50BC">
              <w:rPr>
                <w:rFonts w:asciiTheme="majorHAnsi" w:hAnsiTheme="majorHAnsi" w:cstheme="majorHAnsi"/>
                <w:b/>
                <w:sz w:val="20"/>
                <w:szCs w:val="20"/>
              </w:rPr>
              <w:t>Date:</w:t>
            </w:r>
          </w:p>
        </w:tc>
        <w:tc>
          <w:tcPr>
            <w:tcW w:w="2807" w:type="dxa"/>
            <w:gridSpan w:val="4"/>
            <w:tcBorders>
              <w:left w:val="nil"/>
              <w:right w:val="nil"/>
            </w:tcBorders>
            <w:shd w:val="clear" w:color="auto" w:fill="auto"/>
            <w:tcMar>
              <w:top w:w="100" w:type="dxa"/>
              <w:left w:w="100" w:type="dxa"/>
              <w:bottom w:w="100" w:type="dxa"/>
              <w:right w:w="100" w:type="dxa"/>
            </w:tcMar>
          </w:tcPr>
          <w:p w14:paraId="087F42F1"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r>
      <w:tr w:rsidR="00E9622A" w:rsidRPr="002D50BC" w14:paraId="1EFD408A" w14:textId="77777777" w:rsidTr="007D3127">
        <w:trPr>
          <w:gridAfter w:val="1"/>
          <w:wAfter w:w="7" w:type="dxa"/>
          <w:trHeight w:val="305"/>
        </w:trPr>
        <w:tc>
          <w:tcPr>
            <w:tcW w:w="1703" w:type="dxa"/>
            <w:tcBorders>
              <w:top w:val="single" w:sz="18" w:space="0" w:color="auto"/>
              <w:left w:val="nil"/>
            </w:tcBorders>
            <w:shd w:val="clear" w:color="auto" w:fill="auto"/>
            <w:tcMar>
              <w:top w:w="100" w:type="dxa"/>
              <w:left w:w="100" w:type="dxa"/>
              <w:bottom w:w="100" w:type="dxa"/>
              <w:right w:w="100" w:type="dxa"/>
            </w:tcMar>
          </w:tcPr>
          <w:p w14:paraId="1B942D1E" w14:textId="2AA0C145" w:rsidR="00E9622A" w:rsidRPr="007D3127" w:rsidRDefault="00E9622A" w:rsidP="007D3127">
            <w:pPr>
              <w:jc w:val="right"/>
              <w:rPr>
                <w:rFonts w:asciiTheme="majorHAnsi" w:hAnsiTheme="majorHAnsi" w:cstheme="majorHAnsi"/>
                <w:b/>
                <w:sz w:val="20"/>
                <w:szCs w:val="20"/>
              </w:rPr>
            </w:pPr>
            <w:r w:rsidRPr="002D50BC">
              <w:rPr>
                <w:rFonts w:asciiTheme="majorHAnsi" w:hAnsiTheme="majorHAnsi" w:cstheme="majorHAnsi"/>
                <w:b/>
                <w:sz w:val="20"/>
                <w:szCs w:val="20"/>
              </w:rPr>
              <w:t>Adult</w:t>
            </w:r>
            <w:r>
              <w:rPr>
                <w:rFonts w:asciiTheme="majorHAnsi" w:hAnsiTheme="majorHAnsi" w:cstheme="majorHAnsi"/>
                <w:b/>
                <w:sz w:val="20"/>
                <w:szCs w:val="20"/>
              </w:rPr>
              <w:t xml:space="preserve"> #2</w:t>
            </w:r>
            <w:r w:rsidRPr="002D50BC">
              <w:rPr>
                <w:rFonts w:asciiTheme="majorHAnsi" w:hAnsiTheme="majorHAnsi" w:cstheme="majorHAnsi"/>
                <w:b/>
                <w:sz w:val="20"/>
                <w:szCs w:val="20"/>
              </w:rPr>
              <w:t xml:space="preserve"> Name: </w:t>
            </w:r>
          </w:p>
        </w:tc>
        <w:tc>
          <w:tcPr>
            <w:tcW w:w="7764" w:type="dxa"/>
            <w:gridSpan w:val="5"/>
            <w:tcBorders>
              <w:top w:val="single" w:sz="18" w:space="0" w:color="auto"/>
              <w:right w:val="nil"/>
            </w:tcBorders>
            <w:shd w:val="clear" w:color="auto" w:fill="auto"/>
            <w:tcMar>
              <w:top w:w="100" w:type="dxa"/>
              <w:left w:w="100" w:type="dxa"/>
              <w:bottom w:w="100" w:type="dxa"/>
              <w:right w:w="100" w:type="dxa"/>
            </w:tcMar>
          </w:tcPr>
          <w:p w14:paraId="1E939664" w14:textId="7403AC97" w:rsidR="00E9622A" w:rsidRPr="001E4314" w:rsidRDefault="007D3127" w:rsidP="001E4314">
            <w:pPr>
              <w:rPr>
                <w:sz w:val="18"/>
                <w:szCs w:val="18"/>
                <w:shd w:val="clear" w:color="auto" w:fill="F2F2F2"/>
              </w:rPr>
            </w:pPr>
            <w:r w:rsidRPr="001E4314">
              <w:rPr>
                <w:sz w:val="18"/>
                <w:szCs w:val="18"/>
                <w:shd w:val="clear" w:color="auto" w:fill="F2F2F2"/>
              </w:rPr>
              <w:t>If applicable</w:t>
            </w:r>
          </w:p>
        </w:tc>
      </w:tr>
      <w:tr w:rsidR="00E9622A" w:rsidRPr="002D50BC" w14:paraId="0D8D4517" w14:textId="77777777" w:rsidTr="007D3127">
        <w:trPr>
          <w:gridAfter w:val="1"/>
          <w:wAfter w:w="8" w:type="dxa"/>
          <w:trHeight w:val="304"/>
        </w:trPr>
        <w:tc>
          <w:tcPr>
            <w:tcW w:w="1703" w:type="dxa"/>
            <w:tcBorders>
              <w:left w:val="nil"/>
              <w:bottom w:val="single" w:sz="18" w:space="0" w:color="auto"/>
            </w:tcBorders>
            <w:shd w:val="clear" w:color="auto" w:fill="auto"/>
            <w:tcMar>
              <w:top w:w="100" w:type="dxa"/>
              <w:left w:w="100" w:type="dxa"/>
              <w:bottom w:w="100" w:type="dxa"/>
              <w:right w:w="100" w:type="dxa"/>
            </w:tcMar>
            <w:vAlign w:val="center"/>
          </w:tcPr>
          <w:p w14:paraId="74A1A92C" w14:textId="77777777" w:rsidR="00E9622A" w:rsidRPr="002D50BC" w:rsidRDefault="00E9622A" w:rsidP="00B9775F">
            <w:pPr>
              <w:jc w:val="right"/>
              <w:rPr>
                <w:rFonts w:asciiTheme="majorHAnsi" w:eastAsia="Calibri" w:hAnsiTheme="majorHAnsi" w:cstheme="majorHAnsi"/>
                <w:b/>
                <w:color w:val="000000"/>
                <w:sz w:val="20"/>
                <w:szCs w:val="20"/>
                <w:shd w:val="clear" w:color="auto" w:fill="F2F2F2"/>
              </w:rPr>
            </w:pPr>
            <w:r w:rsidRPr="002D50BC">
              <w:rPr>
                <w:rFonts w:asciiTheme="majorHAnsi" w:hAnsiTheme="majorHAnsi" w:cstheme="majorHAnsi"/>
                <w:b/>
                <w:sz w:val="20"/>
                <w:szCs w:val="20"/>
              </w:rPr>
              <w:t>Signature:</w:t>
            </w:r>
          </w:p>
        </w:tc>
        <w:tc>
          <w:tcPr>
            <w:tcW w:w="4152" w:type="dxa"/>
            <w:tcBorders>
              <w:bottom w:val="single" w:sz="18" w:space="0" w:color="auto"/>
              <w:right w:val="nil"/>
            </w:tcBorders>
            <w:shd w:val="clear" w:color="auto" w:fill="auto"/>
            <w:tcMar>
              <w:top w:w="100" w:type="dxa"/>
              <w:left w:w="100" w:type="dxa"/>
              <w:bottom w:w="100" w:type="dxa"/>
              <w:right w:w="100" w:type="dxa"/>
            </w:tcMar>
          </w:tcPr>
          <w:p w14:paraId="78E40247"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c>
          <w:tcPr>
            <w:tcW w:w="812" w:type="dxa"/>
            <w:tcBorders>
              <w:left w:val="nil"/>
              <w:bottom w:val="single" w:sz="18" w:space="0" w:color="auto"/>
              <w:right w:val="nil"/>
            </w:tcBorders>
            <w:shd w:val="clear" w:color="auto" w:fill="auto"/>
            <w:tcMar>
              <w:top w:w="100" w:type="dxa"/>
              <w:left w:w="100" w:type="dxa"/>
              <w:bottom w:w="100" w:type="dxa"/>
              <w:right w:w="100" w:type="dxa"/>
            </w:tcMar>
            <w:vAlign w:val="center"/>
          </w:tcPr>
          <w:p w14:paraId="5E386363" w14:textId="67DA0959" w:rsidR="00E9622A" w:rsidRPr="002D50BC" w:rsidRDefault="00E9622A" w:rsidP="00E74E37">
            <w:pPr>
              <w:widowControl w:val="0"/>
              <w:pBdr>
                <w:top w:val="nil"/>
                <w:left w:val="nil"/>
                <w:bottom w:val="nil"/>
                <w:right w:val="nil"/>
                <w:between w:val="nil"/>
              </w:pBdr>
              <w:ind w:right="-18"/>
              <w:jc w:val="right"/>
              <w:rPr>
                <w:rFonts w:asciiTheme="majorHAnsi" w:eastAsia="Calibri" w:hAnsiTheme="majorHAnsi" w:cstheme="majorHAnsi"/>
                <w:b/>
                <w:color w:val="000000"/>
                <w:shd w:val="clear" w:color="auto" w:fill="F2F2F2"/>
              </w:rPr>
            </w:pPr>
            <w:r w:rsidRPr="002D50BC">
              <w:rPr>
                <w:rFonts w:asciiTheme="majorHAnsi" w:hAnsiTheme="majorHAnsi" w:cstheme="majorHAnsi"/>
                <w:b/>
                <w:sz w:val="20"/>
                <w:szCs w:val="20"/>
              </w:rPr>
              <w:t>Dat</w:t>
            </w:r>
            <w:r w:rsidR="00E74E37">
              <w:rPr>
                <w:rFonts w:asciiTheme="majorHAnsi" w:hAnsiTheme="majorHAnsi" w:cstheme="majorHAnsi"/>
                <w:b/>
                <w:sz w:val="20"/>
                <w:szCs w:val="20"/>
              </w:rPr>
              <w:t>e</w:t>
            </w:r>
            <w:r w:rsidRPr="002D50BC">
              <w:rPr>
                <w:rFonts w:asciiTheme="majorHAnsi" w:hAnsiTheme="majorHAnsi" w:cstheme="majorHAnsi"/>
                <w:b/>
                <w:sz w:val="20"/>
                <w:szCs w:val="20"/>
              </w:rPr>
              <w:t>:</w:t>
            </w:r>
          </w:p>
        </w:tc>
        <w:tc>
          <w:tcPr>
            <w:tcW w:w="2799" w:type="dxa"/>
            <w:gridSpan w:val="3"/>
            <w:tcBorders>
              <w:left w:val="nil"/>
              <w:bottom w:val="single" w:sz="18" w:space="0" w:color="auto"/>
              <w:right w:val="nil"/>
            </w:tcBorders>
            <w:shd w:val="clear" w:color="auto" w:fill="auto"/>
            <w:tcMar>
              <w:top w:w="100" w:type="dxa"/>
              <w:left w:w="100" w:type="dxa"/>
              <w:bottom w:w="100" w:type="dxa"/>
              <w:right w:w="100" w:type="dxa"/>
            </w:tcMar>
          </w:tcPr>
          <w:p w14:paraId="3449C813" w14:textId="77777777" w:rsidR="00E9622A" w:rsidRPr="002D50BC" w:rsidRDefault="00E9622A" w:rsidP="00B9775F">
            <w:pPr>
              <w:widowControl w:val="0"/>
              <w:pBdr>
                <w:top w:val="nil"/>
                <w:left w:val="nil"/>
                <w:bottom w:val="nil"/>
                <w:right w:val="nil"/>
                <w:between w:val="nil"/>
              </w:pBdr>
              <w:rPr>
                <w:rFonts w:asciiTheme="majorHAnsi" w:eastAsia="Calibri" w:hAnsiTheme="majorHAnsi" w:cstheme="majorHAnsi"/>
                <w:b/>
                <w:color w:val="000000"/>
                <w:shd w:val="clear" w:color="auto" w:fill="F2F2F2"/>
              </w:rPr>
            </w:pPr>
          </w:p>
        </w:tc>
      </w:tr>
      <w:tr w:rsidR="00E9622A" w:rsidRPr="002D50BC" w14:paraId="01765B44" w14:textId="77777777" w:rsidTr="007D3127">
        <w:trPr>
          <w:gridAfter w:val="1"/>
          <w:wAfter w:w="8" w:type="dxa"/>
          <w:trHeight w:val="304"/>
        </w:trPr>
        <w:tc>
          <w:tcPr>
            <w:tcW w:w="1703" w:type="dxa"/>
            <w:tcBorders>
              <w:top w:val="single" w:sz="18" w:space="0" w:color="auto"/>
              <w:left w:val="nil"/>
            </w:tcBorders>
            <w:shd w:val="clear" w:color="auto" w:fill="auto"/>
            <w:tcMar>
              <w:top w:w="100" w:type="dxa"/>
              <w:left w:w="100" w:type="dxa"/>
              <w:bottom w:w="100" w:type="dxa"/>
              <w:right w:w="100" w:type="dxa"/>
            </w:tcMar>
            <w:vAlign w:val="center"/>
          </w:tcPr>
          <w:p w14:paraId="6C2EFAE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top w:val="single" w:sz="18" w:space="0" w:color="auto"/>
              <w:right w:val="nil"/>
            </w:tcBorders>
            <w:shd w:val="clear" w:color="auto" w:fill="auto"/>
            <w:tcMar>
              <w:top w:w="100" w:type="dxa"/>
              <w:left w:w="100" w:type="dxa"/>
              <w:bottom w:w="100" w:type="dxa"/>
              <w:right w:w="100" w:type="dxa"/>
            </w:tcMar>
            <w:vAlign w:val="center"/>
          </w:tcPr>
          <w:p w14:paraId="615B62C0" w14:textId="77777777" w:rsidR="00E9622A" w:rsidRPr="002D50BC" w:rsidRDefault="00E9622A" w:rsidP="00B9775F">
            <w:pPr>
              <w:jc w:val="right"/>
              <w:rPr>
                <w:rFonts w:asciiTheme="majorHAnsi" w:hAnsiTheme="majorHAnsi" w:cstheme="majorHAnsi"/>
                <w:b/>
                <w:sz w:val="20"/>
                <w:szCs w:val="20"/>
              </w:rPr>
            </w:pPr>
          </w:p>
        </w:tc>
        <w:tc>
          <w:tcPr>
            <w:tcW w:w="806" w:type="dxa"/>
            <w:tcBorders>
              <w:top w:val="single" w:sz="18" w:space="0" w:color="auto"/>
              <w:left w:val="nil"/>
              <w:right w:val="nil"/>
            </w:tcBorders>
            <w:shd w:val="clear" w:color="auto" w:fill="auto"/>
            <w:tcMar>
              <w:top w:w="100" w:type="dxa"/>
              <w:left w:w="100" w:type="dxa"/>
              <w:bottom w:w="100" w:type="dxa"/>
              <w:right w:w="100" w:type="dxa"/>
            </w:tcMar>
            <w:vAlign w:val="center"/>
          </w:tcPr>
          <w:p w14:paraId="09E857DD"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top w:val="single" w:sz="18" w:space="0" w:color="auto"/>
              <w:left w:val="nil"/>
              <w:right w:val="nil"/>
            </w:tcBorders>
            <w:shd w:val="clear" w:color="auto" w:fill="auto"/>
            <w:tcMar>
              <w:top w:w="100" w:type="dxa"/>
              <w:left w:w="100" w:type="dxa"/>
              <w:bottom w:w="100" w:type="dxa"/>
              <w:right w:w="100" w:type="dxa"/>
            </w:tcMar>
            <w:vAlign w:val="center"/>
          </w:tcPr>
          <w:p w14:paraId="317F7348" w14:textId="77777777" w:rsidR="00E9622A" w:rsidRPr="002D50BC" w:rsidRDefault="00E9622A" w:rsidP="004D74DB">
            <w:pPr>
              <w:rPr>
                <w:rFonts w:asciiTheme="majorHAnsi" w:hAnsiTheme="majorHAnsi" w:cstheme="majorHAnsi"/>
                <w:b/>
                <w:sz w:val="20"/>
                <w:szCs w:val="20"/>
              </w:rPr>
            </w:pPr>
          </w:p>
        </w:tc>
      </w:tr>
      <w:tr w:rsidR="00E9622A" w:rsidRPr="002D50BC" w14:paraId="62367302"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3497E578"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424AF50D"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50A7CB8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5036D281" w14:textId="77777777" w:rsidR="00E9622A" w:rsidRPr="002D50BC" w:rsidRDefault="00E9622A" w:rsidP="004D74DB">
            <w:pPr>
              <w:rPr>
                <w:rFonts w:asciiTheme="majorHAnsi" w:hAnsiTheme="majorHAnsi" w:cstheme="majorHAnsi"/>
                <w:b/>
                <w:sz w:val="20"/>
                <w:szCs w:val="20"/>
              </w:rPr>
            </w:pPr>
          </w:p>
        </w:tc>
      </w:tr>
      <w:tr w:rsidR="00E9622A" w:rsidRPr="002D50BC" w14:paraId="0A6A06C2"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5DE6ECE4"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7F1AC682"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413E67B5"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121D559C" w14:textId="77777777" w:rsidR="00E9622A" w:rsidRPr="002D50BC" w:rsidRDefault="00E9622A" w:rsidP="004D74DB">
            <w:pPr>
              <w:rPr>
                <w:rFonts w:asciiTheme="majorHAnsi" w:hAnsiTheme="majorHAnsi" w:cstheme="majorHAnsi"/>
                <w:b/>
                <w:sz w:val="20"/>
                <w:szCs w:val="20"/>
              </w:rPr>
            </w:pPr>
          </w:p>
        </w:tc>
      </w:tr>
      <w:tr w:rsidR="00E9622A" w:rsidRPr="002D50BC" w14:paraId="0D2F3C34"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20920616"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1D004A05"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2F2454FE"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1FDD7070" w14:textId="77777777" w:rsidR="00E9622A" w:rsidRPr="002D50BC" w:rsidRDefault="00E9622A" w:rsidP="004D74DB">
            <w:pPr>
              <w:rPr>
                <w:rFonts w:asciiTheme="majorHAnsi" w:hAnsiTheme="majorHAnsi" w:cstheme="majorHAnsi"/>
                <w:b/>
                <w:sz w:val="20"/>
                <w:szCs w:val="20"/>
              </w:rPr>
            </w:pPr>
          </w:p>
        </w:tc>
      </w:tr>
      <w:tr w:rsidR="00E9622A" w:rsidRPr="002D50BC" w14:paraId="6A845D9B" w14:textId="77777777" w:rsidTr="007D3127">
        <w:trPr>
          <w:gridAfter w:val="1"/>
          <w:wAfter w:w="8" w:type="dxa"/>
          <w:trHeight w:val="304"/>
        </w:trPr>
        <w:tc>
          <w:tcPr>
            <w:tcW w:w="1703" w:type="dxa"/>
            <w:tcBorders>
              <w:left w:val="nil"/>
            </w:tcBorders>
            <w:shd w:val="clear" w:color="auto" w:fill="auto"/>
            <w:tcMar>
              <w:top w:w="100" w:type="dxa"/>
              <w:left w:w="100" w:type="dxa"/>
              <w:bottom w:w="100" w:type="dxa"/>
              <w:right w:w="100" w:type="dxa"/>
            </w:tcMar>
            <w:vAlign w:val="center"/>
          </w:tcPr>
          <w:p w14:paraId="68253D40"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Child’s Name:</w:t>
            </w:r>
          </w:p>
        </w:tc>
        <w:tc>
          <w:tcPr>
            <w:tcW w:w="5269" w:type="dxa"/>
            <w:gridSpan w:val="3"/>
            <w:tcBorders>
              <w:right w:val="nil"/>
            </w:tcBorders>
            <w:shd w:val="clear" w:color="auto" w:fill="auto"/>
            <w:tcMar>
              <w:top w:w="100" w:type="dxa"/>
              <w:left w:w="100" w:type="dxa"/>
              <w:bottom w:w="100" w:type="dxa"/>
              <w:right w:w="100" w:type="dxa"/>
            </w:tcMar>
            <w:vAlign w:val="center"/>
          </w:tcPr>
          <w:p w14:paraId="77ABC073" w14:textId="77777777" w:rsidR="00E9622A" w:rsidRPr="002D50BC" w:rsidRDefault="00E9622A" w:rsidP="00B9775F">
            <w:pPr>
              <w:jc w:val="right"/>
              <w:rPr>
                <w:rFonts w:asciiTheme="majorHAnsi" w:hAnsiTheme="majorHAnsi" w:cstheme="majorHAnsi"/>
                <w:b/>
                <w:sz w:val="20"/>
                <w:szCs w:val="20"/>
              </w:rPr>
            </w:pPr>
          </w:p>
        </w:tc>
        <w:tc>
          <w:tcPr>
            <w:tcW w:w="806" w:type="dxa"/>
            <w:tcBorders>
              <w:left w:val="nil"/>
              <w:right w:val="nil"/>
            </w:tcBorders>
            <w:shd w:val="clear" w:color="auto" w:fill="auto"/>
            <w:tcMar>
              <w:top w:w="100" w:type="dxa"/>
              <w:left w:w="100" w:type="dxa"/>
              <w:bottom w:w="100" w:type="dxa"/>
              <w:right w:w="100" w:type="dxa"/>
            </w:tcMar>
            <w:vAlign w:val="center"/>
          </w:tcPr>
          <w:p w14:paraId="1302F3D1" w14:textId="77777777" w:rsidR="00E9622A" w:rsidRPr="002D50BC" w:rsidRDefault="00E9622A" w:rsidP="00B9775F">
            <w:pPr>
              <w:jc w:val="right"/>
              <w:rPr>
                <w:rFonts w:asciiTheme="majorHAnsi" w:hAnsiTheme="majorHAnsi" w:cstheme="majorHAnsi"/>
                <w:b/>
                <w:sz w:val="20"/>
                <w:szCs w:val="20"/>
              </w:rPr>
            </w:pPr>
            <w:r w:rsidRPr="002D50BC">
              <w:rPr>
                <w:rFonts w:asciiTheme="majorHAnsi" w:hAnsiTheme="majorHAnsi" w:cstheme="majorHAnsi"/>
                <w:b/>
                <w:sz w:val="20"/>
                <w:szCs w:val="20"/>
              </w:rPr>
              <w:t xml:space="preserve"> Age:</w:t>
            </w:r>
          </w:p>
        </w:tc>
        <w:tc>
          <w:tcPr>
            <w:tcW w:w="1688" w:type="dxa"/>
            <w:tcBorders>
              <w:left w:val="nil"/>
              <w:right w:val="nil"/>
            </w:tcBorders>
            <w:shd w:val="clear" w:color="auto" w:fill="auto"/>
            <w:tcMar>
              <w:top w:w="100" w:type="dxa"/>
              <w:left w:w="100" w:type="dxa"/>
              <w:bottom w:w="100" w:type="dxa"/>
              <w:right w:w="100" w:type="dxa"/>
            </w:tcMar>
            <w:vAlign w:val="center"/>
          </w:tcPr>
          <w:p w14:paraId="73504C19" w14:textId="77777777" w:rsidR="00E9622A" w:rsidRPr="002D50BC" w:rsidRDefault="00E9622A" w:rsidP="004D74DB">
            <w:pPr>
              <w:rPr>
                <w:rFonts w:asciiTheme="majorHAnsi" w:hAnsiTheme="majorHAnsi" w:cstheme="majorHAnsi"/>
                <w:b/>
                <w:sz w:val="20"/>
                <w:szCs w:val="20"/>
              </w:rPr>
            </w:pPr>
          </w:p>
        </w:tc>
      </w:tr>
    </w:tbl>
    <w:p w14:paraId="7307ED54" w14:textId="77777777" w:rsidR="00E9622A" w:rsidRPr="001E4314" w:rsidRDefault="00E9622A" w:rsidP="00E9622A">
      <w:pPr>
        <w:widowControl w:val="0"/>
        <w:pBdr>
          <w:top w:val="nil"/>
          <w:left w:val="nil"/>
          <w:bottom w:val="nil"/>
          <w:right w:val="nil"/>
          <w:between w:val="nil"/>
        </w:pBdr>
        <w:rPr>
          <w:rFonts w:asciiTheme="minorHAnsi" w:hAnsiTheme="minorHAnsi" w:cstheme="minorHAnsi"/>
          <w:color w:val="000000"/>
          <w:sz w:val="21"/>
          <w:szCs w:val="21"/>
        </w:rPr>
      </w:pPr>
    </w:p>
    <w:p w14:paraId="444C321D" w14:textId="5FE4527F" w:rsidR="007D3127" w:rsidRPr="001E4314" w:rsidRDefault="007D3127" w:rsidP="00E9622A">
      <w:pPr>
        <w:widowControl w:val="0"/>
        <w:pBdr>
          <w:top w:val="nil"/>
          <w:left w:val="nil"/>
          <w:bottom w:val="nil"/>
          <w:right w:val="nil"/>
          <w:between w:val="nil"/>
        </w:pBdr>
        <w:jc w:val="center"/>
        <w:rPr>
          <w:rFonts w:asciiTheme="minorHAnsi" w:eastAsia="Calibri" w:hAnsiTheme="minorHAnsi" w:cstheme="minorHAnsi"/>
          <w:b/>
          <w:bCs/>
          <w:sz w:val="24"/>
          <w:szCs w:val="24"/>
        </w:rPr>
      </w:pPr>
      <w:r w:rsidRPr="001E4314">
        <w:rPr>
          <w:rFonts w:asciiTheme="minorHAnsi" w:eastAsia="Calibri" w:hAnsiTheme="minorHAnsi" w:cstheme="minorHAnsi"/>
          <w:b/>
          <w:bCs/>
          <w:sz w:val="24"/>
          <w:szCs w:val="24"/>
        </w:rPr>
        <w:t>Pool Key Information</w:t>
      </w:r>
      <w:r w:rsidRPr="001E4314">
        <w:rPr>
          <w:rFonts w:asciiTheme="minorHAnsi" w:eastAsia="Calibri" w:hAnsiTheme="minorHAnsi" w:cstheme="minorHAnsi"/>
          <w:b/>
          <w:bCs/>
          <w:sz w:val="24"/>
          <w:szCs w:val="24"/>
        </w:rPr>
        <w:br/>
      </w:r>
    </w:p>
    <w:p w14:paraId="35385F1C" w14:textId="4486FC0D" w:rsidR="00850E91" w:rsidRPr="00D57E19" w:rsidRDefault="007D3127" w:rsidP="00D57E19">
      <w:pPr>
        <w:widowControl w:val="0"/>
        <w:pBdr>
          <w:top w:val="nil"/>
          <w:left w:val="nil"/>
          <w:bottom w:val="nil"/>
          <w:right w:val="nil"/>
          <w:between w:val="nil"/>
        </w:pBdr>
        <w:rPr>
          <w:rFonts w:asciiTheme="minorHAnsi" w:eastAsia="Calibri" w:hAnsiTheme="minorHAnsi" w:cstheme="minorHAnsi"/>
        </w:rPr>
      </w:pPr>
      <w:r w:rsidRPr="001E4314">
        <w:rPr>
          <w:rFonts w:asciiTheme="minorHAnsi" w:eastAsia="Calibri" w:hAnsiTheme="minorHAnsi" w:cstheme="minorHAnsi"/>
        </w:rPr>
        <w:t>Pool key number (the only number printed on your card): _________________</w:t>
      </w:r>
      <w:r w:rsidR="00D57E19">
        <w:rPr>
          <w:rFonts w:asciiTheme="minorHAnsi" w:eastAsia="Calibri" w:hAnsiTheme="minorHAnsi" w:cstheme="minorHAnsi"/>
        </w:rPr>
        <w:t>(if known)</w:t>
      </w:r>
      <w:r w:rsidRPr="001E4314">
        <w:rPr>
          <w:rFonts w:asciiTheme="minorHAnsi" w:eastAsia="Calibri" w:hAnsiTheme="minorHAnsi" w:cstheme="minorHAnsi"/>
        </w:rPr>
        <w:br/>
      </w:r>
      <w:r w:rsidRPr="001E4314">
        <w:rPr>
          <w:rFonts w:asciiTheme="minorHAnsi" w:eastAsia="Georgia" w:hAnsiTheme="minorHAnsi" w:cstheme="minorHAnsi"/>
          <w:sz w:val="20"/>
          <w:szCs w:val="20"/>
        </w:rPr>
        <w:br/>
      </w:r>
      <w:r w:rsidRPr="001E4314">
        <w:rPr>
          <w:rFonts w:asciiTheme="minorHAnsi" w:eastAsia="Calibri" w:hAnsiTheme="minorHAnsi" w:cstheme="minorHAnsi"/>
        </w:rPr>
        <w:t xml:space="preserve">If you can’t find your pool key, email: </w:t>
      </w:r>
      <w:hyperlink r:id="rId8" w:history="1">
        <w:r w:rsidRPr="001E4314">
          <w:rPr>
            <w:rStyle w:val="Hyperlink"/>
            <w:rFonts w:asciiTheme="minorHAnsi" w:eastAsia="Calibri" w:hAnsiTheme="minorHAnsi" w:cstheme="minorHAnsi"/>
          </w:rPr>
          <w:t>pool@chestnutcreek.org</w:t>
        </w:r>
      </w:hyperlink>
      <w:r w:rsidRPr="001E4314">
        <w:rPr>
          <w:rFonts w:asciiTheme="minorHAnsi" w:eastAsia="Calibri" w:hAnsiTheme="minorHAnsi" w:cstheme="minorHAnsi"/>
        </w:rPr>
        <w:t>. There is a $25 card replacement fee.</w:t>
      </w:r>
    </w:p>
    <w:p w14:paraId="4043F993" w14:textId="77777777" w:rsidR="00850E91" w:rsidRDefault="00850E91" w:rsidP="00E9622A">
      <w:pPr>
        <w:widowControl w:val="0"/>
        <w:pBdr>
          <w:top w:val="nil"/>
          <w:left w:val="nil"/>
          <w:bottom w:val="nil"/>
          <w:right w:val="nil"/>
          <w:between w:val="nil"/>
        </w:pBdr>
        <w:jc w:val="center"/>
        <w:rPr>
          <w:rFonts w:ascii="Georgia" w:eastAsia="Georgia" w:hAnsi="Georgia" w:cs="Georgia"/>
          <w:b/>
          <w:color w:val="000000"/>
          <w:sz w:val="31"/>
          <w:szCs w:val="31"/>
        </w:rPr>
      </w:pPr>
    </w:p>
    <w:p w14:paraId="0C6FFBD3" w14:textId="77777777" w:rsidR="00850E91" w:rsidRDefault="00850E91" w:rsidP="00E9622A">
      <w:pPr>
        <w:widowControl w:val="0"/>
        <w:pBdr>
          <w:top w:val="nil"/>
          <w:left w:val="nil"/>
          <w:bottom w:val="nil"/>
          <w:right w:val="nil"/>
          <w:between w:val="nil"/>
        </w:pBdr>
        <w:jc w:val="center"/>
        <w:rPr>
          <w:rFonts w:ascii="Georgia" w:eastAsia="Georgia" w:hAnsi="Georgia" w:cs="Georgia"/>
          <w:b/>
          <w:color w:val="000000"/>
          <w:sz w:val="31"/>
          <w:szCs w:val="31"/>
        </w:rPr>
      </w:pPr>
    </w:p>
    <w:p w14:paraId="10D5A8E2" w14:textId="745B69C8" w:rsidR="00E9622A" w:rsidRDefault="00E9622A" w:rsidP="00D57E19">
      <w:pPr>
        <w:widowControl w:val="0"/>
        <w:pBdr>
          <w:top w:val="nil"/>
          <w:left w:val="nil"/>
          <w:bottom w:val="nil"/>
          <w:right w:val="nil"/>
          <w:between w:val="nil"/>
        </w:pBdr>
        <w:ind w:left="2160" w:firstLine="720"/>
        <w:rPr>
          <w:rFonts w:ascii="Georgia" w:eastAsia="Georgia" w:hAnsi="Georgia" w:cs="Georgia"/>
          <w:b/>
          <w:color w:val="000000"/>
          <w:sz w:val="31"/>
          <w:szCs w:val="31"/>
        </w:rPr>
      </w:pPr>
      <w:r>
        <w:rPr>
          <w:rFonts w:ascii="Georgia" w:eastAsia="Georgia" w:hAnsi="Georgia" w:cs="Georgia"/>
          <w:b/>
          <w:color w:val="000000"/>
          <w:sz w:val="31"/>
          <w:szCs w:val="31"/>
        </w:rPr>
        <w:t>C</w:t>
      </w:r>
      <w:r>
        <w:rPr>
          <w:rFonts w:ascii="Georgia" w:eastAsia="Georgia" w:hAnsi="Georgia" w:cs="Georgia"/>
          <w:b/>
          <w:color w:val="000000"/>
          <w:sz w:val="25"/>
          <w:szCs w:val="25"/>
        </w:rPr>
        <w:t xml:space="preserve">HESTNUT </w:t>
      </w:r>
      <w:r>
        <w:rPr>
          <w:rFonts w:ascii="Georgia" w:eastAsia="Georgia" w:hAnsi="Georgia" w:cs="Georgia"/>
          <w:b/>
          <w:color w:val="000000"/>
          <w:sz w:val="31"/>
          <w:szCs w:val="31"/>
        </w:rPr>
        <w:t>C</w:t>
      </w:r>
      <w:r>
        <w:rPr>
          <w:rFonts w:ascii="Georgia" w:eastAsia="Georgia" w:hAnsi="Georgia" w:cs="Georgia"/>
          <w:b/>
          <w:color w:val="000000"/>
          <w:sz w:val="25"/>
          <w:szCs w:val="25"/>
        </w:rPr>
        <w:t xml:space="preserve">REEK </w:t>
      </w:r>
      <w:r>
        <w:rPr>
          <w:rFonts w:ascii="Georgia" w:eastAsia="Georgia" w:hAnsi="Georgia" w:cs="Georgia"/>
          <w:b/>
          <w:color w:val="000000"/>
          <w:sz w:val="31"/>
          <w:szCs w:val="31"/>
        </w:rPr>
        <w:t xml:space="preserve">HOA </w:t>
      </w:r>
    </w:p>
    <w:p w14:paraId="6FBCB034" w14:textId="0BCE36E1" w:rsidR="00E9622A" w:rsidRDefault="00E9622A" w:rsidP="00E9622A">
      <w:pPr>
        <w:widowControl w:val="0"/>
        <w:pBdr>
          <w:top w:val="nil"/>
          <w:left w:val="nil"/>
          <w:bottom w:val="nil"/>
          <w:right w:val="nil"/>
          <w:between w:val="nil"/>
        </w:pBdr>
        <w:jc w:val="center"/>
        <w:rPr>
          <w:rFonts w:ascii="Georgia" w:eastAsia="Georgia" w:hAnsi="Georgia" w:cs="Georgia"/>
          <w:b/>
          <w:color w:val="000000"/>
          <w:sz w:val="25"/>
          <w:szCs w:val="25"/>
        </w:rPr>
      </w:pPr>
      <w:r>
        <w:rPr>
          <w:rFonts w:ascii="Georgia" w:eastAsia="Georgia" w:hAnsi="Georgia" w:cs="Georgia"/>
          <w:b/>
          <w:sz w:val="31"/>
          <w:szCs w:val="31"/>
        </w:rPr>
        <w:t>202</w:t>
      </w:r>
      <w:r w:rsidR="00482883">
        <w:rPr>
          <w:rFonts w:ascii="Georgia" w:eastAsia="Georgia" w:hAnsi="Georgia" w:cs="Georgia"/>
          <w:b/>
          <w:sz w:val="31"/>
          <w:szCs w:val="31"/>
        </w:rPr>
        <w:t>5</w:t>
      </w:r>
      <w:r>
        <w:rPr>
          <w:rFonts w:ascii="Georgia" w:eastAsia="Georgia" w:hAnsi="Georgia" w:cs="Georgia"/>
          <w:b/>
          <w:sz w:val="31"/>
          <w:szCs w:val="31"/>
        </w:rPr>
        <w:t xml:space="preserve"> </w:t>
      </w:r>
      <w:r>
        <w:rPr>
          <w:rFonts w:ascii="Georgia" w:eastAsia="Georgia" w:hAnsi="Georgia" w:cs="Georgia"/>
          <w:b/>
          <w:color w:val="000000"/>
          <w:sz w:val="31"/>
          <w:szCs w:val="31"/>
        </w:rPr>
        <w:t>P</w:t>
      </w:r>
      <w:r>
        <w:rPr>
          <w:rFonts w:ascii="Georgia" w:eastAsia="Georgia" w:hAnsi="Georgia" w:cs="Georgia"/>
          <w:b/>
          <w:color w:val="000000"/>
          <w:sz w:val="25"/>
          <w:szCs w:val="25"/>
        </w:rPr>
        <w:t xml:space="preserve">OOL </w:t>
      </w:r>
      <w:r>
        <w:rPr>
          <w:rFonts w:ascii="Georgia" w:eastAsia="Georgia" w:hAnsi="Georgia" w:cs="Georgia"/>
          <w:b/>
          <w:color w:val="000000"/>
          <w:sz w:val="31"/>
          <w:szCs w:val="31"/>
        </w:rPr>
        <w:t>R</w:t>
      </w:r>
      <w:r>
        <w:rPr>
          <w:rFonts w:ascii="Georgia" w:eastAsia="Georgia" w:hAnsi="Georgia" w:cs="Georgia"/>
          <w:b/>
          <w:color w:val="000000"/>
          <w:sz w:val="25"/>
          <w:szCs w:val="25"/>
        </w:rPr>
        <w:t xml:space="preserve">ULES </w:t>
      </w:r>
    </w:p>
    <w:p w14:paraId="34C0AD62" w14:textId="77777777" w:rsidR="00E9622A" w:rsidRDefault="00E9622A" w:rsidP="00E9622A">
      <w:pPr>
        <w:widowControl w:val="0"/>
        <w:pBdr>
          <w:top w:val="nil"/>
          <w:left w:val="nil"/>
          <w:bottom w:val="nil"/>
          <w:right w:val="nil"/>
          <w:between w:val="nil"/>
        </w:pBdr>
        <w:jc w:val="center"/>
        <w:rPr>
          <w:rFonts w:ascii="Georgia" w:eastAsia="Georgia" w:hAnsi="Georgia" w:cs="Georgia"/>
          <w:b/>
          <w:color w:val="000000"/>
          <w:sz w:val="25"/>
          <w:szCs w:val="25"/>
        </w:rPr>
      </w:pPr>
    </w:p>
    <w:p w14:paraId="5EC8510E" w14:textId="77777777" w:rsidR="00E9622A" w:rsidRDefault="00E9622A" w:rsidP="00E9622A"/>
    <w:p w14:paraId="45DA78BA" w14:textId="77777777" w:rsidR="00E9622A" w:rsidRPr="00905339" w:rsidRDefault="00E9622A" w:rsidP="00E9622A">
      <w:pPr>
        <w:numPr>
          <w:ilvl w:val="0"/>
          <w:numId w:val="5"/>
        </w:numPr>
        <w:spacing w:after="120" w:line="276" w:lineRule="auto"/>
        <w:ind w:left="892" w:hanging="446"/>
      </w:pPr>
      <w:r w:rsidRPr="00905339">
        <w:t xml:space="preserve">The lifeguard has complete authority and will enforce all Standard Red Cross safety rules. </w:t>
      </w:r>
    </w:p>
    <w:p w14:paraId="69564DF6" w14:textId="77777777" w:rsidR="00E9622A" w:rsidRPr="00905339" w:rsidRDefault="00E9622A" w:rsidP="00E9622A">
      <w:pPr>
        <w:numPr>
          <w:ilvl w:val="0"/>
          <w:numId w:val="5"/>
        </w:numPr>
        <w:spacing w:after="120" w:line="276" w:lineRule="auto"/>
        <w:ind w:left="892" w:hanging="446"/>
      </w:pPr>
      <w:r w:rsidRPr="00905339">
        <w:t xml:space="preserve">During lifeguard hours, children under the age of twelve (12) must be accompanied by a guardian at least sixteen (16) years of age. </w:t>
      </w:r>
    </w:p>
    <w:p w14:paraId="2EF9C0C4" w14:textId="77777777" w:rsidR="00E9622A" w:rsidRPr="00905339" w:rsidRDefault="00E9622A" w:rsidP="00E9622A">
      <w:pPr>
        <w:numPr>
          <w:ilvl w:val="0"/>
          <w:numId w:val="5"/>
        </w:numPr>
        <w:spacing w:after="120" w:line="276" w:lineRule="auto"/>
        <w:ind w:left="892" w:hanging="446"/>
      </w:pPr>
      <w:r w:rsidRPr="00905339">
        <w:t xml:space="preserve">During Swim At Your Own Risk (SAYOR) hours, children under the age of 18 must be accompanied by a guardian 18 years of age or older. </w:t>
      </w:r>
    </w:p>
    <w:p w14:paraId="3E64F658" w14:textId="77777777" w:rsidR="00E9622A" w:rsidRPr="00905339" w:rsidRDefault="00E9622A" w:rsidP="00E9622A">
      <w:pPr>
        <w:numPr>
          <w:ilvl w:val="0"/>
          <w:numId w:val="5"/>
        </w:numPr>
        <w:spacing w:after="120" w:line="276" w:lineRule="auto"/>
        <w:ind w:left="892" w:hanging="446"/>
      </w:pPr>
      <w:r w:rsidRPr="00905339">
        <w:t xml:space="preserve">The lifeguard will give qualification tests to allow a swimmer into the deep end. </w:t>
      </w:r>
    </w:p>
    <w:p w14:paraId="424B7153" w14:textId="77777777" w:rsidR="00E9622A" w:rsidRPr="00905339" w:rsidRDefault="00E9622A" w:rsidP="00E9622A">
      <w:pPr>
        <w:numPr>
          <w:ilvl w:val="0"/>
          <w:numId w:val="5"/>
        </w:numPr>
        <w:spacing w:after="120" w:line="276" w:lineRule="auto"/>
        <w:ind w:left="892" w:hanging="446"/>
      </w:pPr>
      <w:r w:rsidRPr="00905339">
        <w:t xml:space="preserve">Unqualified swimmers must stay in the shallow end unless accompanied by an adult in the deep end and at the lifeguard’s discretion. </w:t>
      </w:r>
    </w:p>
    <w:p w14:paraId="63475172" w14:textId="77777777" w:rsidR="00E9622A" w:rsidRPr="00905339" w:rsidRDefault="00E9622A" w:rsidP="00E9622A">
      <w:pPr>
        <w:numPr>
          <w:ilvl w:val="0"/>
          <w:numId w:val="5"/>
        </w:numPr>
        <w:spacing w:after="120" w:line="276" w:lineRule="auto"/>
        <w:ind w:left="892" w:hanging="446"/>
      </w:pPr>
      <w:r w:rsidRPr="00905339">
        <w:t xml:space="preserve">Only one person is allowed at a time on the diving board. The area under the board must be clear before diving. </w:t>
      </w:r>
    </w:p>
    <w:p w14:paraId="420C6984" w14:textId="77777777" w:rsidR="00E9622A" w:rsidRPr="00905339" w:rsidRDefault="00E9622A" w:rsidP="00E9622A">
      <w:pPr>
        <w:numPr>
          <w:ilvl w:val="0"/>
          <w:numId w:val="5"/>
        </w:numPr>
        <w:spacing w:after="120" w:line="276" w:lineRule="auto"/>
        <w:ind w:left="892" w:hanging="446"/>
      </w:pPr>
      <w:r w:rsidRPr="00905339">
        <w:t>After sunbathing, showers must be taken before entering the pool.</w:t>
      </w:r>
    </w:p>
    <w:p w14:paraId="7138C464" w14:textId="77777777" w:rsidR="00E9622A" w:rsidRPr="00905339" w:rsidRDefault="00E9622A" w:rsidP="00E9622A">
      <w:pPr>
        <w:numPr>
          <w:ilvl w:val="0"/>
          <w:numId w:val="5"/>
        </w:numPr>
        <w:spacing w:after="120" w:line="276" w:lineRule="auto"/>
        <w:ind w:left="892" w:hanging="446"/>
      </w:pPr>
      <w:r w:rsidRPr="00905339">
        <w:t xml:space="preserve">One ten-minute adult swim per hour. Pool will be cleared of all swimmers 17 years and younger. </w:t>
      </w:r>
    </w:p>
    <w:p w14:paraId="29D32F8F" w14:textId="77777777" w:rsidR="00E9622A" w:rsidRPr="00905339" w:rsidRDefault="00E9622A" w:rsidP="00E9622A">
      <w:pPr>
        <w:numPr>
          <w:ilvl w:val="0"/>
          <w:numId w:val="5"/>
        </w:numPr>
        <w:spacing w:after="120" w:line="276" w:lineRule="auto"/>
        <w:ind w:left="892" w:hanging="446"/>
      </w:pPr>
      <w:r w:rsidRPr="00905339">
        <w:t xml:space="preserve">People with communicable diseases, open sores, or infectious eyes will be restricted from pool usage. </w:t>
      </w:r>
    </w:p>
    <w:p w14:paraId="25D444E9" w14:textId="77777777" w:rsidR="00E9622A" w:rsidRPr="00905339" w:rsidRDefault="00E9622A" w:rsidP="00E9622A">
      <w:pPr>
        <w:numPr>
          <w:ilvl w:val="0"/>
          <w:numId w:val="5"/>
        </w:numPr>
        <w:spacing w:after="120" w:line="276" w:lineRule="auto"/>
        <w:ind w:left="892" w:hanging="446"/>
      </w:pPr>
      <w:r w:rsidRPr="00905339">
        <w:t xml:space="preserve">Proper bathing attire is required. </w:t>
      </w:r>
    </w:p>
    <w:p w14:paraId="5B646ED1" w14:textId="77777777" w:rsidR="00E9622A" w:rsidRPr="00905339" w:rsidRDefault="00E9622A" w:rsidP="00E9622A">
      <w:pPr>
        <w:numPr>
          <w:ilvl w:val="0"/>
          <w:numId w:val="5"/>
        </w:numPr>
        <w:spacing w:after="120" w:line="276" w:lineRule="auto"/>
        <w:ind w:left="892" w:hanging="446"/>
      </w:pPr>
      <w:r w:rsidRPr="00905339">
        <w:t xml:space="preserve">Non-potty-trained children must wear swim diapers while in the pool. </w:t>
      </w:r>
    </w:p>
    <w:p w14:paraId="36FC2F67" w14:textId="77777777" w:rsidR="00E9622A" w:rsidRPr="00905339" w:rsidRDefault="00E9622A" w:rsidP="00E9622A">
      <w:pPr>
        <w:numPr>
          <w:ilvl w:val="0"/>
          <w:numId w:val="5"/>
        </w:numPr>
        <w:spacing w:after="120" w:line="276" w:lineRule="auto"/>
        <w:ind w:left="892" w:hanging="446"/>
      </w:pPr>
      <w:r w:rsidRPr="00905339">
        <w:t xml:space="preserve">By law, the pool will be closed for no less than 24 hours following any accidents involving human or animal waste entering the swimming pool. </w:t>
      </w:r>
    </w:p>
    <w:p w14:paraId="03B35657" w14:textId="2B566B21" w:rsidR="00E9622A" w:rsidRPr="00482883" w:rsidRDefault="00E9622A" w:rsidP="00E9622A">
      <w:pPr>
        <w:numPr>
          <w:ilvl w:val="0"/>
          <w:numId w:val="5"/>
        </w:numPr>
        <w:spacing w:after="120" w:line="276" w:lineRule="auto"/>
        <w:ind w:left="892" w:hanging="446"/>
      </w:pPr>
      <w:r w:rsidRPr="00482883">
        <w:t>The gates to the pool will remain closed at all times – no propping them open</w:t>
      </w:r>
      <w:r w:rsidR="00905339" w:rsidRPr="00482883">
        <w:t xml:space="preserve"> or sharing key with non-members</w:t>
      </w:r>
      <w:r w:rsidRPr="00482883">
        <w:t>.</w:t>
      </w:r>
    </w:p>
    <w:p w14:paraId="12040BDE" w14:textId="77777777" w:rsidR="00E9622A" w:rsidRPr="00482883" w:rsidRDefault="00E9622A" w:rsidP="00E9622A">
      <w:pPr>
        <w:numPr>
          <w:ilvl w:val="0"/>
          <w:numId w:val="5"/>
        </w:numPr>
        <w:spacing w:after="120" w:line="276" w:lineRule="auto"/>
        <w:ind w:left="892" w:hanging="446"/>
      </w:pPr>
      <w:r w:rsidRPr="00482883">
        <w:t xml:space="preserve">No running or pushing. </w:t>
      </w:r>
    </w:p>
    <w:p w14:paraId="40480955" w14:textId="77777777" w:rsidR="00E9622A" w:rsidRPr="00482883" w:rsidRDefault="00E9622A" w:rsidP="00E9622A">
      <w:pPr>
        <w:numPr>
          <w:ilvl w:val="0"/>
          <w:numId w:val="5"/>
        </w:numPr>
        <w:spacing w:after="120" w:line="276" w:lineRule="auto"/>
        <w:ind w:left="892" w:hanging="446"/>
      </w:pPr>
      <w:r w:rsidRPr="00482883">
        <w:t xml:space="preserve">No bicycles, skates, roller blades, skateboards, scooters, etc. </w:t>
      </w:r>
    </w:p>
    <w:p w14:paraId="269AD8DF" w14:textId="77777777" w:rsidR="00E9622A" w:rsidRPr="00482883" w:rsidRDefault="00E9622A" w:rsidP="00E9622A">
      <w:pPr>
        <w:numPr>
          <w:ilvl w:val="0"/>
          <w:numId w:val="5"/>
        </w:numPr>
        <w:spacing w:after="120" w:line="276" w:lineRule="auto"/>
        <w:ind w:left="892" w:hanging="446"/>
      </w:pPr>
      <w:r w:rsidRPr="00482883">
        <w:t xml:space="preserve">No pets allowed. </w:t>
      </w:r>
    </w:p>
    <w:p w14:paraId="1D7EB86F" w14:textId="0A047ECE" w:rsidR="00E9622A" w:rsidRPr="00482883" w:rsidRDefault="00E9622A" w:rsidP="00E9622A">
      <w:pPr>
        <w:numPr>
          <w:ilvl w:val="0"/>
          <w:numId w:val="5"/>
        </w:numPr>
        <w:spacing w:after="120" w:line="276" w:lineRule="auto"/>
        <w:ind w:left="892" w:hanging="446"/>
      </w:pPr>
      <w:r w:rsidRPr="00482883">
        <w:t xml:space="preserve">No </w:t>
      </w:r>
      <w:r w:rsidR="00905339" w:rsidRPr="00482883">
        <w:t xml:space="preserve">smoking and no </w:t>
      </w:r>
      <w:r w:rsidRPr="00482883">
        <w:t>glassware is permitted</w:t>
      </w:r>
      <w:r w:rsidR="00905339" w:rsidRPr="00482883">
        <w:t xml:space="preserve"> in the pool or pavilion areas</w:t>
      </w:r>
      <w:r w:rsidRPr="00482883">
        <w:t xml:space="preserve">. </w:t>
      </w:r>
    </w:p>
    <w:p w14:paraId="1DB2C337" w14:textId="76B254E7" w:rsidR="00905339" w:rsidRPr="00482883" w:rsidRDefault="00905339" w:rsidP="00E9622A">
      <w:pPr>
        <w:numPr>
          <w:ilvl w:val="0"/>
          <w:numId w:val="5"/>
        </w:numPr>
        <w:spacing w:after="120" w:line="276" w:lineRule="auto"/>
        <w:ind w:left="892" w:hanging="446"/>
        <w:rPr>
          <w:b/>
        </w:rPr>
      </w:pPr>
      <w:r w:rsidRPr="00482883">
        <w:t xml:space="preserve">The pool should </w:t>
      </w:r>
      <w:r w:rsidR="00F863AD" w:rsidRPr="00482883">
        <w:t xml:space="preserve">only </w:t>
      </w:r>
      <w:r w:rsidRPr="00482883">
        <w:t xml:space="preserve">be accessed during posted pool hours. Accessing the pool outside of posted pool hours could result in suspension from the pool. </w:t>
      </w:r>
    </w:p>
    <w:p w14:paraId="4E2F5E7D" w14:textId="3071ED8B" w:rsidR="00E9622A" w:rsidRPr="00905339" w:rsidRDefault="00E9622A" w:rsidP="00E9622A">
      <w:pPr>
        <w:numPr>
          <w:ilvl w:val="0"/>
          <w:numId w:val="5"/>
        </w:numPr>
        <w:spacing w:after="120" w:line="276" w:lineRule="auto"/>
        <w:ind w:left="892" w:hanging="446"/>
        <w:rPr>
          <w:b/>
        </w:rPr>
      </w:pPr>
      <w:r w:rsidRPr="00905339">
        <w:rPr>
          <w:b/>
        </w:rPr>
        <w:t xml:space="preserve">When a member is suspended from the pool his/her name will be posted on the bulletin board. When a member is suspended a second time, the member or parent will be notified in writing. A third suspension will result in expulsion from the pool for the remainder of the season with no refund in dues. </w:t>
      </w:r>
    </w:p>
    <w:p w14:paraId="0A48BFE6" w14:textId="77777777" w:rsidR="00E9622A" w:rsidRPr="00905339" w:rsidRDefault="00E9622A" w:rsidP="00E74E37">
      <w:pPr>
        <w:numPr>
          <w:ilvl w:val="0"/>
          <w:numId w:val="5"/>
        </w:numPr>
        <w:spacing w:line="276" w:lineRule="auto"/>
        <w:ind w:left="892" w:hanging="446"/>
      </w:pPr>
      <w:r w:rsidRPr="00905339">
        <w:t xml:space="preserve">Pool and pavilion areas must remain clean. Please dispose of food and drinks. </w:t>
      </w:r>
    </w:p>
    <w:p w14:paraId="23F68FE8" w14:textId="77777777" w:rsidR="00E9622A" w:rsidRPr="00905339" w:rsidRDefault="00E9622A" w:rsidP="00E9622A">
      <w:pPr>
        <w:widowControl w:val="0"/>
        <w:pBdr>
          <w:top w:val="nil"/>
          <w:left w:val="nil"/>
          <w:bottom w:val="nil"/>
          <w:right w:val="nil"/>
          <w:between w:val="nil"/>
        </w:pBdr>
        <w:spacing w:before="11"/>
        <w:ind w:right="810"/>
        <w:jc w:val="center"/>
        <w:rPr>
          <w:rFonts w:eastAsia="Calibri"/>
        </w:rPr>
      </w:pPr>
    </w:p>
    <w:p w14:paraId="03B8E814" w14:textId="7AC5797E" w:rsidR="00E9622A" w:rsidRPr="00E74E37" w:rsidRDefault="00E9622A" w:rsidP="00E74E37">
      <w:pPr>
        <w:widowControl w:val="0"/>
        <w:pBdr>
          <w:top w:val="nil"/>
          <w:left w:val="nil"/>
          <w:bottom w:val="nil"/>
          <w:right w:val="nil"/>
          <w:between w:val="nil"/>
        </w:pBdr>
        <w:spacing w:before="11"/>
        <w:ind w:right="810"/>
        <w:jc w:val="center"/>
        <w:rPr>
          <w:b/>
          <w:sz w:val="33"/>
          <w:szCs w:val="33"/>
        </w:rPr>
      </w:pPr>
      <w:r>
        <w:rPr>
          <w:rFonts w:eastAsia="Calibri"/>
          <w:b/>
          <w:sz w:val="33"/>
          <w:szCs w:val="33"/>
        </w:rPr>
        <w:t>Y</w:t>
      </w:r>
      <w:r>
        <w:rPr>
          <w:b/>
          <w:sz w:val="33"/>
          <w:szCs w:val="33"/>
        </w:rPr>
        <w:t>our cooperation is greatly appreciated!</w:t>
      </w:r>
    </w:p>
    <w:sectPr w:rsidR="00E9622A" w:rsidRPr="00E74E37" w:rsidSect="00A5079F">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19FC"/>
    <w:multiLevelType w:val="multilevel"/>
    <w:tmpl w:val="FC223856"/>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 w15:restartNumberingAfterBreak="0">
    <w:nsid w:val="23634B8A"/>
    <w:multiLevelType w:val="hybridMultilevel"/>
    <w:tmpl w:val="5D30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419C6"/>
    <w:multiLevelType w:val="hybridMultilevel"/>
    <w:tmpl w:val="B322C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A0171"/>
    <w:multiLevelType w:val="hybridMultilevel"/>
    <w:tmpl w:val="D6D8BCA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420A45C6"/>
    <w:multiLevelType w:val="multilevel"/>
    <w:tmpl w:val="26481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24175B"/>
    <w:multiLevelType w:val="hybridMultilevel"/>
    <w:tmpl w:val="8CE227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616106C8"/>
    <w:multiLevelType w:val="multilevel"/>
    <w:tmpl w:val="C50E5F64"/>
    <w:lvl w:ilvl="0">
      <w:start w:val="1"/>
      <w:numFmt w:val="decimal"/>
      <w:lvlText w:val="%1."/>
      <w:lvlJc w:val="left"/>
      <w:pPr>
        <w:ind w:left="61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14035F"/>
    <w:multiLevelType w:val="hybridMultilevel"/>
    <w:tmpl w:val="E85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D5AB6"/>
    <w:multiLevelType w:val="hybridMultilevel"/>
    <w:tmpl w:val="6934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079511">
    <w:abstractNumId w:val="1"/>
  </w:num>
  <w:num w:numId="2" w16cid:durableId="627787292">
    <w:abstractNumId w:val="7"/>
  </w:num>
  <w:num w:numId="3" w16cid:durableId="1627076749">
    <w:abstractNumId w:val="2"/>
  </w:num>
  <w:num w:numId="4" w16cid:durableId="875852019">
    <w:abstractNumId w:val="3"/>
  </w:num>
  <w:num w:numId="5" w16cid:durableId="186408015">
    <w:abstractNumId w:val="6"/>
  </w:num>
  <w:num w:numId="6" w16cid:durableId="1776555502">
    <w:abstractNumId w:val="4"/>
  </w:num>
  <w:num w:numId="7" w16cid:durableId="297227685">
    <w:abstractNumId w:val="5"/>
  </w:num>
  <w:num w:numId="8" w16cid:durableId="837577087">
    <w:abstractNumId w:val="8"/>
  </w:num>
  <w:num w:numId="9" w16cid:durableId="209539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4"/>
    <w:rsid w:val="00055A3A"/>
    <w:rsid w:val="000807BC"/>
    <w:rsid w:val="00084E09"/>
    <w:rsid w:val="000B46C2"/>
    <w:rsid w:val="00142376"/>
    <w:rsid w:val="001A585A"/>
    <w:rsid w:val="001E4314"/>
    <w:rsid w:val="001F0B47"/>
    <w:rsid w:val="001F2A32"/>
    <w:rsid w:val="002076F1"/>
    <w:rsid w:val="00275336"/>
    <w:rsid w:val="002D1479"/>
    <w:rsid w:val="0030438D"/>
    <w:rsid w:val="003A15D9"/>
    <w:rsid w:val="003B5BC2"/>
    <w:rsid w:val="00413AF4"/>
    <w:rsid w:val="00417005"/>
    <w:rsid w:val="00482883"/>
    <w:rsid w:val="004B2786"/>
    <w:rsid w:val="004D74DB"/>
    <w:rsid w:val="004F4427"/>
    <w:rsid w:val="005C4080"/>
    <w:rsid w:val="00625E02"/>
    <w:rsid w:val="006673C0"/>
    <w:rsid w:val="006857C6"/>
    <w:rsid w:val="00692F67"/>
    <w:rsid w:val="006E5D9E"/>
    <w:rsid w:val="006F5901"/>
    <w:rsid w:val="0070003A"/>
    <w:rsid w:val="00703751"/>
    <w:rsid w:val="00711AC7"/>
    <w:rsid w:val="007A00E7"/>
    <w:rsid w:val="007D3127"/>
    <w:rsid w:val="00825EF2"/>
    <w:rsid w:val="00850E91"/>
    <w:rsid w:val="00905339"/>
    <w:rsid w:val="00907032"/>
    <w:rsid w:val="00931295"/>
    <w:rsid w:val="00963016"/>
    <w:rsid w:val="009F3BF1"/>
    <w:rsid w:val="00A5079F"/>
    <w:rsid w:val="00AC4F83"/>
    <w:rsid w:val="00B02E15"/>
    <w:rsid w:val="00BB0754"/>
    <w:rsid w:val="00C35C70"/>
    <w:rsid w:val="00C97C14"/>
    <w:rsid w:val="00D34CA4"/>
    <w:rsid w:val="00D57E19"/>
    <w:rsid w:val="00DA11DB"/>
    <w:rsid w:val="00E56967"/>
    <w:rsid w:val="00E74E37"/>
    <w:rsid w:val="00E9622A"/>
    <w:rsid w:val="00EA24D7"/>
    <w:rsid w:val="00F822EF"/>
    <w:rsid w:val="00F8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5881"/>
  <w15:chartTrackingRefBased/>
  <w15:docId w15:val="{2DF73DDE-2A72-42C9-A542-ECC3983C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C14"/>
    <w:pPr>
      <w:ind w:left="720"/>
      <w:contextualSpacing/>
    </w:pPr>
  </w:style>
  <w:style w:type="character" w:styleId="Hyperlink">
    <w:name w:val="Hyperlink"/>
    <w:basedOn w:val="DefaultParagraphFont"/>
    <w:uiPriority w:val="99"/>
    <w:unhideWhenUsed/>
    <w:rsid w:val="00825EF2"/>
    <w:rPr>
      <w:color w:val="0563C1" w:themeColor="hyperlink"/>
      <w:u w:val="single"/>
    </w:rPr>
  </w:style>
  <w:style w:type="character" w:styleId="UnresolvedMention">
    <w:name w:val="Unresolved Mention"/>
    <w:basedOn w:val="DefaultParagraphFont"/>
    <w:uiPriority w:val="99"/>
    <w:semiHidden/>
    <w:unhideWhenUsed/>
    <w:rsid w:val="00825EF2"/>
    <w:rPr>
      <w:color w:val="605E5C"/>
      <w:shd w:val="clear" w:color="auto" w:fill="E1DFDD"/>
    </w:rPr>
  </w:style>
  <w:style w:type="table" w:customStyle="1" w:styleId="TableGrid">
    <w:name w:val="TableGrid"/>
    <w:rsid w:val="00E9622A"/>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5588">
      <w:bodyDiv w:val="1"/>
      <w:marLeft w:val="0"/>
      <w:marRight w:val="0"/>
      <w:marTop w:val="0"/>
      <w:marBottom w:val="0"/>
      <w:divBdr>
        <w:top w:val="none" w:sz="0" w:space="0" w:color="auto"/>
        <w:left w:val="none" w:sz="0" w:space="0" w:color="auto"/>
        <w:bottom w:val="none" w:sz="0" w:space="0" w:color="auto"/>
        <w:right w:val="none" w:sz="0" w:space="0" w:color="auto"/>
      </w:divBdr>
    </w:div>
    <w:div w:id="500897349">
      <w:bodyDiv w:val="1"/>
      <w:marLeft w:val="0"/>
      <w:marRight w:val="0"/>
      <w:marTop w:val="0"/>
      <w:marBottom w:val="0"/>
      <w:divBdr>
        <w:top w:val="none" w:sz="0" w:space="0" w:color="auto"/>
        <w:left w:val="none" w:sz="0" w:space="0" w:color="auto"/>
        <w:bottom w:val="none" w:sz="0" w:space="0" w:color="auto"/>
        <w:right w:val="none" w:sz="0" w:space="0" w:color="auto"/>
      </w:divBdr>
    </w:div>
    <w:div w:id="839740636">
      <w:bodyDiv w:val="1"/>
      <w:marLeft w:val="0"/>
      <w:marRight w:val="0"/>
      <w:marTop w:val="0"/>
      <w:marBottom w:val="0"/>
      <w:divBdr>
        <w:top w:val="none" w:sz="0" w:space="0" w:color="auto"/>
        <w:left w:val="none" w:sz="0" w:space="0" w:color="auto"/>
        <w:bottom w:val="none" w:sz="0" w:space="0" w:color="auto"/>
        <w:right w:val="none" w:sz="0" w:space="0" w:color="auto"/>
      </w:divBdr>
    </w:div>
    <w:div w:id="11951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chestnutcreek.org"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828E-1F86-475E-A41F-1F922ECC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Christoffersen</dc:creator>
  <cp:keywords/>
  <dc:description/>
  <cp:lastModifiedBy>George Griffith</cp:lastModifiedBy>
  <cp:revision>3</cp:revision>
  <cp:lastPrinted>2025-03-17T18:26:00Z</cp:lastPrinted>
  <dcterms:created xsi:type="dcterms:W3CDTF">2025-04-03T15:52:00Z</dcterms:created>
  <dcterms:modified xsi:type="dcterms:W3CDTF">2025-04-03T15:55:00Z</dcterms:modified>
</cp:coreProperties>
</file>