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738587619"/>
    <w:bookmarkEnd w:id="0"/>
    <w:p w14:paraId="3E98D5DB" w14:textId="33B1EA01" w:rsidR="00C97C14" w:rsidRPr="006A5B1D" w:rsidRDefault="00E9622A" w:rsidP="00C97C14">
      <w:pPr>
        <w:jc w:val="center"/>
        <w:rPr>
          <w:rFonts w:ascii="Bookman Old Style" w:hAnsi="Bookman Old Style"/>
          <w:sz w:val="24"/>
          <w:szCs w:val="24"/>
        </w:rPr>
      </w:pPr>
      <w:r>
        <w:rPr>
          <w:rFonts w:ascii="Bookman Old Style" w:hAnsi="Bookman Old Style"/>
          <w:sz w:val="24"/>
          <w:szCs w:val="24"/>
        </w:rPr>
        <w:object w:dxaOrig="9360" w:dyaOrig="450" w14:anchorId="4862E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3.4pt" o:ole="">
            <v:imagedata r:id="rId6" o:title=""/>
          </v:shape>
          <o:OLEObject Type="Embed" ProgID="Word.Document.12" ShapeID="_x0000_i1025" DrawAspect="Content" ObjectID="_1802681202" r:id="rId7">
            <o:FieldCodes>\s</o:FieldCodes>
          </o:OLEObject>
        </w:object>
      </w:r>
      <w:r w:rsidR="00C97C14">
        <w:rPr>
          <w:rFonts w:ascii="Bookman Old Style" w:hAnsi="Bookman Old Style"/>
          <w:sz w:val="24"/>
          <w:szCs w:val="24"/>
        </w:rPr>
        <w:br/>
        <w:t>Chestnut Creek</w:t>
      </w:r>
      <w:r w:rsidR="00C97C14">
        <w:rPr>
          <w:rFonts w:ascii="Bookman Old Style" w:hAnsi="Bookman Old Style"/>
          <w:sz w:val="24"/>
          <w:szCs w:val="24"/>
        </w:rPr>
        <w:br/>
      </w:r>
      <w:r w:rsidR="00C97C14" w:rsidRPr="006A5B1D">
        <w:rPr>
          <w:rFonts w:ascii="Bookman Old Style" w:hAnsi="Bookman Old Style"/>
          <w:sz w:val="24"/>
          <w:szCs w:val="24"/>
        </w:rPr>
        <w:t>Homeowner</w:t>
      </w:r>
      <w:r w:rsidR="006F5901">
        <w:rPr>
          <w:rFonts w:ascii="Bookman Old Style" w:hAnsi="Bookman Old Style"/>
          <w:sz w:val="24"/>
          <w:szCs w:val="24"/>
        </w:rPr>
        <w:t>’s</w:t>
      </w:r>
      <w:r w:rsidR="00C97C14" w:rsidRPr="006A5B1D">
        <w:rPr>
          <w:rFonts w:ascii="Bookman Old Style" w:hAnsi="Bookman Old Style"/>
          <w:sz w:val="24"/>
          <w:szCs w:val="24"/>
        </w:rPr>
        <w:t xml:space="preserve"> Association</w:t>
      </w:r>
      <w:r w:rsidR="006F5901">
        <w:rPr>
          <w:rFonts w:ascii="Bookman Old Style" w:hAnsi="Bookman Old Style"/>
          <w:sz w:val="24"/>
          <w:szCs w:val="24"/>
        </w:rPr>
        <w:t xml:space="preserve"> Inc.</w:t>
      </w:r>
      <w:r w:rsidR="00C97C14">
        <w:rPr>
          <w:rFonts w:ascii="Bookman Old Style" w:hAnsi="Bookman Old Style"/>
          <w:sz w:val="24"/>
          <w:szCs w:val="24"/>
        </w:rPr>
        <w:br/>
      </w:r>
      <w:r w:rsidR="00C97C14" w:rsidRPr="006A5B1D">
        <w:rPr>
          <w:rFonts w:ascii="Bookman Old Style" w:hAnsi="Bookman Old Style"/>
          <w:sz w:val="18"/>
          <w:szCs w:val="18"/>
        </w:rPr>
        <w:t>PO Box 670431, Marietta, GA 30066</w:t>
      </w:r>
    </w:p>
    <w:p w14:paraId="0B01BC09" w14:textId="65010D2F" w:rsidR="00275336" w:rsidRDefault="00275336"/>
    <w:p w14:paraId="105094A5" w14:textId="7E634ABD" w:rsidR="00C97C14" w:rsidRDefault="00C97C14"/>
    <w:p w14:paraId="42373BD5" w14:textId="3554B85E" w:rsidR="00C97C14" w:rsidRDefault="00C97C14">
      <w:r w:rsidRPr="00142376">
        <w:t xml:space="preserve">March </w:t>
      </w:r>
      <w:r w:rsidR="006F5901">
        <w:t>5</w:t>
      </w:r>
      <w:r w:rsidRPr="00142376">
        <w:t>, 202</w:t>
      </w:r>
      <w:r w:rsidR="006F5901">
        <w:t>5</w:t>
      </w:r>
    </w:p>
    <w:p w14:paraId="2546251C" w14:textId="0F0A6A5B" w:rsidR="00C97C14" w:rsidRDefault="00C97C14"/>
    <w:p w14:paraId="4B4B022B" w14:textId="156005EA" w:rsidR="00C97C14" w:rsidRDefault="00C97C14">
      <w:r>
        <w:t xml:space="preserve">Dear HOA Member, </w:t>
      </w:r>
    </w:p>
    <w:p w14:paraId="1FCF8D65" w14:textId="787015AF" w:rsidR="00C97C14" w:rsidRDefault="00C97C14"/>
    <w:p w14:paraId="7EFCCB0A" w14:textId="25C3D2BE" w:rsidR="00C97C14" w:rsidRDefault="002076F1">
      <w:r>
        <w:t xml:space="preserve">You’re holding the Chestnut Creek Homeowners Association </w:t>
      </w:r>
      <w:r w:rsidR="00055A3A">
        <w:t>202</w:t>
      </w:r>
      <w:r w:rsidR="006F5901">
        <w:t>5</w:t>
      </w:r>
      <w:r w:rsidR="00055A3A">
        <w:t xml:space="preserve"> </w:t>
      </w:r>
      <w:r w:rsidR="00C97C14">
        <w:t>fiscal year assessment package</w:t>
      </w:r>
      <w:r>
        <w:t>. I</w:t>
      </w:r>
      <w:r w:rsidR="00C97C14">
        <w:t>t includes:</w:t>
      </w:r>
    </w:p>
    <w:p w14:paraId="6B1A240E" w14:textId="64E60CEB" w:rsidR="00C97C14" w:rsidRDefault="00C97C14"/>
    <w:p w14:paraId="688A797F" w14:textId="7CE5587A" w:rsidR="00C97C14" w:rsidRDefault="00C97C14" w:rsidP="00C97C14">
      <w:pPr>
        <w:pStyle w:val="ListParagraph"/>
        <w:numPr>
          <w:ilvl w:val="0"/>
          <w:numId w:val="1"/>
        </w:numPr>
      </w:pPr>
      <w:r>
        <w:t xml:space="preserve">The </w:t>
      </w:r>
      <w:r w:rsidRPr="00142376">
        <w:t>202</w:t>
      </w:r>
      <w:r w:rsidR="006F5901">
        <w:t>5</w:t>
      </w:r>
      <w:r w:rsidRPr="00142376">
        <w:t xml:space="preserve"> fiscal year budget</w:t>
      </w:r>
      <w:r w:rsidR="00907032">
        <w:t xml:space="preserve"> (on the reverse of this page)</w:t>
      </w:r>
    </w:p>
    <w:p w14:paraId="30C21CD9" w14:textId="6CBD0AE7" w:rsidR="00C97C14" w:rsidRDefault="00C97C14" w:rsidP="00C97C14">
      <w:pPr>
        <w:pStyle w:val="ListParagraph"/>
        <w:numPr>
          <w:ilvl w:val="0"/>
          <w:numId w:val="1"/>
        </w:numPr>
      </w:pPr>
      <w:r>
        <w:t>Your assessment invoice</w:t>
      </w:r>
    </w:p>
    <w:p w14:paraId="05862137" w14:textId="77777777" w:rsidR="00907032" w:rsidRDefault="00907032" w:rsidP="00907032">
      <w:pPr>
        <w:pStyle w:val="ListParagraph"/>
        <w:numPr>
          <w:ilvl w:val="0"/>
          <w:numId w:val="1"/>
        </w:numPr>
      </w:pPr>
      <w:r>
        <w:t>The SAYOR waiver form</w:t>
      </w:r>
    </w:p>
    <w:p w14:paraId="2B58260C" w14:textId="03FA9502" w:rsidR="00C97C14" w:rsidRDefault="00C97C14" w:rsidP="00C97C14">
      <w:pPr>
        <w:pStyle w:val="ListParagraph"/>
        <w:numPr>
          <w:ilvl w:val="0"/>
          <w:numId w:val="1"/>
        </w:numPr>
      </w:pPr>
      <w:r>
        <w:t>Swim at Your Own Risk (SAYOR) rules</w:t>
      </w:r>
      <w:r w:rsidR="00907032">
        <w:t xml:space="preserve"> (save for handy reference)</w:t>
      </w:r>
    </w:p>
    <w:p w14:paraId="2A309569" w14:textId="5861328A" w:rsidR="00C97C14" w:rsidRDefault="00C97C14" w:rsidP="00C97C14"/>
    <w:p w14:paraId="00D5057A" w14:textId="3A6F4E1E" w:rsidR="00417005" w:rsidRDefault="002076F1" w:rsidP="00C97C14">
      <w:r>
        <w:t>During th</w:t>
      </w:r>
      <w:r w:rsidR="00F822EF">
        <w:t>is</w:t>
      </w:r>
      <w:r>
        <w:t xml:space="preserve"> past year, </w:t>
      </w:r>
      <w:r w:rsidR="00142376">
        <w:t xml:space="preserve">everyone </w:t>
      </w:r>
      <w:proofErr w:type="gramStart"/>
      <w:r w:rsidR="00142376">
        <w:t>paid</w:t>
      </w:r>
      <w:proofErr w:type="gramEnd"/>
      <w:r w:rsidR="00142376">
        <w:t xml:space="preserve"> their assessments. This provides </w:t>
      </w:r>
      <w:r w:rsidR="00F822EF">
        <w:t xml:space="preserve">continued </w:t>
      </w:r>
      <w:r w:rsidR="00142376">
        <w:t xml:space="preserve">financial stability for our community. Thank you </w:t>
      </w:r>
      <w:r w:rsidR="00F822EF">
        <w:t>so much!</w:t>
      </w:r>
      <w:r w:rsidR="00142376">
        <w:t xml:space="preserve"> </w:t>
      </w:r>
    </w:p>
    <w:p w14:paraId="737EC253" w14:textId="21845DBA" w:rsidR="00142376" w:rsidRDefault="00142376" w:rsidP="00C97C14"/>
    <w:p w14:paraId="4348EDC8" w14:textId="77777777" w:rsidR="006F5901" w:rsidRDefault="006F5901" w:rsidP="006F5901">
      <w:r>
        <w:t xml:space="preserve">The board actions from 2024 and current actions for 2025: </w:t>
      </w:r>
    </w:p>
    <w:p w14:paraId="5FD6E8A5" w14:textId="77777777" w:rsidR="006F5901" w:rsidRDefault="006F5901" w:rsidP="006F5901">
      <w:pPr>
        <w:rPr>
          <w:b/>
        </w:rPr>
      </w:pPr>
    </w:p>
    <w:p w14:paraId="52A7FDB9" w14:textId="77777777" w:rsidR="006F5901" w:rsidRDefault="006F5901" w:rsidP="006F5901">
      <w:pPr>
        <w:numPr>
          <w:ilvl w:val="0"/>
          <w:numId w:val="6"/>
        </w:numPr>
        <w:pBdr>
          <w:top w:val="nil"/>
          <w:left w:val="nil"/>
          <w:bottom w:val="nil"/>
          <w:right w:val="nil"/>
          <w:between w:val="nil"/>
        </w:pBdr>
      </w:pPr>
      <w:r>
        <w:rPr>
          <w:color w:val="000000"/>
        </w:rPr>
        <w:t xml:space="preserve">Our reserves increased to approximately </w:t>
      </w:r>
      <w:r w:rsidRPr="00A20618">
        <w:rPr>
          <w:color w:val="000000"/>
        </w:rPr>
        <w:t>$105,000</w:t>
      </w:r>
      <w:r>
        <w:rPr>
          <w:color w:val="000000"/>
        </w:rPr>
        <w:t xml:space="preserve"> (eff 01/01/2025)</w:t>
      </w:r>
    </w:p>
    <w:p w14:paraId="11BD7EBF" w14:textId="5B1499D5" w:rsidR="006F5901" w:rsidRDefault="006F5901" w:rsidP="006F5901">
      <w:pPr>
        <w:numPr>
          <w:ilvl w:val="0"/>
          <w:numId w:val="6"/>
        </w:numPr>
        <w:pBdr>
          <w:top w:val="nil"/>
          <w:left w:val="nil"/>
          <w:bottom w:val="nil"/>
          <w:right w:val="nil"/>
          <w:between w:val="nil"/>
        </w:pBdr>
      </w:pPr>
      <w:r>
        <w:rPr>
          <w:color w:val="000000"/>
        </w:rPr>
        <w:t>Major repair work has been completed at the tennis court</w:t>
      </w:r>
      <w:r w:rsidR="00F822EF">
        <w:rPr>
          <w:color w:val="000000"/>
        </w:rPr>
        <w:t>s</w:t>
      </w:r>
      <w:r>
        <w:rPr>
          <w:color w:val="000000"/>
        </w:rPr>
        <w:t xml:space="preserve"> with a new retaining wall at the entrance.</w:t>
      </w:r>
    </w:p>
    <w:p w14:paraId="2DB42560" w14:textId="77777777" w:rsidR="006F5901" w:rsidRPr="00675BD3" w:rsidRDefault="006F5901" w:rsidP="006F5901">
      <w:pPr>
        <w:numPr>
          <w:ilvl w:val="0"/>
          <w:numId w:val="6"/>
        </w:numPr>
        <w:pBdr>
          <w:top w:val="nil"/>
          <w:left w:val="nil"/>
          <w:bottom w:val="nil"/>
          <w:right w:val="nil"/>
          <w:between w:val="nil"/>
        </w:pBdr>
      </w:pPr>
      <w:r>
        <w:rPr>
          <w:color w:val="000000"/>
        </w:rPr>
        <w:t>We are looking to improve the landscaping around our main entrances. We are reviewing the options and the associated costs.</w:t>
      </w:r>
    </w:p>
    <w:p w14:paraId="730AB25B" w14:textId="77777777" w:rsidR="006F5901" w:rsidRDefault="006F5901" w:rsidP="006F5901">
      <w:pPr>
        <w:pStyle w:val="ListParagraph"/>
        <w:numPr>
          <w:ilvl w:val="0"/>
          <w:numId w:val="6"/>
        </w:numPr>
        <w:spacing w:line="256" w:lineRule="auto"/>
      </w:pPr>
      <w:r>
        <w:t xml:space="preserve">Goals at outset of 2025 – Continue improved communications, add homes to the HOA, increase reserves, </w:t>
      </w:r>
      <w:r w:rsidRPr="00183FC4">
        <w:t>complete reserve study, plan improvements</w:t>
      </w:r>
      <w:r>
        <w:t>.</w:t>
      </w:r>
    </w:p>
    <w:p w14:paraId="7C694F21" w14:textId="77777777" w:rsidR="006F5901" w:rsidRDefault="006F5901" w:rsidP="006F5901">
      <w:pPr>
        <w:pStyle w:val="ListParagraph"/>
        <w:numPr>
          <w:ilvl w:val="0"/>
          <w:numId w:val="6"/>
        </w:numPr>
        <w:spacing w:line="276" w:lineRule="auto"/>
      </w:pPr>
      <w:r>
        <w:t xml:space="preserve">Pool survey completed. Board has contacted county officials to determine if we can get our pool structure “grandfathered” in for the redesign. </w:t>
      </w:r>
    </w:p>
    <w:p w14:paraId="6F0DB1C7" w14:textId="5BF13528" w:rsidR="006F5901" w:rsidRDefault="006F5901" w:rsidP="006F5901">
      <w:pPr>
        <w:pStyle w:val="ListParagraph"/>
        <w:numPr>
          <w:ilvl w:val="0"/>
          <w:numId w:val="6"/>
        </w:numPr>
        <w:pBdr>
          <w:top w:val="nil"/>
          <w:left w:val="nil"/>
          <w:bottom w:val="nil"/>
          <w:right w:val="nil"/>
          <w:between w:val="nil"/>
        </w:pBdr>
      </w:pPr>
      <w:r>
        <w:t xml:space="preserve">The pool lounge chairs will be refurbished with new paint/coating on the frames along with new straps. The frames are in good condition and </w:t>
      </w:r>
      <w:r w:rsidR="00F822EF">
        <w:t xml:space="preserve">the chairs </w:t>
      </w:r>
      <w:r>
        <w:t xml:space="preserve">will last for many years with these updates. </w:t>
      </w:r>
    </w:p>
    <w:p w14:paraId="7B6A04D1" w14:textId="77777777" w:rsidR="006F5901" w:rsidRDefault="006F5901" w:rsidP="006F5901">
      <w:pPr>
        <w:numPr>
          <w:ilvl w:val="0"/>
          <w:numId w:val="6"/>
        </w:numPr>
        <w:pBdr>
          <w:top w:val="nil"/>
          <w:left w:val="nil"/>
          <w:bottom w:val="nil"/>
          <w:right w:val="nil"/>
          <w:between w:val="nil"/>
        </w:pBdr>
      </w:pPr>
      <w:r>
        <w:rPr>
          <w:color w:val="000000"/>
        </w:rPr>
        <w:t>This Spring, we will send a survey out to all recreational members about options for improving the pool house.</w:t>
      </w:r>
    </w:p>
    <w:p w14:paraId="27B52A6F" w14:textId="77777777" w:rsidR="001F0B47" w:rsidRDefault="001F0B47" w:rsidP="001F0B47">
      <w:pPr>
        <w:pStyle w:val="ListParagraph"/>
      </w:pPr>
    </w:p>
    <w:p w14:paraId="23DCB0C6" w14:textId="536B7271" w:rsidR="00C97C14" w:rsidRDefault="004D74DB" w:rsidP="00C97C14">
      <w:r>
        <w:t xml:space="preserve">There is </w:t>
      </w:r>
      <w:r w:rsidR="006F5901">
        <w:t>a 5%</w:t>
      </w:r>
      <w:r>
        <w:t xml:space="preserve"> increase in assessments this year. </w:t>
      </w:r>
      <w:r w:rsidR="000807BC">
        <w:t>Assessments are due April 1</w:t>
      </w:r>
      <w:r w:rsidR="000807BC" w:rsidRPr="000807BC">
        <w:rPr>
          <w:vertAlign w:val="superscript"/>
        </w:rPr>
        <w:t>st</w:t>
      </w:r>
      <w:r w:rsidR="000807BC">
        <w:t>, 202</w:t>
      </w:r>
      <w:r w:rsidR="006F5901">
        <w:t>5</w:t>
      </w:r>
      <w:r w:rsidR="000807BC">
        <w:t xml:space="preserve">. Dues must be paid in full and signed waivers received before Recreational members may use Association amenities. </w:t>
      </w:r>
      <w:r w:rsidR="00825EF2">
        <w:t xml:space="preserve">If you have any questions about your assessment or the budget please contact </w:t>
      </w:r>
      <w:r w:rsidR="006F5901">
        <w:t>Jeremy Holt</w:t>
      </w:r>
      <w:r w:rsidR="00825EF2">
        <w:t xml:space="preserve">, </w:t>
      </w:r>
      <w:hyperlink r:id="rId8" w:history="1">
        <w:r w:rsidR="00825EF2" w:rsidRPr="009450B9">
          <w:rPr>
            <w:rStyle w:val="Hyperlink"/>
          </w:rPr>
          <w:t>president@chestnutcreek.org</w:t>
        </w:r>
      </w:hyperlink>
      <w:r w:rsidR="00825EF2">
        <w:t xml:space="preserve">. </w:t>
      </w:r>
    </w:p>
    <w:p w14:paraId="03176EC3" w14:textId="3500DCC6" w:rsidR="00825EF2" w:rsidRDefault="00825EF2" w:rsidP="00C97C14"/>
    <w:p w14:paraId="7D2258AB" w14:textId="36735C5A" w:rsidR="00825EF2" w:rsidRDefault="00825EF2" w:rsidP="00C97C14">
      <w:r>
        <w:t>This is a wonderful community to live in. Thank you for helping make your home part of our community.</w:t>
      </w:r>
    </w:p>
    <w:p w14:paraId="02AAB8CC" w14:textId="6A802440" w:rsidR="00C35C70" w:rsidRDefault="00C35C70" w:rsidP="00C97C14"/>
    <w:p w14:paraId="50FBA9A8" w14:textId="7F1B842E" w:rsidR="00C35C70" w:rsidRDefault="00C35C70" w:rsidP="00C97C14">
      <w:r>
        <w:t>Best regards,</w:t>
      </w:r>
    </w:p>
    <w:p w14:paraId="5DAACFEC" w14:textId="7CF76A45" w:rsidR="00C35C70" w:rsidRDefault="00C35C70" w:rsidP="00C97C14"/>
    <w:p w14:paraId="7C96B01A" w14:textId="541E8471" w:rsidR="00C35C70" w:rsidRPr="00142376" w:rsidRDefault="006F5901" w:rsidP="00C97C14">
      <w:r>
        <w:t>Jeremy Holt</w:t>
      </w:r>
      <w:r w:rsidR="00C35C70" w:rsidRPr="00142376">
        <w:t>, President</w:t>
      </w:r>
    </w:p>
    <w:p w14:paraId="6C4A626A" w14:textId="3021FF6C" w:rsidR="00C35C70" w:rsidRPr="00142376" w:rsidRDefault="00055A3A" w:rsidP="00C97C14">
      <w:r>
        <w:t>Mary Kubiak</w:t>
      </w:r>
      <w:r w:rsidR="00C35C70" w:rsidRPr="00142376">
        <w:t>, Vice-President</w:t>
      </w:r>
    </w:p>
    <w:p w14:paraId="548284A1" w14:textId="0C800F44" w:rsidR="00C35C70" w:rsidRPr="00142376" w:rsidRDefault="006F5901" w:rsidP="00C97C14">
      <w:r>
        <w:t>Tom Griffith</w:t>
      </w:r>
      <w:r w:rsidR="00C35C70" w:rsidRPr="00142376">
        <w:t>, Treasure</w:t>
      </w:r>
      <w:r w:rsidR="006673C0">
        <w:t>r</w:t>
      </w:r>
    </w:p>
    <w:p w14:paraId="19835299" w14:textId="3EE04B41" w:rsidR="00C35C70" w:rsidRPr="00142376" w:rsidRDefault="00142376" w:rsidP="00C97C14">
      <w:r w:rsidRPr="00142376">
        <w:t>Alex Auxier, Secretary</w:t>
      </w:r>
    </w:p>
    <w:p w14:paraId="687BF1B3" w14:textId="6A737640" w:rsidR="00C35C70" w:rsidRDefault="00055A3A" w:rsidP="00C97C14">
      <w:r>
        <w:t>Karina Diaz</w:t>
      </w:r>
      <w:r w:rsidR="00C35C70" w:rsidRPr="00142376">
        <w:t>, Member-at-Large</w:t>
      </w:r>
    </w:p>
    <w:p w14:paraId="1E82678B" w14:textId="0BCAEF9B" w:rsidR="00C97C14" w:rsidRDefault="00C97C14" w:rsidP="00C97C14"/>
    <w:p w14:paraId="0356B1F4" w14:textId="08633D5D" w:rsidR="00E9622A" w:rsidRDefault="00E9622A" w:rsidP="00C97C14"/>
    <w:p w14:paraId="74444D75" w14:textId="305006BA" w:rsidR="00C97C14" w:rsidRDefault="00C97C14" w:rsidP="00C97C14"/>
    <w:p w14:paraId="091ED282" w14:textId="05C0C478" w:rsidR="00E9622A" w:rsidRDefault="00E9622A" w:rsidP="00C97C14"/>
    <w:p w14:paraId="4F3DE877" w14:textId="150BF1E7" w:rsidR="00E9622A" w:rsidRDefault="00E9622A" w:rsidP="00C97C14"/>
    <w:p w14:paraId="064BE823" w14:textId="2915498D" w:rsidR="00E9622A" w:rsidRDefault="00E9622A" w:rsidP="00C97C14"/>
    <w:p w14:paraId="30B380F6" w14:textId="77777777" w:rsidR="00E9622A" w:rsidRDefault="00E9622A" w:rsidP="00C97C14"/>
    <w:tbl>
      <w:tblPr>
        <w:tblW w:w="8320" w:type="dxa"/>
        <w:jc w:val="center"/>
        <w:tblLayout w:type="fixed"/>
        <w:tblLook w:val="0400" w:firstRow="0" w:lastRow="0" w:firstColumn="0" w:lastColumn="0" w:noHBand="0" w:noVBand="1"/>
      </w:tblPr>
      <w:tblGrid>
        <w:gridCol w:w="8320"/>
      </w:tblGrid>
      <w:tr w:rsidR="006F5901" w14:paraId="0AC0022F" w14:textId="77777777" w:rsidTr="0064094A">
        <w:trPr>
          <w:trHeight w:val="288"/>
          <w:jc w:val="center"/>
        </w:trPr>
        <w:tc>
          <w:tcPr>
            <w:tcW w:w="8320" w:type="dxa"/>
            <w:shd w:val="clear" w:color="auto" w:fill="auto"/>
            <w:vAlign w:val="center"/>
          </w:tcPr>
          <w:p w14:paraId="76392EA9" w14:textId="77777777" w:rsidR="006F5901" w:rsidRDefault="006F5901" w:rsidP="0064094A">
            <w:pPr>
              <w:jc w:val="center"/>
              <w:rPr>
                <w:b/>
                <w:color w:val="000000"/>
                <w:sz w:val="24"/>
                <w:szCs w:val="24"/>
              </w:rPr>
            </w:pPr>
            <w:r>
              <w:rPr>
                <w:b/>
                <w:color w:val="000000"/>
                <w:sz w:val="24"/>
                <w:szCs w:val="24"/>
              </w:rPr>
              <w:t>Chestnut Creek Homeowners Association Budget</w:t>
            </w:r>
          </w:p>
        </w:tc>
      </w:tr>
      <w:tr w:rsidR="006F5901" w14:paraId="0E9E17D5" w14:textId="77777777" w:rsidTr="0064094A">
        <w:trPr>
          <w:trHeight w:val="288"/>
          <w:jc w:val="center"/>
        </w:trPr>
        <w:tc>
          <w:tcPr>
            <w:tcW w:w="8320" w:type="dxa"/>
            <w:shd w:val="clear" w:color="auto" w:fill="auto"/>
            <w:vAlign w:val="center"/>
          </w:tcPr>
          <w:p w14:paraId="03207110" w14:textId="77777777" w:rsidR="006F5901" w:rsidRDefault="006F5901" w:rsidP="0064094A">
            <w:pPr>
              <w:jc w:val="center"/>
              <w:rPr>
                <w:color w:val="000000"/>
                <w:sz w:val="24"/>
                <w:szCs w:val="24"/>
              </w:rPr>
            </w:pPr>
            <w:r>
              <w:rPr>
                <w:color w:val="000000"/>
                <w:sz w:val="24"/>
                <w:szCs w:val="24"/>
              </w:rPr>
              <w:t>January 1, 2025 – December 31, 2025</w:t>
            </w:r>
          </w:p>
        </w:tc>
      </w:tr>
    </w:tbl>
    <w:p w14:paraId="6204EF84" w14:textId="77777777" w:rsidR="006F5901" w:rsidRDefault="006F5901" w:rsidP="006F5901"/>
    <w:p w14:paraId="72658114" w14:textId="77777777" w:rsidR="006F5901" w:rsidRDefault="006F5901" w:rsidP="006F5901"/>
    <w:tbl>
      <w:tblPr>
        <w:tblW w:w="5774" w:type="dxa"/>
        <w:jc w:val="center"/>
        <w:tblLayout w:type="fixed"/>
        <w:tblLook w:val="0400" w:firstRow="0" w:lastRow="0" w:firstColumn="0" w:lastColumn="0" w:noHBand="0" w:noVBand="1"/>
      </w:tblPr>
      <w:tblGrid>
        <w:gridCol w:w="3955"/>
        <w:gridCol w:w="1819"/>
      </w:tblGrid>
      <w:tr w:rsidR="006F5901" w14:paraId="39A13C90" w14:textId="77777777" w:rsidTr="0064094A">
        <w:trPr>
          <w:trHeight w:val="300"/>
          <w:jc w:val="center"/>
        </w:trPr>
        <w:tc>
          <w:tcPr>
            <w:tcW w:w="3955" w:type="dxa"/>
            <w:shd w:val="clear" w:color="auto" w:fill="auto"/>
            <w:vAlign w:val="bottom"/>
          </w:tcPr>
          <w:p w14:paraId="3B15CC36" w14:textId="77777777" w:rsidR="006F5901" w:rsidRDefault="006F5901" w:rsidP="0064094A">
            <w:pPr>
              <w:rPr>
                <w:b/>
                <w:color w:val="000000"/>
              </w:rPr>
            </w:pPr>
            <w:r>
              <w:rPr>
                <w:b/>
                <w:color w:val="000000"/>
              </w:rPr>
              <w:t>INCOME</w:t>
            </w:r>
          </w:p>
        </w:tc>
        <w:tc>
          <w:tcPr>
            <w:tcW w:w="1819" w:type="dxa"/>
            <w:shd w:val="clear" w:color="auto" w:fill="auto"/>
            <w:vAlign w:val="bottom"/>
          </w:tcPr>
          <w:p w14:paraId="4E47F57B" w14:textId="77777777" w:rsidR="006F5901" w:rsidRDefault="006F5901" w:rsidP="0064094A">
            <w:pPr>
              <w:rPr>
                <w:b/>
                <w:color w:val="000000"/>
              </w:rPr>
            </w:pPr>
          </w:p>
        </w:tc>
      </w:tr>
      <w:tr w:rsidR="006F5901" w14:paraId="1EA42824" w14:textId="77777777" w:rsidTr="0064094A">
        <w:trPr>
          <w:trHeight w:val="300"/>
          <w:jc w:val="center"/>
        </w:trPr>
        <w:tc>
          <w:tcPr>
            <w:tcW w:w="3955" w:type="dxa"/>
            <w:shd w:val="clear" w:color="auto" w:fill="auto"/>
            <w:vAlign w:val="bottom"/>
          </w:tcPr>
          <w:p w14:paraId="799D21B9" w14:textId="77777777" w:rsidR="006F5901" w:rsidRDefault="006F5901" w:rsidP="0064094A">
            <w:pPr>
              <w:ind w:firstLine="221"/>
              <w:rPr>
                <w:b/>
                <w:color w:val="000000"/>
              </w:rPr>
            </w:pPr>
            <w:r>
              <w:rPr>
                <w:b/>
                <w:color w:val="000000"/>
              </w:rPr>
              <w:t>HOA Assessments</w:t>
            </w:r>
          </w:p>
        </w:tc>
        <w:tc>
          <w:tcPr>
            <w:tcW w:w="1819" w:type="dxa"/>
            <w:shd w:val="clear" w:color="auto" w:fill="auto"/>
            <w:vAlign w:val="bottom"/>
          </w:tcPr>
          <w:p w14:paraId="1C23A601" w14:textId="77777777" w:rsidR="006F5901" w:rsidRDefault="006F5901" w:rsidP="0064094A">
            <w:pPr>
              <w:ind w:firstLine="220"/>
              <w:rPr>
                <w:color w:val="000000"/>
                <w:u w:val="single"/>
              </w:rPr>
            </w:pPr>
          </w:p>
        </w:tc>
      </w:tr>
      <w:tr w:rsidR="006F5901" w14:paraId="25E83B9D" w14:textId="77777777" w:rsidTr="0064094A">
        <w:trPr>
          <w:trHeight w:val="300"/>
          <w:jc w:val="center"/>
        </w:trPr>
        <w:tc>
          <w:tcPr>
            <w:tcW w:w="3955" w:type="dxa"/>
            <w:shd w:val="clear" w:color="auto" w:fill="auto"/>
            <w:vAlign w:val="bottom"/>
          </w:tcPr>
          <w:p w14:paraId="1AA4B443" w14:textId="77777777" w:rsidR="006F5901" w:rsidRDefault="006F5901" w:rsidP="0064094A">
            <w:pPr>
              <w:ind w:firstLine="440"/>
              <w:rPr>
                <w:color w:val="000000"/>
              </w:rPr>
            </w:pPr>
            <w:r>
              <w:rPr>
                <w:color w:val="000000"/>
              </w:rPr>
              <w:t>Recreational Members</w:t>
            </w:r>
          </w:p>
        </w:tc>
        <w:tc>
          <w:tcPr>
            <w:tcW w:w="1819" w:type="dxa"/>
            <w:shd w:val="clear" w:color="auto" w:fill="auto"/>
            <w:vAlign w:val="bottom"/>
          </w:tcPr>
          <w:p w14:paraId="3BA4373F" w14:textId="77777777" w:rsidR="006F5901" w:rsidRDefault="006F5901" w:rsidP="0064094A">
            <w:pPr>
              <w:rPr>
                <w:color w:val="000000"/>
              </w:rPr>
            </w:pPr>
            <w:r>
              <w:rPr>
                <w:color w:val="000000"/>
              </w:rPr>
              <w:t xml:space="preserve"> $      71,875</w:t>
            </w:r>
          </w:p>
        </w:tc>
      </w:tr>
      <w:tr w:rsidR="006F5901" w14:paraId="7D3F9CDB" w14:textId="77777777" w:rsidTr="0064094A">
        <w:trPr>
          <w:trHeight w:val="300"/>
          <w:jc w:val="center"/>
        </w:trPr>
        <w:tc>
          <w:tcPr>
            <w:tcW w:w="3955" w:type="dxa"/>
            <w:shd w:val="clear" w:color="auto" w:fill="auto"/>
            <w:vAlign w:val="bottom"/>
          </w:tcPr>
          <w:p w14:paraId="5943B3B3" w14:textId="77777777" w:rsidR="006F5901" w:rsidRDefault="006F5901" w:rsidP="0064094A">
            <w:pPr>
              <w:ind w:firstLine="440"/>
              <w:rPr>
                <w:color w:val="000000"/>
              </w:rPr>
            </w:pPr>
            <w:r>
              <w:rPr>
                <w:color w:val="000000"/>
              </w:rPr>
              <w:t>Civic Members</w:t>
            </w:r>
          </w:p>
        </w:tc>
        <w:tc>
          <w:tcPr>
            <w:tcW w:w="1819" w:type="dxa"/>
            <w:shd w:val="clear" w:color="auto" w:fill="auto"/>
            <w:vAlign w:val="bottom"/>
          </w:tcPr>
          <w:p w14:paraId="1551C6AD" w14:textId="77777777" w:rsidR="006F5901" w:rsidRDefault="006F5901" w:rsidP="0064094A">
            <w:pPr>
              <w:rPr>
                <w:color w:val="000000"/>
              </w:rPr>
            </w:pPr>
            <w:r>
              <w:rPr>
                <w:color w:val="000000"/>
              </w:rPr>
              <w:t xml:space="preserve"> $        2,910 </w:t>
            </w:r>
          </w:p>
        </w:tc>
      </w:tr>
      <w:tr w:rsidR="006F5901" w14:paraId="21D9A28F" w14:textId="77777777" w:rsidTr="0064094A">
        <w:trPr>
          <w:trHeight w:val="300"/>
          <w:jc w:val="center"/>
        </w:trPr>
        <w:tc>
          <w:tcPr>
            <w:tcW w:w="3955" w:type="dxa"/>
            <w:shd w:val="clear" w:color="auto" w:fill="auto"/>
            <w:vAlign w:val="bottom"/>
          </w:tcPr>
          <w:p w14:paraId="0C717EBD" w14:textId="77777777" w:rsidR="006F5901" w:rsidRDefault="006F5901" w:rsidP="0064094A">
            <w:pPr>
              <w:ind w:firstLine="440"/>
              <w:rPr>
                <w:color w:val="000000"/>
              </w:rPr>
            </w:pPr>
            <w:r>
              <w:rPr>
                <w:color w:val="000000"/>
              </w:rPr>
              <w:t>Outside Members</w:t>
            </w:r>
          </w:p>
        </w:tc>
        <w:tc>
          <w:tcPr>
            <w:tcW w:w="1819" w:type="dxa"/>
            <w:shd w:val="clear" w:color="auto" w:fill="auto"/>
            <w:vAlign w:val="bottom"/>
          </w:tcPr>
          <w:p w14:paraId="7917D1D4" w14:textId="77777777" w:rsidR="006F5901" w:rsidRDefault="006F5901" w:rsidP="0064094A">
            <w:pPr>
              <w:rPr>
                <w:color w:val="000000"/>
              </w:rPr>
            </w:pPr>
            <w:r>
              <w:rPr>
                <w:color w:val="000000"/>
              </w:rPr>
              <w:t xml:space="preserve"> $        9,000</w:t>
            </w:r>
          </w:p>
        </w:tc>
      </w:tr>
      <w:tr w:rsidR="006F5901" w14:paraId="4210D019" w14:textId="77777777" w:rsidTr="0064094A">
        <w:trPr>
          <w:trHeight w:val="300"/>
          <w:jc w:val="center"/>
        </w:trPr>
        <w:tc>
          <w:tcPr>
            <w:tcW w:w="3955" w:type="dxa"/>
            <w:shd w:val="clear" w:color="auto" w:fill="auto"/>
            <w:vAlign w:val="bottom"/>
          </w:tcPr>
          <w:p w14:paraId="353E1B32" w14:textId="77777777" w:rsidR="006F5901" w:rsidRDefault="006F5901" w:rsidP="0064094A">
            <w:pPr>
              <w:ind w:firstLine="440"/>
              <w:rPr>
                <w:color w:val="000000"/>
              </w:rPr>
            </w:pPr>
            <w:r>
              <w:rPr>
                <w:color w:val="000000"/>
              </w:rPr>
              <w:t>Miscellaneous Income</w:t>
            </w:r>
          </w:p>
        </w:tc>
        <w:tc>
          <w:tcPr>
            <w:tcW w:w="1819" w:type="dxa"/>
            <w:shd w:val="clear" w:color="auto" w:fill="auto"/>
            <w:vAlign w:val="bottom"/>
          </w:tcPr>
          <w:p w14:paraId="2AA61F70" w14:textId="77777777" w:rsidR="006F5901" w:rsidRDefault="006F5901" w:rsidP="0064094A">
            <w:pPr>
              <w:rPr>
                <w:color w:val="000000"/>
              </w:rPr>
            </w:pPr>
            <w:r>
              <w:rPr>
                <w:color w:val="000000"/>
              </w:rPr>
              <w:t xml:space="preserve"> $                -   </w:t>
            </w:r>
          </w:p>
        </w:tc>
      </w:tr>
      <w:tr w:rsidR="006F5901" w14:paraId="26D6953F" w14:textId="77777777" w:rsidTr="0064094A">
        <w:trPr>
          <w:trHeight w:val="300"/>
          <w:jc w:val="center"/>
        </w:trPr>
        <w:tc>
          <w:tcPr>
            <w:tcW w:w="3955" w:type="dxa"/>
            <w:shd w:val="clear" w:color="auto" w:fill="auto"/>
            <w:vAlign w:val="bottom"/>
          </w:tcPr>
          <w:p w14:paraId="1A0C22B4" w14:textId="77777777" w:rsidR="006F5901" w:rsidRDefault="006F5901" w:rsidP="0064094A">
            <w:pPr>
              <w:ind w:firstLine="442"/>
              <w:jc w:val="right"/>
              <w:rPr>
                <w:b/>
                <w:color w:val="000000"/>
              </w:rPr>
            </w:pPr>
            <w:r>
              <w:rPr>
                <w:b/>
                <w:color w:val="000000"/>
              </w:rPr>
              <w:t>TOTAL INCOME</w:t>
            </w:r>
          </w:p>
        </w:tc>
        <w:tc>
          <w:tcPr>
            <w:tcW w:w="1819" w:type="dxa"/>
            <w:shd w:val="clear" w:color="auto" w:fill="auto"/>
            <w:vAlign w:val="bottom"/>
          </w:tcPr>
          <w:p w14:paraId="5E9C2224" w14:textId="77777777" w:rsidR="006F5901" w:rsidRDefault="006F5901" w:rsidP="0064094A">
            <w:pPr>
              <w:rPr>
                <w:b/>
                <w:color w:val="000000"/>
              </w:rPr>
            </w:pPr>
            <w:r>
              <w:rPr>
                <w:b/>
                <w:color w:val="000000"/>
              </w:rPr>
              <w:t xml:space="preserve"> $      83,785</w:t>
            </w:r>
          </w:p>
        </w:tc>
      </w:tr>
      <w:tr w:rsidR="006F5901" w14:paraId="2BEB7642" w14:textId="77777777" w:rsidTr="0064094A">
        <w:trPr>
          <w:trHeight w:val="300"/>
          <w:jc w:val="center"/>
        </w:trPr>
        <w:tc>
          <w:tcPr>
            <w:tcW w:w="3955" w:type="dxa"/>
            <w:shd w:val="clear" w:color="auto" w:fill="auto"/>
            <w:vAlign w:val="bottom"/>
          </w:tcPr>
          <w:p w14:paraId="11286762" w14:textId="77777777" w:rsidR="006F5901" w:rsidRDefault="006F5901" w:rsidP="0064094A">
            <w:pPr>
              <w:rPr>
                <w:color w:val="000000"/>
              </w:rPr>
            </w:pPr>
          </w:p>
        </w:tc>
        <w:tc>
          <w:tcPr>
            <w:tcW w:w="1819" w:type="dxa"/>
            <w:shd w:val="clear" w:color="auto" w:fill="auto"/>
            <w:vAlign w:val="bottom"/>
          </w:tcPr>
          <w:p w14:paraId="5612D7BE" w14:textId="77777777" w:rsidR="006F5901" w:rsidRDefault="006F5901" w:rsidP="0064094A">
            <w:pPr>
              <w:rPr>
                <w:sz w:val="20"/>
                <w:szCs w:val="20"/>
              </w:rPr>
            </w:pPr>
          </w:p>
        </w:tc>
      </w:tr>
      <w:tr w:rsidR="006F5901" w14:paraId="7A251FA0" w14:textId="77777777" w:rsidTr="0064094A">
        <w:trPr>
          <w:trHeight w:val="300"/>
          <w:jc w:val="center"/>
        </w:trPr>
        <w:tc>
          <w:tcPr>
            <w:tcW w:w="3955" w:type="dxa"/>
            <w:shd w:val="clear" w:color="auto" w:fill="auto"/>
            <w:vAlign w:val="bottom"/>
          </w:tcPr>
          <w:p w14:paraId="03247A7A" w14:textId="77777777" w:rsidR="006F5901" w:rsidRDefault="006F5901" w:rsidP="0064094A">
            <w:pPr>
              <w:rPr>
                <w:b/>
                <w:color w:val="000000"/>
              </w:rPr>
            </w:pPr>
            <w:r>
              <w:rPr>
                <w:b/>
                <w:color w:val="000000"/>
              </w:rPr>
              <w:t>EXPENSES</w:t>
            </w:r>
          </w:p>
        </w:tc>
        <w:tc>
          <w:tcPr>
            <w:tcW w:w="1819" w:type="dxa"/>
            <w:shd w:val="clear" w:color="auto" w:fill="auto"/>
            <w:vAlign w:val="bottom"/>
          </w:tcPr>
          <w:p w14:paraId="297B4C26" w14:textId="77777777" w:rsidR="006F5901" w:rsidRDefault="006F5901" w:rsidP="0064094A">
            <w:pPr>
              <w:rPr>
                <w:b/>
                <w:color w:val="000000"/>
              </w:rPr>
            </w:pPr>
          </w:p>
        </w:tc>
      </w:tr>
      <w:tr w:rsidR="006F5901" w14:paraId="06702061" w14:textId="77777777" w:rsidTr="0064094A">
        <w:trPr>
          <w:trHeight w:val="300"/>
          <w:jc w:val="center"/>
        </w:trPr>
        <w:tc>
          <w:tcPr>
            <w:tcW w:w="3955" w:type="dxa"/>
            <w:shd w:val="clear" w:color="auto" w:fill="auto"/>
            <w:vAlign w:val="bottom"/>
          </w:tcPr>
          <w:p w14:paraId="7D3B3B73" w14:textId="77777777" w:rsidR="006F5901" w:rsidRDefault="006F5901" w:rsidP="0064094A">
            <w:pPr>
              <w:rPr>
                <w:b/>
                <w:color w:val="000000"/>
              </w:rPr>
            </w:pPr>
            <w:r>
              <w:rPr>
                <w:b/>
                <w:color w:val="000000"/>
              </w:rPr>
              <w:t>Operating Expenses</w:t>
            </w:r>
          </w:p>
        </w:tc>
        <w:tc>
          <w:tcPr>
            <w:tcW w:w="1819" w:type="dxa"/>
            <w:shd w:val="clear" w:color="auto" w:fill="auto"/>
            <w:vAlign w:val="bottom"/>
          </w:tcPr>
          <w:p w14:paraId="6464B492" w14:textId="77777777" w:rsidR="006F5901" w:rsidRDefault="006F5901" w:rsidP="0064094A">
            <w:pPr>
              <w:rPr>
                <w:color w:val="000000"/>
                <w:u w:val="single"/>
              </w:rPr>
            </w:pPr>
          </w:p>
        </w:tc>
      </w:tr>
      <w:tr w:rsidR="006F5901" w14:paraId="4FE6E20D" w14:textId="77777777" w:rsidTr="0064094A">
        <w:trPr>
          <w:trHeight w:val="300"/>
          <w:jc w:val="center"/>
        </w:trPr>
        <w:tc>
          <w:tcPr>
            <w:tcW w:w="3955" w:type="dxa"/>
            <w:shd w:val="clear" w:color="auto" w:fill="auto"/>
            <w:vAlign w:val="bottom"/>
          </w:tcPr>
          <w:p w14:paraId="1696ECD4" w14:textId="77777777" w:rsidR="006F5901" w:rsidRDefault="006F5901" w:rsidP="0064094A">
            <w:pPr>
              <w:ind w:firstLine="220"/>
              <w:rPr>
                <w:color w:val="000000"/>
              </w:rPr>
            </w:pPr>
            <w:r>
              <w:rPr>
                <w:color w:val="000000"/>
              </w:rPr>
              <w:t>Pool Repair and Maintenance</w:t>
            </w:r>
          </w:p>
        </w:tc>
        <w:tc>
          <w:tcPr>
            <w:tcW w:w="1819" w:type="dxa"/>
            <w:shd w:val="clear" w:color="auto" w:fill="auto"/>
            <w:vAlign w:val="bottom"/>
          </w:tcPr>
          <w:p w14:paraId="37082E59" w14:textId="77777777" w:rsidR="006F5901" w:rsidRDefault="006F5901" w:rsidP="0064094A">
            <w:pPr>
              <w:rPr>
                <w:color w:val="000000"/>
              </w:rPr>
            </w:pPr>
            <w:r>
              <w:rPr>
                <w:color w:val="000000"/>
              </w:rPr>
              <w:t xml:space="preserve"> $         5,000 </w:t>
            </w:r>
          </w:p>
        </w:tc>
      </w:tr>
      <w:tr w:rsidR="006F5901" w14:paraId="5A60DF4E" w14:textId="77777777" w:rsidTr="0064094A">
        <w:trPr>
          <w:trHeight w:val="300"/>
          <w:jc w:val="center"/>
        </w:trPr>
        <w:tc>
          <w:tcPr>
            <w:tcW w:w="3955" w:type="dxa"/>
            <w:shd w:val="clear" w:color="auto" w:fill="auto"/>
            <w:vAlign w:val="bottom"/>
          </w:tcPr>
          <w:p w14:paraId="677ADEC4" w14:textId="77777777" w:rsidR="006F5901" w:rsidRDefault="006F5901" w:rsidP="0064094A">
            <w:pPr>
              <w:ind w:firstLine="220"/>
              <w:rPr>
                <w:color w:val="000000"/>
              </w:rPr>
            </w:pPr>
            <w:r>
              <w:rPr>
                <w:color w:val="000000"/>
              </w:rPr>
              <w:t>Pool Service Contract</w:t>
            </w:r>
          </w:p>
        </w:tc>
        <w:tc>
          <w:tcPr>
            <w:tcW w:w="1819" w:type="dxa"/>
            <w:shd w:val="clear" w:color="auto" w:fill="auto"/>
            <w:vAlign w:val="bottom"/>
          </w:tcPr>
          <w:p w14:paraId="6FC1016E" w14:textId="77777777" w:rsidR="006F5901" w:rsidRDefault="006F5901" w:rsidP="0064094A">
            <w:pPr>
              <w:rPr>
                <w:color w:val="000000"/>
              </w:rPr>
            </w:pPr>
            <w:r>
              <w:rPr>
                <w:color w:val="000000"/>
              </w:rPr>
              <w:t xml:space="preserve"> $       18,400</w:t>
            </w:r>
          </w:p>
        </w:tc>
      </w:tr>
      <w:tr w:rsidR="006F5901" w14:paraId="361063F0" w14:textId="77777777" w:rsidTr="0064094A">
        <w:trPr>
          <w:trHeight w:val="300"/>
          <w:jc w:val="center"/>
        </w:trPr>
        <w:tc>
          <w:tcPr>
            <w:tcW w:w="3955" w:type="dxa"/>
            <w:shd w:val="clear" w:color="auto" w:fill="auto"/>
            <w:vAlign w:val="bottom"/>
          </w:tcPr>
          <w:p w14:paraId="5163A766" w14:textId="77777777" w:rsidR="006F5901" w:rsidRDefault="006F5901" w:rsidP="0064094A">
            <w:pPr>
              <w:ind w:firstLine="220"/>
              <w:rPr>
                <w:color w:val="000000"/>
              </w:rPr>
            </w:pPr>
            <w:r>
              <w:rPr>
                <w:color w:val="000000"/>
              </w:rPr>
              <w:t>Pool Utilities</w:t>
            </w:r>
          </w:p>
        </w:tc>
        <w:tc>
          <w:tcPr>
            <w:tcW w:w="1819" w:type="dxa"/>
            <w:shd w:val="clear" w:color="auto" w:fill="auto"/>
            <w:vAlign w:val="bottom"/>
          </w:tcPr>
          <w:p w14:paraId="7719DBC1" w14:textId="77777777" w:rsidR="006F5901" w:rsidRDefault="006F5901" w:rsidP="0064094A">
            <w:pPr>
              <w:rPr>
                <w:color w:val="000000"/>
              </w:rPr>
            </w:pPr>
            <w:r>
              <w:rPr>
                <w:color w:val="000000"/>
              </w:rPr>
              <w:t xml:space="preserve"> $         8,250 </w:t>
            </w:r>
          </w:p>
        </w:tc>
      </w:tr>
      <w:tr w:rsidR="006F5901" w14:paraId="1DDE96D0" w14:textId="77777777" w:rsidTr="0064094A">
        <w:trPr>
          <w:trHeight w:val="300"/>
          <w:jc w:val="center"/>
        </w:trPr>
        <w:tc>
          <w:tcPr>
            <w:tcW w:w="3955" w:type="dxa"/>
            <w:shd w:val="clear" w:color="auto" w:fill="auto"/>
            <w:vAlign w:val="bottom"/>
          </w:tcPr>
          <w:p w14:paraId="2DD6CC86" w14:textId="77777777" w:rsidR="006F5901" w:rsidRDefault="006F5901" w:rsidP="0064094A">
            <w:pPr>
              <w:ind w:firstLine="220"/>
              <w:rPr>
                <w:color w:val="000000"/>
              </w:rPr>
            </w:pPr>
            <w:r>
              <w:rPr>
                <w:color w:val="000000"/>
              </w:rPr>
              <w:t>Tennis Repair and Maintenance</w:t>
            </w:r>
          </w:p>
        </w:tc>
        <w:tc>
          <w:tcPr>
            <w:tcW w:w="1819" w:type="dxa"/>
            <w:shd w:val="clear" w:color="auto" w:fill="auto"/>
            <w:vAlign w:val="bottom"/>
          </w:tcPr>
          <w:p w14:paraId="2470FE75" w14:textId="77777777" w:rsidR="006F5901" w:rsidRDefault="006F5901" w:rsidP="0064094A">
            <w:pPr>
              <w:rPr>
                <w:color w:val="000000"/>
              </w:rPr>
            </w:pPr>
            <w:r>
              <w:rPr>
                <w:color w:val="000000"/>
              </w:rPr>
              <w:t xml:space="preserve"> $         3,000 </w:t>
            </w:r>
          </w:p>
        </w:tc>
      </w:tr>
      <w:tr w:rsidR="006F5901" w14:paraId="3BD1F5F2" w14:textId="77777777" w:rsidTr="0064094A">
        <w:trPr>
          <w:trHeight w:val="300"/>
          <w:jc w:val="center"/>
        </w:trPr>
        <w:tc>
          <w:tcPr>
            <w:tcW w:w="3955" w:type="dxa"/>
            <w:shd w:val="clear" w:color="auto" w:fill="auto"/>
            <w:vAlign w:val="bottom"/>
          </w:tcPr>
          <w:p w14:paraId="7F4C67E6" w14:textId="77777777" w:rsidR="006F5901" w:rsidRDefault="006F5901" w:rsidP="0064094A">
            <w:pPr>
              <w:ind w:firstLine="220"/>
              <w:rPr>
                <w:color w:val="000000"/>
              </w:rPr>
            </w:pPr>
            <w:r>
              <w:rPr>
                <w:color w:val="000000"/>
              </w:rPr>
              <w:t>Trash Service</w:t>
            </w:r>
          </w:p>
        </w:tc>
        <w:tc>
          <w:tcPr>
            <w:tcW w:w="1819" w:type="dxa"/>
            <w:shd w:val="clear" w:color="auto" w:fill="auto"/>
            <w:vAlign w:val="bottom"/>
          </w:tcPr>
          <w:p w14:paraId="313AE78E" w14:textId="77777777" w:rsidR="006F5901" w:rsidRDefault="006F5901" w:rsidP="0064094A">
            <w:pPr>
              <w:rPr>
                <w:color w:val="000000"/>
              </w:rPr>
            </w:pPr>
            <w:r>
              <w:rPr>
                <w:color w:val="000000"/>
              </w:rPr>
              <w:t xml:space="preserve"> $            500 </w:t>
            </w:r>
          </w:p>
        </w:tc>
      </w:tr>
      <w:tr w:rsidR="006F5901" w14:paraId="1765A4E7" w14:textId="77777777" w:rsidTr="0064094A">
        <w:trPr>
          <w:trHeight w:val="300"/>
          <w:jc w:val="center"/>
        </w:trPr>
        <w:tc>
          <w:tcPr>
            <w:tcW w:w="3955" w:type="dxa"/>
            <w:shd w:val="clear" w:color="auto" w:fill="auto"/>
            <w:vAlign w:val="bottom"/>
          </w:tcPr>
          <w:p w14:paraId="00D52A12" w14:textId="77777777" w:rsidR="006F5901" w:rsidRDefault="006F5901" w:rsidP="0064094A">
            <w:pPr>
              <w:ind w:firstLine="220"/>
              <w:rPr>
                <w:color w:val="000000"/>
              </w:rPr>
            </w:pPr>
            <w:r>
              <w:rPr>
                <w:color w:val="000000"/>
              </w:rPr>
              <w:t>Landscape Repair and Maintenance</w:t>
            </w:r>
          </w:p>
        </w:tc>
        <w:tc>
          <w:tcPr>
            <w:tcW w:w="1819" w:type="dxa"/>
            <w:shd w:val="clear" w:color="auto" w:fill="auto"/>
            <w:vAlign w:val="bottom"/>
          </w:tcPr>
          <w:p w14:paraId="0CBBB043" w14:textId="77777777" w:rsidR="006F5901" w:rsidRDefault="006F5901" w:rsidP="0064094A">
            <w:pPr>
              <w:rPr>
                <w:color w:val="000000"/>
              </w:rPr>
            </w:pPr>
            <w:r>
              <w:rPr>
                <w:color w:val="000000"/>
              </w:rPr>
              <w:t xml:space="preserve"> $         7,800</w:t>
            </w:r>
          </w:p>
        </w:tc>
      </w:tr>
      <w:tr w:rsidR="006F5901" w14:paraId="60F71EC5" w14:textId="77777777" w:rsidTr="0064094A">
        <w:trPr>
          <w:trHeight w:val="300"/>
          <w:jc w:val="center"/>
        </w:trPr>
        <w:tc>
          <w:tcPr>
            <w:tcW w:w="3955" w:type="dxa"/>
            <w:shd w:val="clear" w:color="auto" w:fill="auto"/>
            <w:vAlign w:val="bottom"/>
          </w:tcPr>
          <w:p w14:paraId="3173F77D" w14:textId="77777777" w:rsidR="006F5901" w:rsidRDefault="006F5901" w:rsidP="0064094A">
            <w:pPr>
              <w:ind w:firstLine="220"/>
              <w:rPr>
                <w:color w:val="000000"/>
              </w:rPr>
            </w:pPr>
            <w:r>
              <w:rPr>
                <w:color w:val="000000"/>
              </w:rPr>
              <w:t>Insurance</w:t>
            </w:r>
          </w:p>
        </w:tc>
        <w:tc>
          <w:tcPr>
            <w:tcW w:w="1819" w:type="dxa"/>
            <w:shd w:val="clear" w:color="auto" w:fill="auto"/>
            <w:vAlign w:val="bottom"/>
          </w:tcPr>
          <w:p w14:paraId="48EA5621" w14:textId="77777777" w:rsidR="006F5901" w:rsidRDefault="006F5901" w:rsidP="0064094A">
            <w:pPr>
              <w:rPr>
                <w:color w:val="000000"/>
              </w:rPr>
            </w:pPr>
            <w:r>
              <w:rPr>
                <w:color w:val="000000"/>
              </w:rPr>
              <w:t xml:space="preserve"> $         7,500 </w:t>
            </w:r>
          </w:p>
        </w:tc>
      </w:tr>
      <w:tr w:rsidR="006F5901" w14:paraId="555ED25C" w14:textId="77777777" w:rsidTr="0064094A">
        <w:trPr>
          <w:trHeight w:val="300"/>
          <w:jc w:val="center"/>
        </w:trPr>
        <w:tc>
          <w:tcPr>
            <w:tcW w:w="3955" w:type="dxa"/>
            <w:shd w:val="clear" w:color="auto" w:fill="auto"/>
            <w:vAlign w:val="bottom"/>
          </w:tcPr>
          <w:p w14:paraId="03644795" w14:textId="77777777" w:rsidR="006F5901" w:rsidRDefault="006F5901" w:rsidP="0064094A">
            <w:pPr>
              <w:ind w:firstLine="220"/>
              <w:rPr>
                <w:color w:val="000000"/>
              </w:rPr>
            </w:pPr>
            <w:r>
              <w:rPr>
                <w:color w:val="000000"/>
              </w:rPr>
              <w:t>Common Area Expenses</w:t>
            </w:r>
          </w:p>
        </w:tc>
        <w:tc>
          <w:tcPr>
            <w:tcW w:w="1819" w:type="dxa"/>
            <w:shd w:val="clear" w:color="auto" w:fill="auto"/>
            <w:vAlign w:val="bottom"/>
          </w:tcPr>
          <w:p w14:paraId="391AD4B4" w14:textId="77777777" w:rsidR="006F5901" w:rsidRDefault="006F5901" w:rsidP="0064094A">
            <w:pPr>
              <w:rPr>
                <w:color w:val="000000"/>
              </w:rPr>
            </w:pPr>
            <w:r>
              <w:rPr>
                <w:color w:val="000000"/>
              </w:rPr>
              <w:t xml:space="preserve"> $         5,000 </w:t>
            </w:r>
          </w:p>
        </w:tc>
      </w:tr>
      <w:tr w:rsidR="006F5901" w14:paraId="6C6E2A92" w14:textId="77777777" w:rsidTr="0064094A">
        <w:trPr>
          <w:trHeight w:val="300"/>
          <w:jc w:val="center"/>
        </w:trPr>
        <w:tc>
          <w:tcPr>
            <w:tcW w:w="3955" w:type="dxa"/>
            <w:shd w:val="clear" w:color="auto" w:fill="auto"/>
            <w:vAlign w:val="bottom"/>
          </w:tcPr>
          <w:p w14:paraId="31B8EC83" w14:textId="77777777" w:rsidR="006F5901" w:rsidRDefault="006F5901" w:rsidP="0064094A">
            <w:pPr>
              <w:ind w:firstLine="220"/>
              <w:rPr>
                <w:color w:val="000000"/>
              </w:rPr>
            </w:pPr>
            <w:r>
              <w:rPr>
                <w:color w:val="000000"/>
              </w:rPr>
              <w:t>Pest Control</w:t>
            </w:r>
          </w:p>
        </w:tc>
        <w:tc>
          <w:tcPr>
            <w:tcW w:w="1819" w:type="dxa"/>
            <w:shd w:val="clear" w:color="auto" w:fill="auto"/>
            <w:vAlign w:val="bottom"/>
          </w:tcPr>
          <w:p w14:paraId="1E56364F" w14:textId="77777777" w:rsidR="006F5901" w:rsidRDefault="006F5901" w:rsidP="0064094A">
            <w:pPr>
              <w:rPr>
                <w:color w:val="000000"/>
              </w:rPr>
            </w:pPr>
            <w:r>
              <w:rPr>
                <w:color w:val="000000"/>
              </w:rPr>
              <w:t xml:space="preserve"> $            700 </w:t>
            </w:r>
          </w:p>
        </w:tc>
      </w:tr>
      <w:tr w:rsidR="006F5901" w14:paraId="265DF2B6" w14:textId="77777777" w:rsidTr="0064094A">
        <w:trPr>
          <w:trHeight w:val="300"/>
          <w:jc w:val="center"/>
        </w:trPr>
        <w:tc>
          <w:tcPr>
            <w:tcW w:w="3955" w:type="dxa"/>
            <w:shd w:val="clear" w:color="auto" w:fill="auto"/>
            <w:vAlign w:val="bottom"/>
          </w:tcPr>
          <w:p w14:paraId="596413E1" w14:textId="77777777" w:rsidR="006F5901" w:rsidRDefault="006F5901" w:rsidP="0064094A">
            <w:pPr>
              <w:ind w:firstLine="220"/>
              <w:rPr>
                <w:color w:val="000000"/>
              </w:rPr>
            </w:pPr>
            <w:r>
              <w:rPr>
                <w:color w:val="000000"/>
              </w:rPr>
              <w:t>Social Committee</w:t>
            </w:r>
          </w:p>
        </w:tc>
        <w:tc>
          <w:tcPr>
            <w:tcW w:w="1819" w:type="dxa"/>
            <w:shd w:val="clear" w:color="auto" w:fill="auto"/>
            <w:vAlign w:val="bottom"/>
          </w:tcPr>
          <w:p w14:paraId="6F5B8DDB" w14:textId="77777777" w:rsidR="006F5901" w:rsidRDefault="006F5901" w:rsidP="0064094A">
            <w:pPr>
              <w:rPr>
                <w:color w:val="000000"/>
              </w:rPr>
            </w:pPr>
            <w:r>
              <w:rPr>
                <w:color w:val="000000"/>
              </w:rPr>
              <w:t xml:space="preserve"> $         1,000</w:t>
            </w:r>
          </w:p>
        </w:tc>
      </w:tr>
      <w:tr w:rsidR="006F5901" w14:paraId="4B010C40" w14:textId="77777777" w:rsidTr="0064094A">
        <w:trPr>
          <w:trHeight w:val="300"/>
          <w:jc w:val="center"/>
        </w:trPr>
        <w:tc>
          <w:tcPr>
            <w:tcW w:w="3955" w:type="dxa"/>
            <w:shd w:val="clear" w:color="auto" w:fill="auto"/>
            <w:vAlign w:val="bottom"/>
          </w:tcPr>
          <w:p w14:paraId="7D34F62C" w14:textId="77777777" w:rsidR="006F5901" w:rsidRDefault="006F5901" w:rsidP="0064094A">
            <w:pPr>
              <w:rPr>
                <w:b/>
                <w:color w:val="000000"/>
              </w:rPr>
            </w:pPr>
            <w:r>
              <w:rPr>
                <w:b/>
                <w:color w:val="000000"/>
              </w:rPr>
              <w:t xml:space="preserve">                            Total Operating Expenses</w:t>
            </w:r>
          </w:p>
        </w:tc>
        <w:tc>
          <w:tcPr>
            <w:tcW w:w="1819" w:type="dxa"/>
            <w:shd w:val="clear" w:color="auto" w:fill="auto"/>
            <w:vAlign w:val="bottom"/>
          </w:tcPr>
          <w:p w14:paraId="73D4EFD1" w14:textId="77777777" w:rsidR="006F5901" w:rsidRDefault="006F5901" w:rsidP="0064094A">
            <w:pPr>
              <w:rPr>
                <w:color w:val="000000"/>
              </w:rPr>
            </w:pPr>
            <w:r>
              <w:rPr>
                <w:color w:val="000000"/>
              </w:rPr>
              <w:t xml:space="preserve"> $       </w:t>
            </w:r>
            <w:r w:rsidRPr="00690AAA">
              <w:rPr>
                <w:b/>
                <w:bCs/>
                <w:color w:val="000000"/>
              </w:rPr>
              <w:t>57,150</w:t>
            </w:r>
            <w:r>
              <w:rPr>
                <w:color w:val="000000"/>
              </w:rPr>
              <w:t xml:space="preserve"> </w:t>
            </w:r>
          </w:p>
        </w:tc>
      </w:tr>
      <w:tr w:rsidR="006F5901" w14:paraId="7FB623D1" w14:textId="77777777" w:rsidTr="0064094A">
        <w:trPr>
          <w:trHeight w:val="300"/>
          <w:jc w:val="center"/>
        </w:trPr>
        <w:tc>
          <w:tcPr>
            <w:tcW w:w="3955" w:type="dxa"/>
            <w:shd w:val="clear" w:color="auto" w:fill="auto"/>
            <w:vAlign w:val="bottom"/>
          </w:tcPr>
          <w:p w14:paraId="023FDFAD" w14:textId="77777777" w:rsidR="006F5901" w:rsidRDefault="006F5901" w:rsidP="0064094A">
            <w:pPr>
              <w:rPr>
                <w:b/>
                <w:color w:val="000000"/>
              </w:rPr>
            </w:pPr>
            <w:r>
              <w:rPr>
                <w:b/>
                <w:color w:val="000000"/>
              </w:rPr>
              <w:t>Capital Expenses</w:t>
            </w:r>
          </w:p>
        </w:tc>
        <w:tc>
          <w:tcPr>
            <w:tcW w:w="1819" w:type="dxa"/>
            <w:shd w:val="clear" w:color="auto" w:fill="auto"/>
            <w:vAlign w:val="bottom"/>
          </w:tcPr>
          <w:p w14:paraId="67749CF4" w14:textId="77777777" w:rsidR="006F5901" w:rsidRDefault="006F5901" w:rsidP="0064094A">
            <w:pPr>
              <w:rPr>
                <w:color w:val="000000"/>
                <w:u w:val="single"/>
              </w:rPr>
            </w:pPr>
          </w:p>
        </w:tc>
      </w:tr>
      <w:tr w:rsidR="006F5901" w14:paraId="6B306466" w14:textId="77777777" w:rsidTr="0064094A">
        <w:trPr>
          <w:trHeight w:val="300"/>
          <w:jc w:val="center"/>
        </w:trPr>
        <w:tc>
          <w:tcPr>
            <w:tcW w:w="3955" w:type="dxa"/>
            <w:shd w:val="clear" w:color="auto" w:fill="auto"/>
            <w:vAlign w:val="bottom"/>
          </w:tcPr>
          <w:p w14:paraId="0988FE58" w14:textId="77777777" w:rsidR="006F5901" w:rsidRDefault="006F5901" w:rsidP="0064094A">
            <w:pPr>
              <w:rPr>
                <w:b/>
                <w:color w:val="000000"/>
              </w:rPr>
            </w:pPr>
            <w:r>
              <w:rPr>
                <w:color w:val="000000"/>
              </w:rPr>
              <w:t xml:space="preserve">     Repairs of Structural Assets</w:t>
            </w:r>
          </w:p>
        </w:tc>
        <w:tc>
          <w:tcPr>
            <w:tcW w:w="1819" w:type="dxa"/>
            <w:shd w:val="clear" w:color="auto" w:fill="auto"/>
            <w:vAlign w:val="bottom"/>
          </w:tcPr>
          <w:p w14:paraId="67921B5B" w14:textId="77777777" w:rsidR="006F5901" w:rsidRPr="002421F3" w:rsidRDefault="006F5901" w:rsidP="0064094A">
            <w:pPr>
              <w:rPr>
                <w:color w:val="000000"/>
              </w:rPr>
            </w:pPr>
            <w:r w:rsidRPr="002421F3">
              <w:rPr>
                <w:color w:val="000000"/>
              </w:rPr>
              <w:t xml:space="preserve"> $       14,000</w:t>
            </w:r>
          </w:p>
        </w:tc>
      </w:tr>
      <w:tr w:rsidR="006F5901" w14:paraId="3679B945" w14:textId="77777777" w:rsidTr="0064094A">
        <w:trPr>
          <w:trHeight w:val="300"/>
          <w:jc w:val="center"/>
        </w:trPr>
        <w:tc>
          <w:tcPr>
            <w:tcW w:w="3955" w:type="dxa"/>
            <w:shd w:val="clear" w:color="auto" w:fill="auto"/>
            <w:vAlign w:val="bottom"/>
          </w:tcPr>
          <w:p w14:paraId="3A887DF0" w14:textId="77777777" w:rsidR="006F5901" w:rsidRDefault="006F5901" w:rsidP="0064094A">
            <w:pPr>
              <w:rPr>
                <w:b/>
                <w:color w:val="000000"/>
              </w:rPr>
            </w:pPr>
            <w:r>
              <w:rPr>
                <w:b/>
                <w:color w:val="000000"/>
              </w:rPr>
              <w:t xml:space="preserve">                                 Total Capital Expenses</w:t>
            </w:r>
          </w:p>
        </w:tc>
        <w:tc>
          <w:tcPr>
            <w:tcW w:w="1819" w:type="dxa"/>
            <w:shd w:val="clear" w:color="auto" w:fill="auto"/>
            <w:vAlign w:val="bottom"/>
          </w:tcPr>
          <w:p w14:paraId="215434C9" w14:textId="77777777" w:rsidR="006F5901" w:rsidRPr="00690AAA" w:rsidRDefault="006F5901" w:rsidP="0064094A">
            <w:pPr>
              <w:rPr>
                <w:color w:val="000000"/>
              </w:rPr>
            </w:pPr>
            <w:r>
              <w:rPr>
                <w:color w:val="000000"/>
                <w:u w:val="single"/>
              </w:rPr>
              <w:t xml:space="preserve"> </w:t>
            </w:r>
            <w:r w:rsidRPr="00690AAA">
              <w:rPr>
                <w:color w:val="000000"/>
              </w:rPr>
              <w:t xml:space="preserve">$       </w:t>
            </w:r>
            <w:r w:rsidRPr="00690AAA">
              <w:rPr>
                <w:b/>
                <w:bCs/>
                <w:color w:val="000000"/>
              </w:rPr>
              <w:t>14,000</w:t>
            </w:r>
          </w:p>
        </w:tc>
      </w:tr>
      <w:tr w:rsidR="006F5901" w14:paraId="55D59BBB" w14:textId="77777777" w:rsidTr="0064094A">
        <w:trPr>
          <w:trHeight w:val="300"/>
          <w:jc w:val="center"/>
        </w:trPr>
        <w:tc>
          <w:tcPr>
            <w:tcW w:w="3955" w:type="dxa"/>
            <w:shd w:val="clear" w:color="auto" w:fill="auto"/>
            <w:vAlign w:val="bottom"/>
          </w:tcPr>
          <w:p w14:paraId="76C55305" w14:textId="77777777" w:rsidR="006F5901" w:rsidRDefault="006F5901" w:rsidP="0064094A">
            <w:pPr>
              <w:rPr>
                <w:b/>
                <w:color w:val="000000"/>
              </w:rPr>
            </w:pPr>
            <w:r>
              <w:rPr>
                <w:b/>
                <w:color w:val="000000"/>
              </w:rPr>
              <w:t>Administrative Expenses</w:t>
            </w:r>
          </w:p>
        </w:tc>
        <w:tc>
          <w:tcPr>
            <w:tcW w:w="1819" w:type="dxa"/>
            <w:shd w:val="clear" w:color="auto" w:fill="auto"/>
            <w:vAlign w:val="bottom"/>
          </w:tcPr>
          <w:p w14:paraId="0B0EE78C" w14:textId="77777777" w:rsidR="006F5901" w:rsidRDefault="006F5901" w:rsidP="0064094A">
            <w:pPr>
              <w:rPr>
                <w:color w:val="000000"/>
                <w:u w:val="single"/>
              </w:rPr>
            </w:pPr>
          </w:p>
        </w:tc>
      </w:tr>
      <w:tr w:rsidR="006F5901" w14:paraId="369070D8" w14:textId="77777777" w:rsidTr="0064094A">
        <w:trPr>
          <w:trHeight w:val="300"/>
          <w:jc w:val="center"/>
        </w:trPr>
        <w:tc>
          <w:tcPr>
            <w:tcW w:w="3955" w:type="dxa"/>
            <w:shd w:val="clear" w:color="auto" w:fill="auto"/>
            <w:vAlign w:val="bottom"/>
          </w:tcPr>
          <w:p w14:paraId="7EC445C6" w14:textId="77777777" w:rsidR="006F5901" w:rsidRDefault="006F5901" w:rsidP="0064094A">
            <w:pPr>
              <w:ind w:firstLine="220"/>
              <w:rPr>
                <w:color w:val="000000"/>
              </w:rPr>
            </w:pPr>
            <w:r>
              <w:rPr>
                <w:color w:val="000000"/>
              </w:rPr>
              <w:t>Check Fees</w:t>
            </w:r>
          </w:p>
        </w:tc>
        <w:tc>
          <w:tcPr>
            <w:tcW w:w="1819" w:type="dxa"/>
            <w:shd w:val="clear" w:color="auto" w:fill="auto"/>
            <w:vAlign w:val="bottom"/>
          </w:tcPr>
          <w:p w14:paraId="4AB5ABE6" w14:textId="77777777" w:rsidR="006F5901" w:rsidRDefault="006F5901" w:rsidP="0064094A">
            <w:pPr>
              <w:rPr>
                <w:color w:val="000000"/>
              </w:rPr>
            </w:pPr>
            <w:r>
              <w:rPr>
                <w:color w:val="000000"/>
              </w:rPr>
              <w:t xml:space="preserve"> $            100 </w:t>
            </w:r>
          </w:p>
        </w:tc>
      </w:tr>
      <w:tr w:rsidR="006F5901" w14:paraId="31D736CA" w14:textId="77777777" w:rsidTr="0064094A">
        <w:trPr>
          <w:trHeight w:val="300"/>
          <w:jc w:val="center"/>
        </w:trPr>
        <w:tc>
          <w:tcPr>
            <w:tcW w:w="3955" w:type="dxa"/>
            <w:shd w:val="clear" w:color="auto" w:fill="auto"/>
            <w:vAlign w:val="bottom"/>
          </w:tcPr>
          <w:p w14:paraId="5E45E396" w14:textId="77777777" w:rsidR="006F5901" w:rsidRDefault="006F5901" w:rsidP="0064094A">
            <w:pPr>
              <w:ind w:firstLine="220"/>
              <w:rPr>
                <w:color w:val="000000"/>
              </w:rPr>
            </w:pPr>
            <w:r>
              <w:rPr>
                <w:color w:val="000000"/>
              </w:rPr>
              <w:t>Legal and Professional fees</w:t>
            </w:r>
          </w:p>
        </w:tc>
        <w:tc>
          <w:tcPr>
            <w:tcW w:w="1819" w:type="dxa"/>
            <w:shd w:val="clear" w:color="auto" w:fill="auto"/>
            <w:vAlign w:val="bottom"/>
          </w:tcPr>
          <w:p w14:paraId="3A38D885" w14:textId="77777777" w:rsidR="006F5901" w:rsidRDefault="006F5901" w:rsidP="0064094A">
            <w:pPr>
              <w:rPr>
                <w:color w:val="000000"/>
              </w:rPr>
            </w:pPr>
            <w:r>
              <w:rPr>
                <w:color w:val="000000"/>
              </w:rPr>
              <w:t xml:space="preserve"> $            200 </w:t>
            </w:r>
          </w:p>
        </w:tc>
      </w:tr>
      <w:tr w:rsidR="006F5901" w14:paraId="1E35930A" w14:textId="77777777" w:rsidTr="0064094A">
        <w:trPr>
          <w:trHeight w:val="300"/>
          <w:jc w:val="center"/>
        </w:trPr>
        <w:tc>
          <w:tcPr>
            <w:tcW w:w="3955" w:type="dxa"/>
            <w:shd w:val="clear" w:color="auto" w:fill="auto"/>
            <w:vAlign w:val="bottom"/>
          </w:tcPr>
          <w:p w14:paraId="285DC05F" w14:textId="77777777" w:rsidR="006F5901" w:rsidRDefault="006F5901" w:rsidP="0064094A">
            <w:pPr>
              <w:ind w:firstLine="220"/>
              <w:rPr>
                <w:color w:val="000000"/>
              </w:rPr>
            </w:pPr>
            <w:r>
              <w:rPr>
                <w:color w:val="000000"/>
              </w:rPr>
              <w:t>Accounting and Electronic Payment</w:t>
            </w:r>
          </w:p>
        </w:tc>
        <w:tc>
          <w:tcPr>
            <w:tcW w:w="1819" w:type="dxa"/>
            <w:shd w:val="clear" w:color="auto" w:fill="auto"/>
            <w:vAlign w:val="bottom"/>
          </w:tcPr>
          <w:p w14:paraId="2FA9BFF3" w14:textId="77777777" w:rsidR="006F5901" w:rsidRDefault="006F5901" w:rsidP="0064094A">
            <w:pPr>
              <w:rPr>
                <w:color w:val="000000"/>
              </w:rPr>
            </w:pPr>
            <w:r>
              <w:rPr>
                <w:color w:val="000000"/>
              </w:rPr>
              <w:t xml:space="preserve"> $            420 </w:t>
            </w:r>
          </w:p>
        </w:tc>
      </w:tr>
      <w:tr w:rsidR="006F5901" w14:paraId="099EF8D9" w14:textId="77777777" w:rsidTr="0064094A">
        <w:trPr>
          <w:trHeight w:val="300"/>
          <w:jc w:val="center"/>
        </w:trPr>
        <w:tc>
          <w:tcPr>
            <w:tcW w:w="3955" w:type="dxa"/>
            <w:shd w:val="clear" w:color="auto" w:fill="auto"/>
            <w:vAlign w:val="bottom"/>
          </w:tcPr>
          <w:p w14:paraId="08569E3C" w14:textId="77777777" w:rsidR="006F5901" w:rsidRDefault="006F5901" w:rsidP="0064094A">
            <w:pPr>
              <w:ind w:firstLine="220"/>
              <w:rPr>
                <w:color w:val="000000"/>
              </w:rPr>
            </w:pPr>
            <w:r>
              <w:rPr>
                <w:color w:val="000000"/>
              </w:rPr>
              <w:t>Miscellaneous Supplies</w:t>
            </w:r>
          </w:p>
        </w:tc>
        <w:tc>
          <w:tcPr>
            <w:tcW w:w="1819" w:type="dxa"/>
            <w:shd w:val="clear" w:color="auto" w:fill="auto"/>
            <w:vAlign w:val="bottom"/>
          </w:tcPr>
          <w:p w14:paraId="7E010EBA" w14:textId="77777777" w:rsidR="006F5901" w:rsidRDefault="006F5901" w:rsidP="0064094A">
            <w:pPr>
              <w:rPr>
                <w:color w:val="000000"/>
              </w:rPr>
            </w:pPr>
            <w:r>
              <w:rPr>
                <w:color w:val="000000"/>
              </w:rPr>
              <w:t xml:space="preserve"> $            100 </w:t>
            </w:r>
          </w:p>
        </w:tc>
      </w:tr>
      <w:tr w:rsidR="006F5901" w14:paraId="17B590C9" w14:textId="77777777" w:rsidTr="0064094A">
        <w:trPr>
          <w:trHeight w:val="300"/>
          <w:jc w:val="center"/>
        </w:trPr>
        <w:tc>
          <w:tcPr>
            <w:tcW w:w="3955" w:type="dxa"/>
            <w:shd w:val="clear" w:color="auto" w:fill="auto"/>
            <w:vAlign w:val="bottom"/>
          </w:tcPr>
          <w:p w14:paraId="32BD594D" w14:textId="77777777" w:rsidR="006F5901" w:rsidRDefault="006F5901" w:rsidP="0064094A">
            <w:pPr>
              <w:ind w:firstLine="220"/>
              <w:rPr>
                <w:color w:val="000000"/>
              </w:rPr>
            </w:pPr>
            <w:r>
              <w:rPr>
                <w:color w:val="000000"/>
              </w:rPr>
              <w:t>Postal Supplies and Fees</w:t>
            </w:r>
          </w:p>
        </w:tc>
        <w:tc>
          <w:tcPr>
            <w:tcW w:w="1819" w:type="dxa"/>
            <w:shd w:val="clear" w:color="auto" w:fill="auto"/>
            <w:vAlign w:val="bottom"/>
          </w:tcPr>
          <w:p w14:paraId="2517A8DB" w14:textId="77777777" w:rsidR="006F5901" w:rsidRDefault="006F5901" w:rsidP="0064094A">
            <w:pPr>
              <w:rPr>
                <w:color w:val="000000"/>
              </w:rPr>
            </w:pPr>
            <w:r>
              <w:rPr>
                <w:color w:val="000000"/>
              </w:rPr>
              <w:t xml:space="preserve"> $            550 </w:t>
            </w:r>
          </w:p>
        </w:tc>
      </w:tr>
      <w:tr w:rsidR="006F5901" w14:paraId="723AAEE9" w14:textId="77777777" w:rsidTr="0064094A">
        <w:trPr>
          <w:trHeight w:val="300"/>
          <w:jc w:val="center"/>
        </w:trPr>
        <w:tc>
          <w:tcPr>
            <w:tcW w:w="3955" w:type="dxa"/>
            <w:shd w:val="clear" w:color="auto" w:fill="auto"/>
            <w:vAlign w:val="bottom"/>
          </w:tcPr>
          <w:p w14:paraId="2B801D7A" w14:textId="77777777" w:rsidR="006F5901" w:rsidRDefault="006F5901" w:rsidP="0064094A">
            <w:pPr>
              <w:ind w:firstLine="220"/>
              <w:rPr>
                <w:color w:val="000000"/>
              </w:rPr>
            </w:pPr>
            <w:r>
              <w:rPr>
                <w:color w:val="000000"/>
              </w:rPr>
              <w:t>Web Services (GoDaddy)</w:t>
            </w:r>
          </w:p>
        </w:tc>
        <w:tc>
          <w:tcPr>
            <w:tcW w:w="1819" w:type="dxa"/>
            <w:shd w:val="clear" w:color="auto" w:fill="auto"/>
            <w:vAlign w:val="bottom"/>
          </w:tcPr>
          <w:p w14:paraId="6CF79C79" w14:textId="77777777" w:rsidR="006F5901" w:rsidRDefault="006F5901" w:rsidP="0064094A">
            <w:pPr>
              <w:rPr>
                <w:color w:val="000000"/>
              </w:rPr>
            </w:pPr>
            <w:r>
              <w:rPr>
                <w:color w:val="000000"/>
              </w:rPr>
              <w:t xml:space="preserve"> $            871 </w:t>
            </w:r>
          </w:p>
        </w:tc>
      </w:tr>
      <w:tr w:rsidR="006F5901" w14:paraId="576F5980" w14:textId="77777777" w:rsidTr="0064094A">
        <w:trPr>
          <w:trHeight w:val="300"/>
          <w:jc w:val="center"/>
        </w:trPr>
        <w:tc>
          <w:tcPr>
            <w:tcW w:w="3955" w:type="dxa"/>
            <w:shd w:val="clear" w:color="auto" w:fill="auto"/>
            <w:vAlign w:val="bottom"/>
          </w:tcPr>
          <w:p w14:paraId="505522A5" w14:textId="77777777" w:rsidR="006F5901" w:rsidRDefault="006F5901" w:rsidP="0064094A">
            <w:pPr>
              <w:ind w:firstLine="221"/>
              <w:jc w:val="right"/>
              <w:rPr>
                <w:b/>
                <w:color w:val="000000"/>
              </w:rPr>
            </w:pPr>
            <w:r>
              <w:rPr>
                <w:b/>
                <w:color w:val="000000"/>
              </w:rPr>
              <w:t>Total Administrative Expenses</w:t>
            </w:r>
          </w:p>
        </w:tc>
        <w:tc>
          <w:tcPr>
            <w:tcW w:w="1819" w:type="dxa"/>
            <w:shd w:val="clear" w:color="auto" w:fill="auto"/>
            <w:vAlign w:val="bottom"/>
          </w:tcPr>
          <w:p w14:paraId="6D1EF379" w14:textId="77777777" w:rsidR="006F5901" w:rsidRDefault="006F5901" w:rsidP="0064094A">
            <w:pPr>
              <w:rPr>
                <w:color w:val="000000"/>
              </w:rPr>
            </w:pPr>
            <w:r>
              <w:rPr>
                <w:color w:val="000000"/>
              </w:rPr>
              <w:t xml:space="preserve"> $         </w:t>
            </w:r>
            <w:r w:rsidRPr="00690AAA">
              <w:rPr>
                <w:b/>
                <w:bCs/>
                <w:color w:val="000000"/>
              </w:rPr>
              <w:t>2,241</w:t>
            </w:r>
            <w:r>
              <w:rPr>
                <w:color w:val="000000"/>
              </w:rPr>
              <w:t xml:space="preserve"> </w:t>
            </w:r>
          </w:p>
        </w:tc>
      </w:tr>
      <w:tr w:rsidR="006F5901" w14:paraId="598CAACE" w14:textId="77777777" w:rsidTr="0064094A">
        <w:trPr>
          <w:trHeight w:val="300"/>
          <w:jc w:val="center"/>
        </w:trPr>
        <w:tc>
          <w:tcPr>
            <w:tcW w:w="3955" w:type="dxa"/>
            <w:shd w:val="clear" w:color="auto" w:fill="auto"/>
            <w:vAlign w:val="bottom"/>
          </w:tcPr>
          <w:p w14:paraId="65C956BE" w14:textId="77777777" w:rsidR="006F5901" w:rsidRDefault="006F5901" w:rsidP="0064094A">
            <w:pPr>
              <w:jc w:val="right"/>
              <w:rPr>
                <w:b/>
                <w:color w:val="000000"/>
              </w:rPr>
            </w:pPr>
            <w:r>
              <w:rPr>
                <w:b/>
                <w:color w:val="000000"/>
              </w:rPr>
              <w:t>TOTAL EXPENSES</w:t>
            </w:r>
          </w:p>
        </w:tc>
        <w:tc>
          <w:tcPr>
            <w:tcW w:w="1819" w:type="dxa"/>
            <w:shd w:val="clear" w:color="auto" w:fill="auto"/>
            <w:vAlign w:val="bottom"/>
          </w:tcPr>
          <w:p w14:paraId="7811AFA8" w14:textId="77777777" w:rsidR="006F5901" w:rsidRDefault="006F5901" w:rsidP="0064094A">
            <w:pPr>
              <w:rPr>
                <w:color w:val="000000"/>
              </w:rPr>
            </w:pPr>
            <w:r>
              <w:rPr>
                <w:color w:val="000000"/>
              </w:rPr>
              <w:t xml:space="preserve"> $       </w:t>
            </w:r>
            <w:r>
              <w:rPr>
                <w:b/>
                <w:color w:val="000000"/>
              </w:rPr>
              <w:t>73,391</w:t>
            </w:r>
            <w:r>
              <w:rPr>
                <w:color w:val="000000"/>
              </w:rPr>
              <w:t xml:space="preserve"> </w:t>
            </w:r>
          </w:p>
        </w:tc>
      </w:tr>
      <w:tr w:rsidR="006F5901" w14:paraId="0C94ACAD" w14:textId="77777777" w:rsidTr="0064094A">
        <w:trPr>
          <w:trHeight w:val="300"/>
          <w:jc w:val="center"/>
        </w:trPr>
        <w:tc>
          <w:tcPr>
            <w:tcW w:w="3955" w:type="dxa"/>
            <w:shd w:val="clear" w:color="auto" w:fill="auto"/>
            <w:vAlign w:val="bottom"/>
          </w:tcPr>
          <w:p w14:paraId="04817489" w14:textId="77777777" w:rsidR="006F5901" w:rsidRDefault="006F5901" w:rsidP="0064094A">
            <w:pPr>
              <w:jc w:val="right"/>
              <w:rPr>
                <w:color w:val="000000"/>
                <w:u w:val="single"/>
              </w:rPr>
            </w:pPr>
          </w:p>
        </w:tc>
        <w:tc>
          <w:tcPr>
            <w:tcW w:w="1819" w:type="dxa"/>
            <w:shd w:val="clear" w:color="auto" w:fill="auto"/>
            <w:vAlign w:val="bottom"/>
          </w:tcPr>
          <w:p w14:paraId="75605B1F" w14:textId="77777777" w:rsidR="006F5901" w:rsidRDefault="006F5901" w:rsidP="0064094A">
            <w:pPr>
              <w:rPr>
                <w:color w:val="000000"/>
              </w:rPr>
            </w:pPr>
          </w:p>
        </w:tc>
      </w:tr>
      <w:tr w:rsidR="006F5901" w14:paraId="2B6C8EBB" w14:textId="77777777" w:rsidTr="0064094A">
        <w:trPr>
          <w:trHeight w:val="300"/>
          <w:jc w:val="center"/>
        </w:trPr>
        <w:tc>
          <w:tcPr>
            <w:tcW w:w="3955" w:type="dxa"/>
            <w:shd w:val="clear" w:color="auto" w:fill="auto"/>
            <w:vAlign w:val="bottom"/>
          </w:tcPr>
          <w:p w14:paraId="3EB1186D" w14:textId="77777777" w:rsidR="006F5901" w:rsidRDefault="006F5901" w:rsidP="0064094A">
            <w:pPr>
              <w:jc w:val="right"/>
              <w:rPr>
                <w:b/>
                <w:color w:val="000000"/>
              </w:rPr>
            </w:pPr>
            <w:r>
              <w:rPr>
                <w:b/>
                <w:color w:val="000000"/>
              </w:rPr>
              <w:t>Income over Expenses = Reserves</w:t>
            </w:r>
          </w:p>
        </w:tc>
        <w:tc>
          <w:tcPr>
            <w:tcW w:w="1819" w:type="dxa"/>
            <w:shd w:val="clear" w:color="auto" w:fill="auto"/>
            <w:vAlign w:val="bottom"/>
          </w:tcPr>
          <w:p w14:paraId="2B02F48D" w14:textId="77777777" w:rsidR="006F5901" w:rsidRDefault="006F5901" w:rsidP="0064094A">
            <w:pPr>
              <w:rPr>
                <w:color w:val="000000"/>
              </w:rPr>
            </w:pPr>
            <w:r>
              <w:rPr>
                <w:color w:val="000000"/>
              </w:rPr>
              <w:t xml:space="preserve"> $       </w:t>
            </w:r>
            <w:r w:rsidRPr="00690AAA">
              <w:rPr>
                <w:b/>
                <w:bCs/>
                <w:color w:val="000000"/>
              </w:rPr>
              <w:t>10,</w:t>
            </w:r>
            <w:r>
              <w:rPr>
                <w:b/>
                <w:bCs/>
                <w:color w:val="000000"/>
              </w:rPr>
              <w:t>394</w:t>
            </w:r>
            <w:r>
              <w:rPr>
                <w:color w:val="000000"/>
              </w:rPr>
              <w:t xml:space="preserve"> </w:t>
            </w:r>
          </w:p>
        </w:tc>
      </w:tr>
    </w:tbl>
    <w:p w14:paraId="558A5BD2" w14:textId="5F01A257" w:rsidR="00E9622A" w:rsidRDefault="00E9622A" w:rsidP="00C97C14">
      <w:r>
        <w:br w:type="page"/>
      </w:r>
    </w:p>
    <w:p w14:paraId="7A7EFE6B" w14:textId="6640B348" w:rsidR="00E9622A" w:rsidRDefault="00E9622A" w:rsidP="00C97C14"/>
    <w:p w14:paraId="5B2AB69C" w14:textId="10AC5644" w:rsidR="00E9622A" w:rsidRDefault="00E9622A" w:rsidP="00C97C14"/>
    <w:p w14:paraId="3E762F24" w14:textId="56FB5A02" w:rsidR="00E9622A" w:rsidRDefault="00E9622A" w:rsidP="00C97C14"/>
    <w:p w14:paraId="67AC0993" w14:textId="77777777" w:rsidR="00E9622A" w:rsidRDefault="00E9622A" w:rsidP="00E9622A">
      <w:pPr>
        <w:spacing w:after="24"/>
        <w:jc w:val="right"/>
      </w:pPr>
      <w:r>
        <w:rPr>
          <w:rFonts w:ascii="Arial" w:eastAsia="Arial" w:hAnsi="Arial" w:cs="Arial"/>
          <w:sz w:val="48"/>
        </w:rPr>
        <w:t>Invoice</w:t>
      </w:r>
    </w:p>
    <w:p w14:paraId="4DF84317" w14:textId="3AC4565C" w:rsidR="00E9622A" w:rsidRDefault="00055A3A" w:rsidP="00E9622A">
      <w:pPr>
        <w:tabs>
          <w:tab w:val="right" w:pos="10342"/>
        </w:tabs>
        <w:ind w:left="-15"/>
        <w:jc w:val="right"/>
        <w:rPr>
          <w:rFonts w:ascii="Arial" w:eastAsia="Arial" w:hAnsi="Arial" w:cs="Arial"/>
          <w:b/>
        </w:rPr>
      </w:pPr>
      <w:r>
        <w:rPr>
          <w:rFonts w:ascii="Arial" w:eastAsia="Arial" w:hAnsi="Arial" w:cs="Arial"/>
        </w:rPr>
        <w:t>1/1/202</w:t>
      </w:r>
      <w:r w:rsidR="00F822EF">
        <w:rPr>
          <w:rFonts w:ascii="Arial" w:eastAsia="Arial" w:hAnsi="Arial" w:cs="Arial"/>
        </w:rPr>
        <w:t>5</w:t>
      </w:r>
      <w:r>
        <w:rPr>
          <w:rFonts w:ascii="Arial" w:eastAsia="Arial" w:hAnsi="Arial" w:cs="Arial"/>
        </w:rPr>
        <w:t xml:space="preserve"> – 12/31/202</w:t>
      </w:r>
      <w:r w:rsidR="00F822EF">
        <w:rPr>
          <w:rFonts w:ascii="Arial" w:eastAsia="Arial" w:hAnsi="Arial" w:cs="Arial"/>
        </w:rPr>
        <w:t>5</w:t>
      </w:r>
      <w:r w:rsidR="00E9622A">
        <w:rPr>
          <w:rFonts w:ascii="Arial" w:eastAsia="Arial" w:hAnsi="Arial" w:cs="Arial"/>
        </w:rPr>
        <w:t xml:space="preserve"> Assessment</w:t>
      </w:r>
    </w:p>
    <w:p w14:paraId="48329868" w14:textId="77777777" w:rsidR="00E9622A" w:rsidRDefault="00E9622A" w:rsidP="00E9622A">
      <w:pPr>
        <w:tabs>
          <w:tab w:val="right" w:pos="10342"/>
        </w:tabs>
        <w:ind w:left="-15"/>
        <w:rPr>
          <w:rFonts w:ascii="Arial" w:eastAsia="Arial" w:hAnsi="Arial" w:cs="Arial"/>
          <w:b/>
        </w:rPr>
      </w:pPr>
    </w:p>
    <w:p w14:paraId="580D9975" w14:textId="77777777" w:rsidR="00E9622A" w:rsidRDefault="00E9622A" w:rsidP="00E9622A">
      <w:pPr>
        <w:tabs>
          <w:tab w:val="right" w:pos="10342"/>
        </w:tabs>
        <w:ind w:left="-15"/>
        <w:rPr>
          <w:rFonts w:ascii="Arial" w:eastAsia="Arial" w:hAnsi="Arial" w:cs="Arial"/>
          <w:b/>
        </w:rPr>
      </w:pPr>
    </w:p>
    <w:p w14:paraId="1CC508E1" w14:textId="77777777" w:rsidR="00E9622A" w:rsidRDefault="00E9622A" w:rsidP="00E9622A">
      <w:pPr>
        <w:tabs>
          <w:tab w:val="right" w:pos="10342"/>
        </w:tabs>
        <w:ind w:left="-15"/>
      </w:pPr>
      <w:r>
        <w:rPr>
          <w:rFonts w:ascii="Arial" w:eastAsia="Arial" w:hAnsi="Arial" w:cs="Arial"/>
          <w:b/>
        </w:rPr>
        <w:t>Chestnut Creek Homeowner's Association, Inc.</w:t>
      </w:r>
    </w:p>
    <w:p w14:paraId="4DF25E61" w14:textId="77777777" w:rsidR="00E9622A" w:rsidRDefault="00E9622A" w:rsidP="00E9622A">
      <w:pPr>
        <w:ind w:right="-7"/>
        <w:jc w:val="both"/>
        <w:rPr>
          <w:rFonts w:ascii="Arial" w:eastAsia="Arial" w:hAnsi="Arial" w:cs="Arial"/>
        </w:rPr>
      </w:pPr>
      <w:r>
        <w:rPr>
          <w:rFonts w:ascii="Arial" w:eastAsia="Arial" w:hAnsi="Arial" w:cs="Arial"/>
        </w:rPr>
        <w:t>PO Box 670431 Marietta, GA 30066</w:t>
      </w:r>
    </w:p>
    <w:p w14:paraId="661B8361" w14:textId="77777777" w:rsidR="00E9622A" w:rsidRDefault="00E9622A" w:rsidP="00E9622A">
      <w:pPr>
        <w:ind w:right="-7"/>
        <w:jc w:val="both"/>
      </w:pPr>
      <w:r>
        <w:rPr>
          <w:rFonts w:ascii="Arial" w:eastAsia="Arial" w:hAnsi="Arial" w:cs="Arial"/>
        </w:rPr>
        <w:t>treasurer@chestnutcreek.org</w:t>
      </w:r>
    </w:p>
    <w:p w14:paraId="488C1FC4" w14:textId="77777777" w:rsidR="00E9622A" w:rsidRDefault="00E9622A" w:rsidP="00E9622A">
      <w:pPr>
        <w:spacing w:after="5" w:line="265" w:lineRule="auto"/>
        <w:ind w:left="-5" w:hanging="10"/>
        <w:rPr>
          <w:rFonts w:ascii="Arial" w:eastAsia="Arial" w:hAnsi="Arial" w:cs="Arial"/>
          <w:b/>
        </w:rPr>
      </w:pPr>
    </w:p>
    <w:p w14:paraId="42AB81E3" w14:textId="77777777" w:rsidR="00E9622A" w:rsidRDefault="00E9622A" w:rsidP="00E9622A">
      <w:pPr>
        <w:spacing w:after="5" w:line="265" w:lineRule="auto"/>
        <w:ind w:left="-5" w:hanging="10"/>
      </w:pPr>
      <w:r>
        <w:rPr>
          <w:rFonts w:ascii="Arial" w:eastAsia="Arial" w:hAnsi="Arial" w:cs="Arial"/>
          <w:b/>
        </w:rPr>
        <w:t>Bill To:</w:t>
      </w:r>
    </w:p>
    <w:p w14:paraId="48A2B995" w14:textId="77777777" w:rsidR="00E9622A" w:rsidRDefault="00E9622A" w:rsidP="00E9622A">
      <w:pPr>
        <w:spacing w:after="559" w:line="262" w:lineRule="auto"/>
        <w:ind w:right="2518"/>
      </w:pPr>
      <w:r>
        <w:rPr>
          <w:rFonts w:ascii="Arial" w:eastAsia="Arial" w:hAnsi="Arial" w:cs="Arial"/>
        </w:rPr>
        <w:t>Chestnut Creek HOA Recreation Homeowner</w:t>
      </w:r>
    </w:p>
    <w:tbl>
      <w:tblPr>
        <w:tblStyle w:val="TableGrid"/>
        <w:tblW w:w="9555" w:type="dxa"/>
        <w:tblInd w:w="-52" w:type="dxa"/>
        <w:tblCellMar>
          <w:left w:w="228" w:type="dxa"/>
          <w:right w:w="70" w:type="dxa"/>
        </w:tblCellMar>
        <w:tblLook w:val="04A0" w:firstRow="1" w:lastRow="0" w:firstColumn="1" w:lastColumn="0" w:noHBand="0" w:noVBand="1"/>
      </w:tblPr>
      <w:tblGrid>
        <w:gridCol w:w="7008"/>
        <w:gridCol w:w="2547"/>
      </w:tblGrid>
      <w:tr w:rsidR="00E9622A" w14:paraId="211E9F76" w14:textId="77777777" w:rsidTr="00B9775F">
        <w:trPr>
          <w:trHeight w:val="574"/>
        </w:trPr>
        <w:tc>
          <w:tcPr>
            <w:tcW w:w="7008" w:type="dxa"/>
            <w:tcBorders>
              <w:top w:val="single" w:sz="8" w:space="0" w:color="B7DDE8"/>
              <w:left w:val="single" w:sz="8" w:space="0" w:color="B7DDE8"/>
              <w:bottom w:val="single" w:sz="8" w:space="0" w:color="B7DDE8"/>
              <w:right w:val="single" w:sz="8" w:space="0" w:color="B7DDE8"/>
            </w:tcBorders>
            <w:shd w:val="clear" w:color="auto" w:fill="DAEDF3"/>
            <w:vAlign w:val="center"/>
          </w:tcPr>
          <w:p w14:paraId="25B653FC" w14:textId="77777777" w:rsidR="00E9622A" w:rsidRDefault="00E9622A" w:rsidP="00B9775F">
            <w:pPr>
              <w:ind w:left="2"/>
            </w:pPr>
            <w:r>
              <w:rPr>
                <w:rFonts w:ascii="Arial" w:eastAsia="Arial" w:hAnsi="Arial" w:cs="Arial"/>
              </w:rPr>
              <w:t>DESCRIPTION</w:t>
            </w:r>
          </w:p>
        </w:tc>
        <w:tc>
          <w:tcPr>
            <w:tcW w:w="2547" w:type="dxa"/>
            <w:tcBorders>
              <w:top w:val="single" w:sz="8" w:space="0" w:color="B7DDE8"/>
              <w:left w:val="single" w:sz="8" w:space="0" w:color="B7DDE8"/>
              <w:bottom w:val="single" w:sz="8" w:space="0" w:color="B7DDE8"/>
              <w:right w:val="single" w:sz="8" w:space="0" w:color="B7DDE8"/>
            </w:tcBorders>
            <w:shd w:val="clear" w:color="auto" w:fill="DAEDF3"/>
            <w:vAlign w:val="center"/>
          </w:tcPr>
          <w:p w14:paraId="5EC0AFA1" w14:textId="77777777" w:rsidR="00E9622A" w:rsidRDefault="00E9622A" w:rsidP="00B9775F">
            <w:r>
              <w:rPr>
                <w:rFonts w:ascii="Arial" w:eastAsia="Arial" w:hAnsi="Arial" w:cs="Arial"/>
              </w:rPr>
              <w:t>AMOUNT</w:t>
            </w:r>
          </w:p>
        </w:tc>
      </w:tr>
      <w:tr w:rsidR="00E9622A" w14:paraId="648F6F4F" w14:textId="77777777" w:rsidTr="00B9775F">
        <w:trPr>
          <w:trHeight w:val="570"/>
        </w:trPr>
        <w:tc>
          <w:tcPr>
            <w:tcW w:w="7008" w:type="dxa"/>
            <w:tcBorders>
              <w:top w:val="single" w:sz="8" w:space="0" w:color="B7DDE8"/>
              <w:left w:val="single" w:sz="8" w:space="0" w:color="91CDDC"/>
              <w:bottom w:val="single" w:sz="8" w:space="0" w:color="B7DDE8"/>
              <w:right w:val="single" w:sz="8" w:space="0" w:color="91CDDC"/>
            </w:tcBorders>
            <w:shd w:val="clear" w:color="auto" w:fill="FFFFFF"/>
            <w:vAlign w:val="center"/>
          </w:tcPr>
          <w:p w14:paraId="2ED841E4" w14:textId="54838FA3" w:rsidR="00E9622A" w:rsidRDefault="00055A3A" w:rsidP="00B9775F">
            <w:pPr>
              <w:ind w:left="2"/>
            </w:pPr>
            <w:r>
              <w:rPr>
                <w:rFonts w:ascii="Arial" w:eastAsia="Arial" w:hAnsi="Arial" w:cs="Arial"/>
              </w:rPr>
              <w:t>202</w:t>
            </w:r>
            <w:r w:rsidR="00F822EF">
              <w:rPr>
                <w:rFonts w:ascii="Arial" w:eastAsia="Arial" w:hAnsi="Arial" w:cs="Arial"/>
              </w:rPr>
              <w:t>5</w:t>
            </w:r>
            <w:r w:rsidR="00E9622A">
              <w:rPr>
                <w:rFonts w:ascii="Arial" w:eastAsia="Arial" w:hAnsi="Arial" w:cs="Arial"/>
              </w:rPr>
              <w:t xml:space="preserve"> Annual Assessment - Recreation</w:t>
            </w:r>
          </w:p>
        </w:tc>
        <w:tc>
          <w:tcPr>
            <w:tcW w:w="2547" w:type="dxa"/>
            <w:tcBorders>
              <w:top w:val="single" w:sz="8" w:space="0" w:color="B7DDE8"/>
              <w:left w:val="single" w:sz="8" w:space="0" w:color="91CDDC"/>
              <w:bottom w:val="single" w:sz="8" w:space="0" w:color="B7DDE8"/>
              <w:right w:val="single" w:sz="8" w:space="0" w:color="91CDDC"/>
            </w:tcBorders>
            <w:shd w:val="clear" w:color="auto" w:fill="FFFFFF"/>
            <w:vAlign w:val="center"/>
          </w:tcPr>
          <w:p w14:paraId="3964A15E" w14:textId="0BBF109F" w:rsidR="00E9622A" w:rsidRDefault="00E9622A" w:rsidP="00B9775F">
            <w:pPr>
              <w:ind w:right="58"/>
              <w:jc w:val="right"/>
            </w:pPr>
            <w:r>
              <w:rPr>
                <w:rFonts w:ascii="Arial" w:eastAsia="Arial" w:hAnsi="Arial" w:cs="Arial"/>
              </w:rPr>
              <w:t>$ 5</w:t>
            </w:r>
            <w:r w:rsidR="00F822EF">
              <w:rPr>
                <w:rFonts w:ascii="Arial" w:eastAsia="Arial" w:hAnsi="Arial" w:cs="Arial"/>
              </w:rPr>
              <w:t>75</w:t>
            </w:r>
            <w:r>
              <w:rPr>
                <w:rFonts w:ascii="Arial" w:eastAsia="Arial" w:hAnsi="Arial" w:cs="Arial"/>
              </w:rPr>
              <w:t xml:space="preserve">.00 </w:t>
            </w:r>
          </w:p>
        </w:tc>
      </w:tr>
      <w:tr w:rsidR="00E9622A" w14:paraId="70E4BAD3" w14:textId="77777777" w:rsidTr="00B9775F">
        <w:trPr>
          <w:trHeight w:val="570"/>
        </w:trPr>
        <w:tc>
          <w:tcPr>
            <w:tcW w:w="7008" w:type="dxa"/>
            <w:tcBorders>
              <w:top w:val="single" w:sz="8" w:space="0" w:color="B7DDE8"/>
              <w:left w:val="single" w:sz="8" w:space="0" w:color="B7DDE8"/>
              <w:bottom w:val="double" w:sz="8" w:space="0" w:color="B7DDE8"/>
              <w:right w:val="single" w:sz="8" w:space="0" w:color="B7DDE8"/>
            </w:tcBorders>
            <w:shd w:val="clear" w:color="auto" w:fill="FFFFFF"/>
          </w:tcPr>
          <w:p w14:paraId="6DAE1392" w14:textId="77777777" w:rsidR="00E9622A" w:rsidRDefault="00E9622A" w:rsidP="00B9775F"/>
        </w:tc>
        <w:tc>
          <w:tcPr>
            <w:tcW w:w="2547" w:type="dxa"/>
            <w:tcBorders>
              <w:top w:val="single" w:sz="8" w:space="0" w:color="B7DDE8"/>
              <w:left w:val="single" w:sz="8" w:space="0" w:color="B7DDE8"/>
              <w:bottom w:val="double" w:sz="8" w:space="0" w:color="B7DDE8"/>
              <w:right w:val="single" w:sz="8" w:space="0" w:color="B7DDE8"/>
            </w:tcBorders>
            <w:shd w:val="clear" w:color="auto" w:fill="FFFFFF"/>
          </w:tcPr>
          <w:p w14:paraId="4A31BB21" w14:textId="77777777" w:rsidR="00E9622A" w:rsidRDefault="00E9622A" w:rsidP="00B9775F"/>
        </w:tc>
      </w:tr>
      <w:tr w:rsidR="00E9622A" w14:paraId="295C417C" w14:textId="77777777" w:rsidTr="00B9775F">
        <w:trPr>
          <w:trHeight w:val="570"/>
        </w:trPr>
        <w:tc>
          <w:tcPr>
            <w:tcW w:w="7008" w:type="dxa"/>
            <w:tcBorders>
              <w:top w:val="double" w:sz="8" w:space="0" w:color="B7DDE8"/>
              <w:left w:val="single" w:sz="8" w:space="0" w:color="B7DDE8"/>
              <w:bottom w:val="single" w:sz="8" w:space="0" w:color="B7DDE8"/>
              <w:right w:val="single" w:sz="8" w:space="0" w:color="B7DDE8"/>
            </w:tcBorders>
            <w:vAlign w:val="center"/>
          </w:tcPr>
          <w:p w14:paraId="11E028B1" w14:textId="77777777" w:rsidR="00E9622A" w:rsidRDefault="00E9622A" w:rsidP="00B9775F">
            <w:pPr>
              <w:ind w:left="2"/>
              <w:jc w:val="right"/>
            </w:pPr>
            <w:r>
              <w:rPr>
                <w:rFonts w:ascii="Arial" w:eastAsia="Arial" w:hAnsi="Arial" w:cs="Arial"/>
              </w:rPr>
              <w:t>Total</w:t>
            </w:r>
          </w:p>
        </w:tc>
        <w:tc>
          <w:tcPr>
            <w:tcW w:w="2547" w:type="dxa"/>
            <w:tcBorders>
              <w:top w:val="double" w:sz="8" w:space="0" w:color="B7DDE8"/>
              <w:left w:val="single" w:sz="8" w:space="0" w:color="B7DDE8"/>
              <w:bottom w:val="single" w:sz="8" w:space="0" w:color="B7DDE8"/>
              <w:right w:val="single" w:sz="8" w:space="0" w:color="B7DDE8"/>
            </w:tcBorders>
            <w:vAlign w:val="center"/>
          </w:tcPr>
          <w:p w14:paraId="5F85C17A" w14:textId="02E6FC4B" w:rsidR="00E9622A" w:rsidRDefault="00E9622A" w:rsidP="00B9775F">
            <w:pPr>
              <w:ind w:right="58"/>
              <w:jc w:val="right"/>
            </w:pPr>
            <w:r>
              <w:rPr>
                <w:rFonts w:ascii="Arial" w:eastAsia="Arial" w:hAnsi="Arial" w:cs="Arial"/>
              </w:rPr>
              <w:t>$ 5</w:t>
            </w:r>
            <w:r w:rsidR="00F822EF">
              <w:rPr>
                <w:rFonts w:ascii="Arial" w:eastAsia="Arial" w:hAnsi="Arial" w:cs="Arial"/>
              </w:rPr>
              <w:t>75</w:t>
            </w:r>
            <w:r>
              <w:rPr>
                <w:rFonts w:ascii="Arial" w:eastAsia="Arial" w:hAnsi="Arial" w:cs="Arial"/>
              </w:rPr>
              <w:t xml:space="preserve">.00  </w:t>
            </w:r>
          </w:p>
        </w:tc>
      </w:tr>
    </w:tbl>
    <w:p w14:paraId="5348F58E" w14:textId="77777777" w:rsidR="00E9622A" w:rsidRDefault="00E9622A" w:rsidP="00E9622A">
      <w:pPr>
        <w:spacing w:after="4" w:line="262" w:lineRule="auto"/>
        <w:ind w:left="173" w:right="2518" w:hanging="10"/>
        <w:rPr>
          <w:rFonts w:ascii="Arial" w:eastAsia="Arial" w:hAnsi="Arial" w:cs="Arial"/>
          <w:b/>
        </w:rPr>
      </w:pPr>
    </w:p>
    <w:p w14:paraId="31013BAD" w14:textId="77777777" w:rsidR="00E9622A" w:rsidRDefault="00E9622A" w:rsidP="00E9622A">
      <w:pPr>
        <w:spacing w:after="4" w:line="262" w:lineRule="auto"/>
        <w:ind w:hanging="10"/>
        <w:rPr>
          <w:rFonts w:ascii="Arial" w:eastAsia="Arial" w:hAnsi="Arial" w:cs="Arial"/>
          <w:b/>
        </w:rPr>
      </w:pPr>
      <w:r>
        <w:rPr>
          <w:rFonts w:ascii="Arial" w:eastAsia="Arial" w:hAnsi="Arial" w:cs="Arial"/>
          <w:b/>
        </w:rPr>
        <w:t xml:space="preserve">Terms: </w:t>
      </w:r>
    </w:p>
    <w:p w14:paraId="175B35B1" w14:textId="304F16BD" w:rsidR="00E9622A" w:rsidRPr="007B2031" w:rsidRDefault="00E9622A" w:rsidP="00E9622A">
      <w:pPr>
        <w:pStyle w:val="ListParagraph"/>
        <w:numPr>
          <w:ilvl w:val="0"/>
          <w:numId w:val="3"/>
        </w:numPr>
        <w:spacing w:after="4" w:line="262" w:lineRule="auto"/>
        <w:ind w:hanging="10"/>
        <w:rPr>
          <w:rFonts w:ascii="Arial" w:eastAsia="Arial" w:hAnsi="Arial" w:cs="Arial"/>
          <w:b/>
        </w:rPr>
      </w:pPr>
      <w:r w:rsidRPr="007B2031">
        <w:rPr>
          <w:rFonts w:ascii="Arial" w:eastAsia="Arial" w:hAnsi="Arial" w:cs="Arial"/>
          <w:bCs/>
        </w:rPr>
        <w:t>Due April 1</w:t>
      </w:r>
      <w:r w:rsidRPr="007B2031">
        <w:rPr>
          <w:rFonts w:ascii="Arial" w:eastAsia="Arial" w:hAnsi="Arial" w:cs="Arial"/>
          <w:bCs/>
          <w:vertAlign w:val="superscript"/>
        </w:rPr>
        <w:t>st</w:t>
      </w:r>
      <w:r w:rsidRPr="007B2031">
        <w:rPr>
          <w:rFonts w:ascii="Arial" w:eastAsia="Arial" w:hAnsi="Arial" w:cs="Arial"/>
          <w:bCs/>
        </w:rPr>
        <w:t>, 202</w:t>
      </w:r>
      <w:r w:rsidR="00F822EF">
        <w:rPr>
          <w:rFonts w:ascii="Arial" w:eastAsia="Arial" w:hAnsi="Arial" w:cs="Arial"/>
          <w:bCs/>
        </w:rPr>
        <w:t>5</w:t>
      </w:r>
    </w:p>
    <w:p w14:paraId="2127729D" w14:textId="77777777" w:rsidR="00E9622A" w:rsidRPr="007B2031" w:rsidRDefault="00E9622A" w:rsidP="00E9622A">
      <w:pPr>
        <w:pStyle w:val="ListParagraph"/>
        <w:numPr>
          <w:ilvl w:val="0"/>
          <w:numId w:val="3"/>
        </w:numPr>
        <w:spacing w:after="4" w:line="262" w:lineRule="auto"/>
        <w:ind w:left="720"/>
        <w:rPr>
          <w:rFonts w:ascii="Arial" w:eastAsia="Arial" w:hAnsi="Arial" w:cs="Arial"/>
        </w:rPr>
      </w:pPr>
      <w:r w:rsidRPr="007B2031">
        <w:rPr>
          <w:rFonts w:ascii="Arial" w:eastAsia="Arial" w:hAnsi="Arial" w:cs="Arial"/>
        </w:rPr>
        <w:t>Delinquent Assessments greater than 30 days are imposed a 10%</w:t>
      </w:r>
      <w:r>
        <w:rPr>
          <w:rFonts w:ascii="Arial" w:eastAsia="Arial" w:hAnsi="Arial" w:cs="Arial"/>
        </w:rPr>
        <w:t xml:space="preserve"> </w:t>
      </w:r>
      <w:r w:rsidRPr="007B2031">
        <w:rPr>
          <w:rFonts w:ascii="Arial" w:eastAsia="Arial" w:hAnsi="Arial" w:cs="Arial"/>
        </w:rPr>
        <w:t>late charge</w:t>
      </w:r>
    </w:p>
    <w:p w14:paraId="0164A411" w14:textId="77777777" w:rsidR="00E9622A" w:rsidRDefault="00E9622A" w:rsidP="00E9622A">
      <w:pPr>
        <w:pStyle w:val="ListParagraph"/>
        <w:numPr>
          <w:ilvl w:val="0"/>
          <w:numId w:val="3"/>
        </w:numPr>
        <w:spacing w:after="4" w:line="262" w:lineRule="auto"/>
        <w:ind w:left="720"/>
      </w:pPr>
      <w:r w:rsidRPr="007B2031">
        <w:rPr>
          <w:rFonts w:ascii="Arial" w:eastAsia="Arial" w:hAnsi="Arial" w:cs="Arial"/>
        </w:rPr>
        <w:t xml:space="preserve">Assessments not paid within the current fiscal year are imposed </w:t>
      </w:r>
      <w:r>
        <w:rPr>
          <w:rFonts w:ascii="Arial" w:eastAsia="Arial" w:hAnsi="Arial" w:cs="Arial"/>
        </w:rPr>
        <w:t>a</w:t>
      </w:r>
      <w:r w:rsidRPr="007B2031">
        <w:rPr>
          <w:rFonts w:ascii="Arial" w:eastAsia="Arial" w:hAnsi="Arial" w:cs="Arial"/>
        </w:rPr>
        <w:t>n additional 10% late charge</w:t>
      </w:r>
    </w:p>
    <w:p w14:paraId="0CF6C80B" w14:textId="77777777" w:rsidR="00E9622A" w:rsidRDefault="00E9622A" w:rsidP="00E9622A">
      <w:pPr>
        <w:spacing w:after="4" w:line="262" w:lineRule="auto"/>
        <w:ind w:hanging="10"/>
        <w:rPr>
          <w:rFonts w:ascii="Arial" w:eastAsia="Arial" w:hAnsi="Arial" w:cs="Arial"/>
        </w:rPr>
      </w:pPr>
    </w:p>
    <w:p w14:paraId="7264F362" w14:textId="77777777" w:rsidR="00E9622A" w:rsidRDefault="00E9622A" w:rsidP="00E9622A">
      <w:pPr>
        <w:spacing w:after="4" w:line="262" w:lineRule="auto"/>
        <w:ind w:hanging="10"/>
        <w:rPr>
          <w:rFonts w:ascii="Arial" w:eastAsia="Arial" w:hAnsi="Arial" w:cs="Arial"/>
        </w:rPr>
      </w:pPr>
      <w:r w:rsidRPr="007B2031">
        <w:rPr>
          <w:rFonts w:ascii="Arial" w:eastAsia="Arial" w:hAnsi="Arial" w:cs="Arial"/>
          <w:b/>
          <w:bCs/>
        </w:rPr>
        <w:t>Payment methods</w:t>
      </w:r>
      <w:r>
        <w:rPr>
          <w:rFonts w:ascii="Arial" w:eastAsia="Arial" w:hAnsi="Arial" w:cs="Arial"/>
        </w:rPr>
        <w:t>:</w:t>
      </w:r>
    </w:p>
    <w:p w14:paraId="2B66CE4E" w14:textId="36EAE52F" w:rsidR="00F822EF" w:rsidRDefault="00F822EF" w:rsidP="00F822EF">
      <w:pPr>
        <w:pStyle w:val="ListParagraph"/>
        <w:numPr>
          <w:ilvl w:val="0"/>
          <w:numId w:val="9"/>
        </w:numPr>
        <w:spacing w:after="4" w:line="261" w:lineRule="auto"/>
        <w:rPr>
          <w:rFonts w:ascii="Arial" w:eastAsia="Arial" w:hAnsi="Arial" w:cs="Arial"/>
        </w:rPr>
      </w:pPr>
      <w:r>
        <w:rPr>
          <w:rFonts w:ascii="Arial" w:eastAsia="Arial" w:hAnsi="Arial" w:cs="Arial"/>
        </w:rPr>
        <w:t>Please note: If you are filing electronically, the two options are Credit Card and E-Check. The Credit Card will have an additional charge of approximately $</w:t>
      </w:r>
      <w:r w:rsidR="00482883">
        <w:rPr>
          <w:rFonts w:ascii="Arial" w:eastAsia="Arial" w:hAnsi="Arial" w:cs="Arial"/>
        </w:rPr>
        <w:t>23</w:t>
      </w:r>
      <w:r>
        <w:rPr>
          <w:rFonts w:ascii="Arial" w:eastAsia="Arial" w:hAnsi="Arial" w:cs="Arial"/>
        </w:rPr>
        <w:t xml:space="preserve"> and the E-Check is less than the cost of a stamp at .59 Cents.</w:t>
      </w:r>
    </w:p>
    <w:p w14:paraId="4F8B3B17" w14:textId="77777777" w:rsidR="00F822EF" w:rsidRDefault="00F822EF" w:rsidP="00E9622A">
      <w:pPr>
        <w:spacing w:after="4" w:line="262" w:lineRule="auto"/>
        <w:ind w:hanging="10"/>
        <w:rPr>
          <w:rFonts w:ascii="Arial" w:eastAsia="Arial" w:hAnsi="Arial" w:cs="Arial"/>
        </w:rPr>
      </w:pPr>
    </w:p>
    <w:p w14:paraId="2BA0AC9D" w14:textId="3625C330" w:rsidR="00F822EF" w:rsidRDefault="00F822EF" w:rsidP="00F822EF">
      <w:pPr>
        <w:pStyle w:val="ListParagraph"/>
        <w:numPr>
          <w:ilvl w:val="0"/>
          <w:numId w:val="8"/>
        </w:numPr>
      </w:pPr>
      <w:r>
        <w:rPr>
          <w:rFonts w:ascii="Arial" w:eastAsia="Arial" w:hAnsi="Arial" w:cs="Arial"/>
        </w:rPr>
        <w:t>To file e</w:t>
      </w:r>
      <w:r w:rsidR="00E9622A" w:rsidRPr="00F822EF">
        <w:rPr>
          <w:rFonts w:ascii="Arial" w:eastAsia="Arial" w:hAnsi="Arial" w:cs="Arial"/>
        </w:rPr>
        <w:t xml:space="preserve">lectronically </w:t>
      </w:r>
      <w:r>
        <w:rPr>
          <w:rFonts w:ascii="Arial" w:eastAsia="Arial" w:hAnsi="Arial" w:cs="Arial"/>
        </w:rPr>
        <w:t xml:space="preserve">go </w:t>
      </w:r>
      <w:r w:rsidR="00E9622A" w:rsidRPr="00F822EF">
        <w:rPr>
          <w:rFonts w:ascii="Arial" w:eastAsia="Arial" w:hAnsi="Arial" w:cs="Arial"/>
        </w:rPr>
        <w:t>to:</w:t>
      </w:r>
      <w:r w:rsidR="00E9622A" w:rsidRPr="00F822EF">
        <w:rPr>
          <w:rFonts w:ascii="Arial" w:eastAsia="Arial" w:hAnsi="Arial" w:cs="Arial"/>
        </w:rPr>
        <w:br/>
      </w:r>
      <w:hyperlink r:id="rId9" w:history="1">
        <w:r w:rsidRPr="00940D60">
          <w:rPr>
            <w:rStyle w:val="Hyperlink"/>
          </w:rPr>
          <w:t>https://2025-chestnut-cr</w:t>
        </w:r>
        <w:r w:rsidRPr="00940D60">
          <w:rPr>
            <w:rStyle w:val="Hyperlink"/>
          </w:rPr>
          <w:t>e</w:t>
        </w:r>
        <w:r w:rsidRPr="00940D60">
          <w:rPr>
            <w:rStyle w:val="Hyperlink"/>
          </w:rPr>
          <w:t>ek</w:t>
        </w:r>
        <w:r w:rsidRPr="00940D60">
          <w:rPr>
            <w:rStyle w:val="Hyperlink"/>
          </w:rPr>
          <w:t>-</w:t>
        </w:r>
        <w:r w:rsidRPr="00940D60">
          <w:rPr>
            <w:rStyle w:val="Hyperlink"/>
          </w:rPr>
          <w:t>rec-and-outside.cheddarup.com</w:t>
        </w:r>
      </w:hyperlink>
    </w:p>
    <w:p w14:paraId="25D9F472" w14:textId="4E0AD275" w:rsidR="00E9622A" w:rsidRDefault="00E9622A" w:rsidP="00F822EF">
      <w:pPr>
        <w:pStyle w:val="ListParagraph"/>
        <w:spacing w:after="80" w:line="262" w:lineRule="auto"/>
        <w:ind w:left="706"/>
        <w:contextualSpacing w:val="0"/>
        <w:rPr>
          <w:rFonts w:ascii="Arial" w:eastAsia="Arial" w:hAnsi="Arial" w:cs="Arial"/>
        </w:rPr>
      </w:pPr>
    </w:p>
    <w:p w14:paraId="3583829F" w14:textId="77777777" w:rsidR="00E9622A" w:rsidRPr="007B2031" w:rsidRDefault="00E9622A" w:rsidP="00E9622A">
      <w:pPr>
        <w:pStyle w:val="ListParagraph"/>
        <w:numPr>
          <w:ilvl w:val="0"/>
          <w:numId w:val="4"/>
        </w:numPr>
        <w:spacing w:after="4" w:line="262" w:lineRule="auto"/>
        <w:rPr>
          <w:rFonts w:ascii="Arial" w:eastAsia="Arial" w:hAnsi="Arial" w:cs="Arial"/>
        </w:rPr>
      </w:pPr>
      <w:r>
        <w:rPr>
          <w:rFonts w:ascii="Arial" w:eastAsia="Arial" w:hAnsi="Arial" w:cs="Arial"/>
        </w:rPr>
        <w:t>Mailing your check and waiver form to:</w:t>
      </w:r>
      <w:r>
        <w:rPr>
          <w:rFonts w:ascii="Arial" w:eastAsia="Arial" w:hAnsi="Arial" w:cs="Arial"/>
        </w:rPr>
        <w:br/>
      </w:r>
      <w:r w:rsidRPr="007B2031">
        <w:rPr>
          <w:rFonts w:ascii="Arial" w:eastAsia="Arial" w:hAnsi="Arial" w:cs="Arial"/>
        </w:rPr>
        <w:t>Chestnut Creek Homeowner's Association, Inc.</w:t>
      </w:r>
    </w:p>
    <w:p w14:paraId="1136D300" w14:textId="77777777" w:rsidR="00E9622A" w:rsidRPr="007B2031" w:rsidRDefault="00E9622A" w:rsidP="00E9622A">
      <w:pPr>
        <w:pStyle w:val="ListParagraph"/>
        <w:spacing w:after="4" w:line="262" w:lineRule="auto"/>
        <w:ind w:left="710"/>
        <w:rPr>
          <w:rFonts w:ascii="Arial" w:eastAsia="Arial" w:hAnsi="Arial" w:cs="Arial"/>
        </w:rPr>
      </w:pPr>
      <w:r w:rsidRPr="007B2031">
        <w:rPr>
          <w:rFonts w:ascii="Arial" w:eastAsia="Arial" w:hAnsi="Arial" w:cs="Arial"/>
        </w:rPr>
        <w:t>PO Box 670431 Marietta, GA 30066</w:t>
      </w:r>
    </w:p>
    <w:p w14:paraId="7F49542E" w14:textId="77777777" w:rsidR="00E9622A" w:rsidRDefault="00E9622A" w:rsidP="00E9622A">
      <w:pPr>
        <w:spacing w:after="4" w:line="262" w:lineRule="auto"/>
        <w:ind w:hanging="10"/>
        <w:rPr>
          <w:rFonts w:ascii="Arial" w:eastAsia="Arial" w:hAnsi="Arial" w:cs="Arial"/>
        </w:rPr>
      </w:pPr>
    </w:p>
    <w:p w14:paraId="3B2F56DB" w14:textId="084B24B0" w:rsidR="00E9622A" w:rsidRDefault="00E9622A" w:rsidP="00E9622A">
      <w:pPr>
        <w:spacing w:after="4" w:line="262" w:lineRule="auto"/>
        <w:ind w:hanging="10"/>
        <w:rPr>
          <w:rFonts w:ascii="Arial" w:eastAsia="Arial" w:hAnsi="Arial" w:cs="Arial"/>
        </w:rPr>
      </w:pPr>
      <w:r>
        <w:rPr>
          <w:rFonts w:ascii="Arial" w:eastAsia="Arial" w:hAnsi="Arial" w:cs="Arial"/>
        </w:rPr>
        <w:t xml:space="preserve">For a copy of the CCHOA “Declaration of Protective Covenants and Membership” or “Bylaws”, please visit </w:t>
      </w:r>
      <w:r w:rsidR="00F822EF">
        <w:rPr>
          <w:rFonts w:ascii="Arial" w:eastAsia="Arial" w:hAnsi="Arial" w:cs="Arial"/>
        </w:rPr>
        <w:fldChar w:fldCharType="begin"/>
      </w:r>
      <w:r w:rsidR="00F822EF">
        <w:rPr>
          <w:rFonts w:ascii="Arial" w:eastAsia="Arial" w:hAnsi="Arial" w:cs="Arial"/>
        </w:rPr>
        <w:instrText>HYPERLINK "</w:instrText>
      </w:r>
      <w:r w:rsidR="00F822EF" w:rsidRPr="00F822EF">
        <w:rPr>
          <w:rFonts w:ascii="Arial" w:eastAsia="Arial" w:hAnsi="Arial" w:cs="Arial"/>
        </w:rPr>
        <w:instrText>https://chestnutcreek.org/hoa-documents</w:instrText>
      </w:r>
      <w:r w:rsidR="00F822EF">
        <w:rPr>
          <w:rFonts w:ascii="Arial" w:eastAsia="Arial" w:hAnsi="Arial" w:cs="Arial"/>
        </w:rPr>
        <w:instrText>"</w:instrText>
      </w:r>
      <w:r w:rsidR="00F822EF">
        <w:rPr>
          <w:rFonts w:ascii="Arial" w:eastAsia="Arial" w:hAnsi="Arial" w:cs="Arial"/>
        </w:rPr>
        <w:fldChar w:fldCharType="separate"/>
      </w:r>
      <w:r w:rsidR="00F822EF" w:rsidRPr="00940D60">
        <w:rPr>
          <w:rStyle w:val="Hyperlink"/>
          <w:rFonts w:ascii="Arial" w:eastAsia="Arial" w:hAnsi="Arial" w:cs="Arial"/>
        </w:rPr>
        <w:t>https://chestnutcr</w:t>
      </w:r>
      <w:r w:rsidR="00F822EF" w:rsidRPr="00940D60">
        <w:rPr>
          <w:rStyle w:val="Hyperlink"/>
          <w:rFonts w:ascii="Arial" w:eastAsia="Arial" w:hAnsi="Arial" w:cs="Arial"/>
        </w:rPr>
        <w:t>e</w:t>
      </w:r>
      <w:r w:rsidR="00F822EF" w:rsidRPr="00940D60">
        <w:rPr>
          <w:rStyle w:val="Hyperlink"/>
          <w:rFonts w:ascii="Arial" w:eastAsia="Arial" w:hAnsi="Arial" w:cs="Arial"/>
        </w:rPr>
        <w:t>ek.org/hoa-documents</w:t>
      </w:r>
      <w:r w:rsidR="00F822EF">
        <w:rPr>
          <w:rFonts w:ascii="Arial" w:eastAsia="Arial" w:hAnsi="Arial" w:cs="Arial"/>
        </w:rPr>
        <w:fldChar w:fldCharType="end"/>
      </w:r>
    </w:p>
    <w:p w14:paraId="2223EA00" w14:textId="77777777" w:rsidR="00E9622A" w:rsidRDefault="00E9622A" w:rsidP="00E9622A">
      <w:pPr>
        <w:spacing w:after="4" w:line="262" w:lineRule="auto"/>
        <w:ind w:hanging="10"/>
        <w:rPr>
          <w:rFonts w:ascii="Arial" w:eastAsia="Arial" w:hAnsi="Arial" w:cs="Arial"/>
        </w:rPr>
      </w:pPr>
    </w:p>
    <w:p w14:paraId="56D4BEB1" w14:textId="27979D05" w:rsidR="00E9622A" w:rsidRDefault="00E9622A" w:rsidP="00E9622A">
      <w:pPr>
        <w:spacing w:after="4" w:line="262" w:lineRule="auto"/>
        <w:ind w:hanging="10"/>
      </w:pPr>
    </w:p>
    <w:p w14:paraId="4386DB4B" w14:textId="7780D0C6" w:rsidR="00E9622A" w:rsidRDefault="00E9622A">
      <w:pPr>
        <w:spacing w:after="160" w:line="259" w:lineRule="auto"/>
      </w:pPr>
    </w:p>
    <w:p w14:paraId="23D63F95" w14:textId="77777777" w:rsidR="00E9622A" w:rsidRDefault="00E9622A">
      <w:pPr>
        <w:spacing w:after="160" w:line="259" w:lineRule="auto"/>
      </w:pPr>
      <w:r>
        <w:br w:type="page"/>
      </w:r>
    </w:p>
    <w:p w14:paraId="47E429BA" w14:textId="77777777" w:rsidR="00E9622A" w:rsidRDefault="00E9622A" w:rsidP="00E9622A">
      <w:pPr>
        <w:widowControl w:val="0"/>
        <w:pBdr>
          <w:top w:val="nil"/>
          <w:left w:val="nil"/>
          <w:bottom w:val="nil"/>
          <w:right w:val="nil"/>
          <w:between w:val="nil"/>
        </w:pBdr>
        <w:jc w:val="center"/>
        <w:rPr>
          <w:rFonts w:eastAsia="Calibri"/>
          <w:color w:val="000000"/>
          <w:sz w:val="23"/>
          <w:szCs w:val="23"/>
        </w:rPr>
      </w:pPr>
      <w:r>
        <w:rPr>
          <w:rFonts w:eastAsia="Calibri"/>
          <w:color w:val="000000"/>
          <w:sz w:val="23"/>
          <w:szCs w:val="23"/>
        </w:rPr>
        <w:lastRenderedPageBreak/>
        <w:t xml:space="preserve">Chestnut Creek HOA | P.O. Box 670431 | Marietta, GA 30066 | www.chestnutcreek.org </w:t>
      </w:r>
    </w:p>
    <w:p w14:paraId="1721A588" w14:textId="77777777" w:rsidR="00E9622A" w:rsidRPr="00106896" w:rsidRDefault="00E9622A" w:rsidP="00E9622A">
      <w:pPr>
        <w:widowControl w:val="0"/>
        <w:pBdr>
          <w:top w:val="nil"/>
          <w:left w:val="nil"/>
          <w:bottom w:val="nil"/>
          <w:right w:val="nil"/>
          <w:between w:val="nil"/>
        </w:pBdr>
        <w:spacing w:before="400"/>
        <w:jc w:val="center"/>
        <w:rPr>
          <w:rFonts w:ascii="Georgia" w:eastAsia="Georgia" w:hAnsi="Georgia" w:cs="Georgia"/>
          <w:b/>
          <w:color w:val="000000"/>
          <w:sz w:val="24"/>
          <w:szCs w:val="24"/>
        </w:rPr>
      </w:pPr>
      <w:r w:rsidRPr="00106896">
        <w:rPr>
          <w:rFonts w:ascii="Georgia" w:eastAsia="Georgia" w:hAnsi="Georgia" w:cs="Georgia"/>
          <w:b/>
          <w:color w:val="000000"/>
          <w:sz w:val="24"/>
          <w:szCs w:val="24"/>
        </w:rPr>
        <w:t>C</w:t>
      </w:r>
      <w:r w:rsidRPr="00106896">
        <w:rPr>
          <w:rFonts w:ascii="Georgia" w:eastAsia="Georgia" w:hAnsi="Georgia" w:cs="Georgia"/>
          <w:b/>
          <w:color w:val="000000"/>
        </w:rPr>
        <w:t xml:space="preserve">HESTNUT </w:t>
      </w:r>
      <w:r w:rsidRPr="00106896">
        <w:rPr>
          <w:rFonts w:ascii="Georgia" w:eastAsia="Georgia" w:hAnsi="Georgia" w:cs="Georgia"/>
          <w:b/>
          <w:color w:val="000000"/>
          <w:sz w:val="24"/>
          <w:szCs w:val="24"/>
        </w:rPr>
        <w:t>C</w:t>
      </w:r>
      <w:r w:rsidRPr="00106896">
        <w:rPr>
          <w:rFonts w:ascii="Georgia" w:eastAsia="Georgia" w:hAnsi="Georgia" w:cs="Georgia"/>
          <w:b/>
          <w:color w:val="000000"/>
        </w:rPr>
        <w:t xml:space="preserve">REEK </w:t>
      </w:r>
      <w:r w:rsidRPr="00106896">
        <w:rPr>
          <w:rFonts w:ascii="Georgia" w:eastAsia="Georgia" w:hAnsi="Georgia" w:cs="Georgia"/>
          <w:b/>
          <w:color w:val="000000"/>
          <w:sz w:val="24"/>
          <w:szCs w:val="24"/>
        </w:rPr>
        <w:t xml:space="preserve">HOA </w:t>
      </w:r>
    </w:p>
    <w:p w14:paraId="00D80789" w14:textId="48C21A80" w:rsidR="00E9622A" w:rsidRPr="00106896" w:rsidRDefault="00E9622A" w:rsidP="00E9622A">
      <w:pPr>
        <w:widowControl w:val="0"/>
        <w:pBdr>
          <w:top w:val="nil"/>
          <w:left w:val="nil"/>
          <w:bottom w:val="nil"/>
          <w:right w:val="nil"/>
          <w:between w:val="nil"/>
        </w:pBdr>
        <w:spacing w:line="226" w:lineRule="auto"/>
        <w:ind w:left="585" w:right="643"/>
        <w:jc w:val="center"/>
        <w:rPr>
          <w:rFonts w:ascii="Georgia" w:eastAsia="Georgia" w:hAnsi="Georgia" w:cs="Georgia"/>
          <w:b/>
          <w:color w:val="000000"/>
        </w:rPr>
      </w:pPr>
      <w:r w:rsidRPr="00106896">
        <w:rPr>
          <w:rFonts w:ascii="Georgia" w:eastAsia="Georgia" w:hAnsi="Georgia" w:cs="Georgia"/>
          <w:b/>
          <w:sz w:val="24"/>
          <w:szCs w:val="24"/>
        </w:rPr>
        <w:t>202</w:t>
      </w:r>
      <w:r w:rsidR="00482883">
        <w:rPr>
          <w:rFonts w:ascii="Georgia" w:eastAsia="Georgia" w:hAnsi="Georgia" w:cs="Georgia"/>
          <w:b/>
          <w:sz w:val="24"/>
          <w:szCs w:val="24"/>
        </w:rPr>
        <w:t>5</w:t>
      </w:r>
      <w:r w:rsidRPr="00106896">
        <w:rPr>
          <w:rFonts w:ascii="Georgia" w:eastAsia="Georgia" w:hAnsi="Georgia" w:cs="Georgia"/>
          <w:color w:val="000000"/>
          <w:sz w:val="24"/>
          <w:szCs w:val="24"/>
        </w:rPr>
        <w:t xml:space="preserve"> </w:t>
      </w:r>
      <w:r w:rsidRPr="00106896">
        <w:rPr>
          <w:rFonts w:ascii="Georgia" w:eastAsia="Georgia" w:hAnsi="Georgia" w:cs="Georgia"/>
          <w:b/>
          <w:color w:val="000000"/>
          <w:sz w:val="24"/>
          <w:szCs w:val="24"/>
        </w:rPr>
        <w:t>W</w:t>
      </w:r>
      <w:r w:rsidRPr="00106896">
        <w:rPr>
          <w:rFonts w:ascii="Georgia" w:eastAsia="Georgia" w:hAnsi="Georgia" w:cs="Georgia"/>
          <w:b/>
          <w:color w:val="000000"/>
        </w:rPr>
        <w:t>AIVER</w:t>
      </w:r>
      <w:r w:rsidRPr="00106896">
        <w:rPr>
          <w:rFonts w:ascii="Georgia" w:eastAsia="Georgia" w:hAnsi="Georgia" w:cs="Georgia"/>
          <w:color w:val="000000"/>
        </w:rPr>
        <w:t xml:space="preserve"> </w:t>
      </w:r>
      <w:r w:rsidRPr="00106896">
        <w:rPr>
          <w:rFonts w:ascii="Georgia" w:eastAsia="Georgia" w:hAnsi="Georgia" w:cs="Georgia"/>
          <w:b/>
          <w:color w:val="000000"/>
        </w:rPr>
        <w:t xml:space="preserve">OF </w:t>
      </w:r>
      <w:r w:rsidRPr="00106896">
        <w:rPr>
          <w:rFonts w:ascii="Georgia" w:eastAsia="Georgia" w:hAnsi="Georgia" w:cs="Georgia"/>
          <w:b/>
          <w:color w:val="000000"/>
          <w:sz w:val="24"/>
          <w:szCs w:val="24"/>
        </w:rPr>
        <w:t>L</w:t>
      </w:r>
      <w:r w:rsidRPr="00106896">
        <w:rPr>
          <w:rFonts w:ascii="Georgia" w:eastAsia="Georgia" w:hAnsi="Georgia" w:cs="Georgia"/>
          <w:b/>
          <w:color w:val="000000"/>
        </w:rPr>
        <w:t xml:space="preserve">IABILITY </w:t>
      </w:r>
      <w:r w:rsidRPr="00106896">
        <w:rPr>
          <w:rFonts w:ascii="Georgia" w:eastAsia="Georgia" w:hAnsi="Georgia" w:cs="Georgia"/>
          <w:b/>
          <w:color w:val="000000"/>
          <w:sz w:val="24"/>
          <w:szCs w:val="24"/>
        </w:rPr>
        <w:t>&amp; A</w:t>
      </w:r>
      <w:r w:rsidRPr="00106896">
        <w:rPr>
          <w:rFonts w:ascii="Georgia" w:eastAsia="Georgia" w:hAnsi="Georgia" w:cs="Georgia"/>
          <w:b/>
          <w:color w:val="000000"/>
        </w:rPr>
        <w:t>CKNOWLEDGEMENT</w:t>
      </w:r>
      <w:r>
        <w:rPr>
          <w:rFonts w:ascii="Georgia" w:eastAsia="Georgia" w:hAnsi="Georgia" w:cs="Georgia"/>
          <w:b/>
          <w:color w:val="000000"/>
        </w:rPr>
        <w:br/>
      </w:r>
      <w:r w:rsidRPr="00106896">
        <w:rPr>
          <w:rFonts w:ascii="Georgia" w:eastAsia="Georgia" w:hAnsi="Georgia" w:cs="Georgia"/>
          <w:b/>
          <w:color w:val="000000"/>
        </w:rPr>
        <w:t xml:space="preserve">OF </w:t>
      </w:r>
      <w:r w:rsidRPr="00106896">
        <w:rPr>
          <w:rFonts w:ascii="Georgia" w:eastAsia="Georgia" w:hAnsi="Georgia" w:cs="Georgia"/>
          <w:b/>
          <w:color w:val="000000"/>
          <w:sz w:val="24"/>
          <w:szCs w:val="24"/>
        </w:rPr>
        <w:t>A</w:t>
      </w:r>
      <w:r w:rsidRPr="00106896">
        <w:rPr>
          <w:rFonts w:ascii="Georgia" w:eastAsia="Georgia" w:hAnsi="Georgia" w:cs="Georgia"/>
          <w:b/>
          <w:color w:val="000000"/>
        </w:rPr>
        <w:t xml:space="preserve">DHERENCE TO </w:t>
      </w:r>
      <w:r w:rsidRPr="00106896">
        <w:rPr>
          <w:rFonts w:ascii="Georgia" w:eastAsia="Georgia" w:hAnsi="Georgia" w:cs="Georgia"/>
          <w:b/>
          <w:color w:val="000000"/>
          <w:sz w:val="24"/>
          <w:szCs w:val="24"/>
        </w:rPr>
        <w:t>P</w:t>
      </w:r>
      <w:r w:rsidRPr="00106896">
        <w:rPr>
          <w:rFonts w:ascii="Georgia" w:eastAsia="Georgia" w:hAnsi="Georgia" w:cs="Georgia"/>
          <w:b/>
          <w:color w:val="000000"/>
        </w:rPr>
        <w:t>OOL</w:t>
      </w:r>
      <w:r w:rsidRPr="00106896">
        <w:rPr>
          <w:rFonts w:ascii="Georgia" w:eastAsia="Georgia" w:hAnsi="Georgia" w:cs="Georgia"/>
          <w:b/>
          <w:color w:val="000000"/>
          <w:sz w:val="24"/>
          <w:szCs w:val="24"/>
        </w:rPr>
        <w:t>/T</w:t>
      </w:r>
      <w:r w:rsidRPr="00106896">
        <w:rPr>
          <w:rFonts w:ascii="Georgia" w:eastAsia="Georgia" w:hAnsi="Georgia" w:cs="Georgia"/>
          <w:b/>
          <w:color w:val="000000"/>
        </w:rPr>
        <w:t>ENNIS</w:t>
      </w:r>
      <w:r w:rsidRPr="00106896">
        <w:rPr>
          <w:rFonts w:ascii="Georgia" w:eastAsia="Georgia" w:hAnsi="Georgia" w:cs="Georgia"/>
          <w:b/>
          <w:color w:val="000000"/>
          <w:sz w:val="24"/>
          <w:szCs w:val="24"/>
        </w:rPr>
        <w:t>/</w:t>
      </w:r>
      <w:r w:rsidRPr="00106896">
        <w:rPr>
          <w:rFonts w:ascii="Georgia" w:eastAsia="Georgia" w:hAnsi="Georgia" w:cs="Georgia"/>
          <w:b/>
          <w:color w:val="000000"/>
        </w:rPr>
        <w:t xml:space="preserve">PLAYGROUND </w:t>
      </w:r>
      <w:r w:rsidRPr="00106896">
        <w:rPr>
          <w:rFonts w:ascii="Georgia" w:eastAsia="Georgia" w:hAnsi="Georgia" w:cs="Georgia"/>
          <w:b/>
          <w:color w:val="000000"/>
          <w:sz w:val="24"/>
          <w:szCs w:val="24"/>
        </w:rPr>
        <w:t>R</w:t>
      </w:r>
      <w:r w:rsidRPr="00106896">
        <w:rPr>
          <w:rFonts w:ascii="Georgia" w:eastAsia="Georgia" w:hAnsi="Georgia" w:cs="Georgia"/>
          <w:b/>
          <w:color w:val="000000"/>
        </w:rPr>
        <w:t xml:space="preserve">ULES </w:t>
      </w:r>
    </w:p>
    <w:p w14:paraId="7AA5BDED" w14:textId="099C57C2" w:rsidR="00E9622A" w:rsidRPr="007D3127" w:rsidRDefault="00E9622A" w:rsidP="00E9622A">
      <w:pPr>
        <w:widowControl w:val="0"/>
        <w:pBdr>
          <w:top w:val="nil"/>
          <w:left w:val="nil"/>
          <w:bottom w:val="nil"/>
          <w:right w:val="nil"/>
          <w:between w:val="nil"/>
        </w:pBdr>
        <w:spacing w:before="316" w:line="245" w:lineRule="auto"/>
        <w:ind w:left="1" w:right="54" w:hanging="1"/>
        <w:rPr>
          <w:rFonts w:asciiTheme="minorHAnsi" w:eastAsia="Calibri" w:hAnsiTheme="minorHAnsi" w:cstheme="minorHAnsi"/>
          <w:color w:val="000000"/>
        </w:rPr>
      </w:pPr>
      <w:r w:rsidRPr="007D3127">
        <w:rPr>
          <w:rFonts w:asciiTheme="minorHAnsi" w:eastAsia="Calibri" w:hAnsiTheme="minorHAnsi" w:cstheme="minorHAnsi"/>
          <w:b/>
          <w:color w:val="000000"/>
        </w:rPr>
        <w:t xml:space="preserve">This form must be completed and returned prior to pool/tennis/playground use. </w:t>
      </w:r>
      <w:r w:rsidRPr="007D3127">
        <w:rPr>
          <w:rFonts w:asciiTheme="minorHAnsi" w:eastAsia="Calibri" w:hAnsiTheme="minorHAnsi" w:cstheme="minorHAnsi"/>
          <w:color w:val="000000"/>
        </w:rPr>
        <w:t xml:space="preserve">On behalf of my/our entire family, including all names listed below authorized to use the pool/tennis courts/playground under our </w:t>
      </w:r>
      <w:r w:rsidR="004B2786" w:rsidRPr="007D3127">
        <w:rPr>
          <w:rFonts w:asciiTheme="minorHAnsi" w:eastAsia="Calibri" w:hAnsiTheme="minorHAnsi" w:cstheme="minorHAnsi"/>
          <w:color w:val="000000"/>
        </w:rPr>
        <w:t>202</w:t>
      </w:r>
      <w:r w:rsidR="00482883">
        <w:rPr>
          <w:rFonts w:asciiTheme="minorHAnsi" w:eastAsia="Calibri" w:hAnsiTheme="minorHAnsi" w:cstheme="minorHAnsi"/>
          <w:color w:val="000000"/>
        </w:rPr>
        <w:t>5</w:t>
      </w:r>
      <w:r w:rsidRPr="007D3127">
        <w:rPr>
          <w:rFonts w:asciiTheme="minorHAnsi" w:eastAsia="Calibri" w:hAnsiTheme="minorHAnsi" w:cstheme="minorHAnsi"/>
          <w:color w:val="000000"/>
        </w:rPr>
        <w:t xml:space="preserve"> Chestnut Creek HOA, I/we acknowledge that I/we have read, understand and will abide by the Chestnut Creek pool/tennis/playground rules. I/we further agree that I/we are responsible for ensuring that any guests I/we bring to the Chestnut Creek pool/tennis courts/playground will also abide by said rules. </w:t>
      </w:r>
    </w:p>
    <w:p w14:paraId="43741EEA" w14:textId="77777777" w:rsidR="00E9622A" w:rsidRPr="007D3127" w:rsidRDefault="00E9622A" w:rsidP="00E9622A">
      <w:pPr>
        <w:widowControl w:val="0"/>
        <w:pBdr>
          <w:top w:val="nil"/>
          <w:left w:val="nil"/>
          <w:bottom w:val="nil"/>
          <w:right w:val="nil"/>
          <w:between w:val="nil"/>
        </w:pBdr>
        <w:spacing w:beforeLines="80" w:before="192" w:line="245" w:lineRule="auto"/>
        <w:ind w:left="14" w:right="178"/>
        <w:rPr>
          <w:rFonts w:asciiTheme="minorHAnsi" w:eastAsia="Calibri" w:hAnsiTheme="minorHAnsi" w:cstheme="minorHAnsi"/>
          <w:color w:val="000000"/>
        </w:rPr>
      </w:pPr>
      <w:r w:rsidRPr="007D3127">
        <w:rPr>
          <w:rFonts w:asciiTheme="minorHAnsi" w:eastAsia="Calibri" w:hAnsiTheme="minorHAnsi" w:cstheme="minorHAnsi"/>
          <w:color w:val="000000"/>
        </w:rPr>
        <w:t xml:space="preserve">I/we shall further indemnify, defend, and hold harmless the Chestnut Creek Homeowners Association and its officers, directors, volunteers, employees and agents from and against any and all demands, claims, damages to persons or property, losses and liabilities, including reasonable attorneys' fees (collectively, "Claims"), arising out of or caused by any member of my/our family’s or our guest’s acts, omissions, negligence or willful misconduct in connection with the provision and use of the Chestnut Creek pool/tennis courts/playground. </w:t>
      </w:r>
    </w:p>
    <w:p w14:paraId="6D0074E9" w14:textId="77777777" w:rsidR="00E74E37" w:rsidRPr="007D3127" w:rsidRDefault="00E9622A" w:rsidP="00E9622A">
      <w:pPr>
        <w:widowControl w:val="0"/>
        <w:pBdr>
          <w:top w:val="nil"/>
          <w:left w:val="nil"/>
          <w:bottom w:val="nil"/>
          <w:right w:val="nil"/>
          <w:between w:val="nil"/>
        </w:pBdr>
        <w:spacing w:beforeLines="80" w:before="192" w:line="245" w:lineRule="auto"/>
        <w:ind w:left="14" w:right="796"/>
        <w:rPr>
          <w:rFonts w:asciiTheme="minorHAnsi" w:eastAsia="Calibri" w:hAnsiTheme="minorHAnsi" w:cstheme="minorHAnsi"/>
          <w:color w:val="000000"/>
        </w:rPr>
      </w:pPr>
      <w:r w:rsidRPr="007D3127">
        <w:rPr>
          <w:rFonts w:asciiTheme="minorHAnsi" w:eastAsia="Calibri" w:hAnsiTheme="minorHAnsi" w:cstheme="minorHAnsi"/>
          <w:color w:val="000000"/>
        </w:rPr>
        <w:t>Listed below are the names of my family members who are included in this “Swim/Play at your Own Risk” agreement and may have use of the Chestnut Creek amenities during this period.</w:t>
      </w:r>
    </w:p>
    <w:p w14:paraId="58D2D916" w14:textId="41C4AAFA" w:rsidR="00E9622A" w:rsidRPr="00E74E37" w:rsidRDefault="00E74E37" w:rsidP="004D74DB">
      <w:pPr>
        <w:widowControl w:val="0"/>
        <w:pBdr>
          <w:top w:val="nil"/>
          <w:left w:val="nil"/>
          <w:bottom w:val="nil"/>
          <w:right w:val="nil"/>
          <w:between w:val="nil"/>
        </w:pBdr>
        <w:spacing w:beforeLines="80" w:before="192" w:line="245" w:lineRule="auto"/>
        <w:ind w:left="14"/>
        <w:jc w:val="center"/>
        <w:rPr>
          <w:rFonts w:asciiTheme="majorHAnsi" w:eastAsia="Calibri" w:hAnsiTheme="majorHAnsi" w:cstheme="majorHAnsi"/>
          <w:b/>
          <w:bCs/>
          <w:sz w:val="24"/>
          <w:szCs w:val="24"/>
        </w:rPr>
      </w:pPr>
      <w:r w:rsidRPr="00E74E37">
        <w:rPr>
          <w:rFonts w:asciiTheme="majorHAnsi" w:eastAsia="Calibri" w:hAnsiTheme="majorHAnsi" w:cstheme="majorHAnsi"/>
          <w:b/>
          <w:bCs/>
          <w:sz w:val="24"/>
          <w:szCs w:val="24"/>
        </w:rPr>
        <w:t>Household Information</w:t>
      </w:r>
      <w:r w:rsidR="007D3127">
        <w:rPr>
          <w:rFonts w:asciiTheme="majorHAnsi" w:eastAsia="Calibri" w:hAnsiTheme="majorHAnsi" w:cstheme="majorHAnsi"/>
          <w:b/>
          <w:bCs/>
          <w:sz w:val="24"/>
          <w:szCs w:val="24"/>
        </w:rPr>
        <w:br/>
      </w:r>
      <w:r w:rsidR="007D3127" w:rsidRPr="007D3127">
        <w:rPr>
          <w:rFonts w:asciiTheme="majorHAnsi" w:eastAsia="Calibri" w:hAnsiTheme="majorHAnsi" w:cstheme="majorHAnsi"/>
          <w:sz w:val="20"/>
          <w:szCs w:val="20"/>
        </w:rPr>
        <w:t>(please print clearly)</w:t>
      </w:r>
    </w:p>
    <w:tbl>
      <w:tblPr>
        <w:tblW w:w="9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4152"/>
        <w:gridCol w:w="812"/>
        <w:gridCol w:w="305"/>
        <w:gridCol w:w="806"/>
        <w:gridCol w:w="1689"/>
        <w:gridCol w:w="8"/>
      </w:tblGrid>
      <w:tr w:rsidR="00E9622A" w:rsidRPr="002D50BC" w14:paraId="2F34A973" w14:textId="77777777" w:rsidTr="007D3127">
        <w:trPr>
          <w:gridAfter w:val="1"/>
          <w:wAfter w:w="7" w:type="dxa"/>
          <w:trHeight w:val="350"/>
        </w:trPr>
        <w:tc>
          <w:tcPr>
            <w:tcW w:w="1703" w:type="dxa"/>
            <w:tcBorders>
              <w:top w:val="single" w:sz="18" w:space="0" w:color="000000"/>
              <w:left w:val="nil"/>
            </w:tcBorders>
            <w:shd w:val="clear" w:color="auto" w:fill="auto"/>
            <w:tcMar>
              <w:top w:w="100" w:type="dxa"/>
              <w:left w:w="100" w:type="dxa"/>
              <w:bottom w:w="100" w:type="dxa"/>
              <w:right w:w="100" w:type="dxa"/>
            </w:tcMar>
          </w:tcPr>
          <w:p w14:paraId="28B33C3A" w14:textId="6D374E1A" w:rsidR="00E9622A" w:rsidRPr="007D3127" w:rsidRDefault="00E9622A" w:rsidP="007D3127">
            <w:pPr>
              <w:jc w:val="right"/>
              <w:rPr>
                <w:rFonts w:asciiTheme="majorHAnsi" w:hAnsiTheme="majorHAnsi" w:cstheme="majorHAnsi"/>
                <w:b/>
                <w:sz w:val="20"/>
                <w:szCs w:val="20"/>
              </w:rPr>
            </w:pPr>
            <w:r w:rsidRPr="002D50BC">
              <w:rPr>
                <w:rFonts w:asciiTheme="majorHAnsi" w:hAnsiTheme="majorHAnsi" w:cstheme="majorHAnsi"/>
                <w:b/>
                <w:sz w:val="20"/>
                <w:szCs w:val="20"/>
              </w:rPr>
              <w:t>Adult</w:t>
            </w:r>
            <w:r>
              <w:rPr>
                <w:rFonts w:asciiTheme="majorHAnsi" w:hAnsiTheme="majorHAnsi" w:cstheme="majorHAnsi"/>
                <w:b/>
                <w:sz w:val="20"/>
                <w:szCs w:val="20"/>
              </w:rPr>
              <w:t xml:space="preserve"> #1</w:t>
            </w:r>
            <w:r w:rsidRPr="002D50BC">
              <w:rPr>
                <w:rFonts w:asciiTheme="majorHAnsi" w:hAnsiTheme="majorHAnsi" w:cstheme="majorHAnsi"/>
                <w:b/>
                <w:sz w:val="20"/>
                <w:szCs w:val="20"/>
              </w:rPr>
              <w:t xml:space="preserve"> Name: </w:t>
            </w:r>
          </w:p>
        </w:tc>
        <w:tc>
          <w:tcPr>
            <w:tcW w:w="7764" w:type="dxa"/>
            <w:gridSpan w:val="5"/>
            <w:tcBorders>
              <w:top w:val="single" w:sz="18" w:space="0" w:color="000000"/>
              <w:right w:val="nil"/>
            </w:tcBorders>
            <w:shd w:val="clear" w:color="auto" w:fill="auto"/>
            <w:tcMar>
              <w:top w:w="100" w:type="dxa"/>
              <w:left w:w="100" w:type="dxa"/>
              <w:bottom w:w="100" w:type="dxa"/>
              <w:right w:w="100" w:type="dxa"/>
            </w:tcMar>
          </w:tcPr>
          <w:p w14:paraId="7F1A4E24" w14:textId="77777777" w:rsidR="00E9622A" w:rsidRPr="002D50BC" w:rsidRDefault="00E9622A" w:rsidP="00B9775F">
            <w:pPr>
              <w:widowControl w:val="0"/>
              <w:pBdr>
                <w:top w:val="nil"/>
                <w:left w:val="nil"/>
                <w:bottom w:val="nil"/>
                <w:right w:val="nil"/>
                <w:between w:val="nil"/>
              </w:pBdr>
              <w:rPr>
                <w:rFonts w:asciiTheme="majorHAnsi" w:eastAsia="Calibri" w:hAnsiTheme="majorHAnsi" w:cstheme="majorHAnsi"/>
                <w:color w:val="000000"/>
                <w:sz w:val="18"/>
                <w:szCs w:val="18"/>
                <w:shd w:val="clear" w:color="auto" w:fill="F2F2F2"/>
              </w:rPr>
            </w:pPr>
          </w:p>
        </w:tc>
      </w:tr>
      <w:tr w:rsidR="00E9622A" w:rsidRPr="002D50BC" w14:paraId="34E864BE" w14:textId="77777777" w:rsidTr="007D3127">
        <w:trPr>
          <w:gridAfter w:val="1"/>
          <w:wAfter w:w="8" w:type="dxa"/>
          <w:trHeight w:val="304"/>
        </w:trPr>
        <w:tc>
          <w:tcPr>
            <w:tcW w:w="1703" w:type="dxa"/>
            <w:tcBorders>
              <w:left w:val="nil"/>
            </w:tcBorders>
            <w:shd w:val="clear" w:color="auto" w:fill="auto"/>
            <w:tcMar>
              <w:top w:w="100" w:type="dxa"/>
              <w:left w:w="100" w:type="dxa"/>
              <w:bottom w:w="100" w:type="dxa"/>
              <w:right w:w="100" w:type="dxa"/>
            </w:tcMar>
            <w:vAlign w:val="center"/>
          </w:tcPr>
          <w:p w14:paraId="07389970"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Street Address: </w:t>
            </w:r>
          </w:p>
        </w:tc>
        <w:tc>
          <w:tcPr>
            <w:tcW w:w="4152" w:type="dxa"/>
            <w:shd w:val="clear" w:color="auto" w:fill="auto"/>
            <w:tcMar>
              <w:top w:w="100" w:type="dxa"/>
              <w:left w:w="100" w:type="dxa"/>
              <w:bottom w:w="100" w:type="dxa"/>
              <w:right w:w="100" w:type="dxa"/>
            </w:tcMar>
            <w:vAlign w:val="center"/>
          </w:tcPr>
          <w:p w14:paraId="2163125D" w14:textId="77777777" w:rsidR="00E9622A" w:rsidRPr="002D50BC" w:rsidRDefault="00E9622A" w:rsidP="00B9775F">
            <w:pPr>
              <w:jc w:val="right"/>
              <w:rPr>
                <w:rFonts w:asciiTheme="majorHAnsi" w:hAnsiTheme="majorHAnsi" w:cstheme="majorHAnsi"/>
                <w:b/>
                <w:sz w:val="20"/>
                <w:szCs w:val="20"/>
              </w:rPr>
            </w:pPr>
          </w:p>
        </w:tc>
        <w:tc>
          <w:tcPr>
            <w:tcW w:w="812" w:type="dxa"/>
            <w:shd w:val="clear" w:color="auto" w:fill="auto"/>
            <w:tcMar>
              <w:top w:w="100" w:type="dxa"/>
              <w:left w:w="100" w:type="dxa"/>
              <w:bottom w:w="100" w:type="dxa"/>
              <w:right w:w="100" w:type="dxa"/>
            </w:tcMar>
            <w:vAlign w:val="center"/>
          </w:tcPr>
          <w:p w14:paraId="70C447DC"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Phone:</w:t>
            </w:r>
          </w:p>
        </w:tc>
        <w:tc>
          <w:tcPr>
            <w:tcW w:w="2799" w:type="dxa"/>
            <w:gridSpan w:val="3"/>
            <w:tcBorders>
              <w:right w:val="nil"/>
            </w:tcBorders>
            <w:shd w:val="clear" w:color="auto" w:fill="auto"/>
            <w:tcMar>
              <w:top w:w="100" w:type="dxa"/>
              <w:left w:w="100" w:type="dxa"/>
              <w:bottom w:w="100" w:type="dxa"/>
              <w:right w:w="100" w:type="dxa"/>
            </w:tcMar>
            <w:vAlign w:val="center"/>
          </w:tcPr>
          <w:p w14:paraId="3505A71A" w14:textId="77777777" w:rsidR="00E9622A" w:rsidRPr="002D50BC" w:rsidRDefault="00E9622A" w:rsidP="00B9775F">
            <w:pPr>
              <w:jc w:val="right"/>
              <w:rPr>
                <w:rFonts w:asciiTheme="majorHAnsi" w:hAnsiTheme="majorHAnsi" w:cstheme="majorHAnsi"/>
                <w:b/>
                <w:sz w:val="20"/>
                <w:szCs w:val="20"/>
              </w:rPr>
            </w:pPr>
          </w:p>
        </w:tc>
      </w:tr>
      <w:tr w:rsidR="00E9622A" w:rsidRPr="002D50BC" w14:paraId="20732929" w14:textId="77777777" w:rsidTr="007D3127">
        <w:trPr>
          <w:gridAfter w:val="1"/>
          <w:wAfter w:w="7" w:type="dxa"/>
          <w:trHeight w:val="304"/>
        </w:trPr>
        <w:tc>
          <w:tcPr>
            <w:tcW w:w="1703" w:type="dxa"/>
            <w:tcBorders>
              <w:left w:val="nil"/>
            </w:tcBorders>
            <w:shd w:val="clear" w:color="auto" w:fill="auto"/>
            <w:tcMar>
              <w:top w:w="100" w:type="dxa"/>
              <w:left w:w="100" w:type="dxa"/>
              <w:bottom w:w="100" w:type="dxa"/>
              <w:right w:w="100" w:type="dxa"/>
            </w:tcMar>
            <w:vAlign w:val="center"/>
          </w:tcPr>
          <w:p w14:paraId="099FA9D5"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Email Address:</w:t>
            </w:r>
          </w:p>
        </w:tc>
        <w:tc>
          <w:tcPr>
            <w:tcW w:w="7764" w:type="dxa"/>
            <w:gridSpan w:val="5"/>
            <w:tcBorders>
              <w:right w:val="nil"/>
            </w:tcBorders>
            <w:shd w:val="clear" w:color="auto" w:fill="auto"/>
            <w:tcMar>
              <w:top w:w="100" w:type="dxa"/>
              <w:left w:w="100" w:type="dxa"/>
              <w:bottom w:w="100" w:type="dxa"/>
              <w:right w:w="100" w:type="dxa"/>
            </w:tcMar>
            <w:vAlign w:val="center"/>
          </w:tcPr>
          <w:p w14:paraId="4D430DBF" w14:textId="77777777" w:rsidR="00E9622A" w:rsidRPr="002D50BC" w:rsidRDefault="00E9622A" w:rsidP="00B9775F">
            <w:pPr>
              <w:jc w:val="right"/>
              <w:rPr>
                <w:rFonts w:asciiTheme="majorHAnsi" w:hAnsiTheme="majorHAnsi" w:cstheme="majorHAnsi"/>
                <w:b/>
                <w:sz w:val="20"/>
                <w:szCs w:val="20"/>
              </w:rPr>
            </w:pPr>
          </w:p>
        </w:tc>
      </w:tr>
      <w:tr w:rsidR="00E9622A" w:rsidRPr="002D50BC" w14:paraId="1537BA2C" w14:textId="77777777" w:rsidTr="007D3127">
        <w:trPr>
          <w:trHeight w:val="304"/>
        </w:trPr>
        <w:tc>
          <w:tcPr>
            <w:tcW w:w="1703" w:type="dxa"/>
            <w:tcBorders>
              <w:left w:val="nil"/>
              <w:bottom w:val="single" w:sz="18" w:space="0" w:color="auto"/>
            </w:tcBorders>
            <w:shd w:val="clear" w:color="auto" w:fill="auto"/>
            <w:tcMar>
              <w:top w:w="100" w:type="dxa"/>
              <w:left w:w="100" w:type="dxa"/>
              <w:bottom w:w="100" w:type="dxa"/>
              <w:right w:w="100" w:type="dxa"/>
            </w:tcMar>
            <w:vAlign w:val="center"/>
          </w:tcPr>
          <w:p w14:paraId="125569B0" w14:textId="77777777" w:rsidR="00E9622A" w:rsidRPr="002D50BC" w:rsidRDefault="00E9622A" w:rsidP="00B9775F">
            <w:pPr>
              <w:jc w:val="right"/>
              <w:rPr>
                <w:rFonts w:asciiTheme="majorHAnsi" w:eastAsia="Calibri" w:hAnsiTheme="majorHAnsi" w:cstheme="majorHAnsi"/>
                <w:b/>
                <w:color w:val="000000"/>
                <w:sz w:val="18"/>
                <w:szCs w:val="18"/>
                <w:shd w:val="clear" w:color="auto" w:fill="F2F2F2"/>
              </w:rPr>
            </w:pPr>
            <w:r w:rsidRPr="002D50BC">
              <w:rPr>
                <w:rFonts w:asciiTheme="majorHAnsi" w:hAnsiTheme="majorHAnsi" w:cstheme="majorHAnsi"/>
                <w:b/>
                <w:sz w:val="20"/>
                <w:szCs w:val="20"/>
              </w:rPr>
              <w:t>Signature:</w:t>
            </w:r>
          </w:p>
        </w:tc>
        <w:tc>
          <w:tcPr>
            <w:tcW w:w="4152" w:type="dxa"/>
            <w:tcBorders>
              <w:bottom w:val="single" w:sz="18" w:space="0" w:color="auto"/>
              <w:right w:val="nil"/>
            </w:tcBorders>
            <w:shd w:val="clear" w:color="auto" w:fill="auto"/>
            <w:tcMar>
              <w:top w:w="100" w:type="dxa"/>
              <w:left w:w="100" w:type="dxa"/>
              <w:bottom w:w="100" w:type="dxa"/>
              <w:right w:w="100" w:type="dxa"/>
            </w:tcMar>
          </w:tcPr>
          <w:p w14:paraId="71C42E4C" w14:textId="77777777" w:rsidR="00E9622A" w:rsidRPr="002D50BC" w:rsidRDefault="00E9622A" w:rsidP="00B9775F">
            <w:pPr>
              <w:widowControl w:val="0"/>
              <w:pBdr>
                <w:top w:val="nil"/>
                <w:left w:val="nil"/>
                <w:bottom w:val="nil"/>
                <w:right w:val="nil"/>
                <w:between w:val="nil"/>
              </w:pBdr>
              <w:rPr>
                <w:rFonts w:asciiTheme="majorHAnsi" w:eastAsia="Calibri" w:hAnsiTheme="majorHAnsi" w:cstheme="majorHAnsi"/>
                <w:b/>
                <w:color w:val="000000"/>
                <w:shd w:val="clear" w:color="auto" w:fill="F2F2F2"/>
              </w:rPr>
            </w:pPr>
          </w:p>
        </w:tc>
        <w:tc>
          <w:tcPr>
            <w:tcW w:w="812" w:type="dxa"/>
            <w:tcBorders>
              <w:left w:val="nil"/>
              <w:bottom w:val="single" w:sz="18" w:space="0" w:color="auto"/>
              <w:right w:val="nil"/>
            </w:tcBorders>
            <w:shd w:val="clear" w:color="auto" w:fill="auto"/>
            <w:tcMar>
              <w:top w:w="100" w:type="dxa"/>
              <w:left w:w="100" w:type="dxa"/>
              <w:bottom w:w="100" w:type="dxa"/>
              <w:right w:w="100" w:type="dxa"/>
            </w:tcMar>
            <w:vAlign w:val="center"/>
          </w:tcPr>
          <w:p w14:paraId="0E30FDA4" w14:textId="77777777" w:rsidR="00E9622A" w:rsidRPr="002D50BC" w:rsidRDefault="00E9622A" w:rsidP="00B9775F">
            <w:pPr>
              <w:jc w:val="right"/>
              <w:rPr>
                <w:rFonts w:asciiTheme="majorHAnsi" w:eastAsia="Calibri" w:hAnsiTheme="majorHAnsi" w:cstheme="majorHAnsi"/>
                <w:b/>
                <w:color w:val="000000"/>
                <w:sz w:val="20"/>
                <w:szCs w:val="20"/>
                <w:shd w:val="clear" w:color="auto" w:fill="F2F2F2"/>
              </w:rPr>
            </w:pPr>
            <w:r w:rsidRPr="002D50BC">
              <w:rPr>
                <w:rFonts w:asciiTheme="majorHAnsi" w:hAnsiTheme="majorHAnsi" w:cstheme="majorHAnsi"/>
                <w:b/>
                <w:sz w:val="20"/>
                <w:szCs w:val="20"/>
              </w:rPr>
              <w:t>Date:</w:t>
            </w:r>
          </w:p>
        </w:tc>
        <w:tc>
          <w:tcPr>
            <w:tcW w:w="2807" w:type="dxa"/>
            <w:gridSpan w:val="4"/>
            <w:tcBorders>
              <w:left w:val="nil"/>
              <w:right w:val="nil"/>
            </w:tcBorders>
            <w:shd w:val="clear" w:color="auto" w:fill="auto"/>
            <w:tcMar>
              <w:top w:w="100" w:type="dxa"/>
              <w:left w:w="100" w:type="dxa"/>
              <w:bottom w:w="100" w:type="dxa"/>
              <w:right w:w="100" w:type="dxa"/>
            </w:tcMar>
          </w:tcPr>
          <w:p w14:paraId="087F42F1" w14:textId="77777777" w:rsidR="00E9622A" w:rsidRPr="002D50BC" w:rsidRDefault="00E9622A" w:rsidP="00B9775F">
            <w:pPr>
              <w:widowControl w:val="0"/>
              <w:pBdr>
                <w:top w:val="nil"/>
                <w:left w:val="nil"/>
                <w:bottom w:val="nil"/>
                <w:right w:val="nil"/>
                <w:between w:val="nil"/>
              </w:pBdr>
              <w:rPr>
                <w:rFonts w:asciiTheme="majorHAnsi" w:eastAsia="Calibri" w:hAnsiTheme="majorHAnsi" w:cstheme="majorHAnsi"/>
                <w:b/>
                <w:color w:val="000000"/>
                <w:shd w:val="clear" w:color="auto" w:fill="F2F2F2"/>
              </w:rPr>
            </w:pPr>
          </w:p>
        </w:tc>
      </w:tr>
      <w:tr w:rsidR="00E9622A" w:rsidRPr="002D50BC" w14:paraId="1EFD408A" w14:textId="77777777" w:rsidTr="007D3127">
        <w:trPr>
          <w:gridAfter w:val="1"/>
          <w:wAfter w:w="7" w:type="dxa"/>
          <w:trHeight w:val="305"/>
        </w:trPr>
        <w:tc>
          <w:tcPr>
            <w:tcW w:w="1703" w:type="dxa"/>
            <w:tcBorders>
              <w:top w:val="single" w:sz="18" w:space="0" w:color="auto"/>
              <w:left w:val="nil"/>
            </w:tcBorders>
            <w:shd w:val="clear" w:color="auto" w:fill="auto"/>
            <w:tcMar>
              <w:top w:w="100" w:type="dxa"/>
              <w:left w:w="100" w:type="dxa"/>
              <w:bottom w:w="100" w:type="dxa"/>
              <w:right w:w="100" w:type="dxa"/>
            </w:tcMar>
          </w:tcPr>
          <w:p w14:paraId="1B942D1E" w14:textId="2AA0C145" w:rsidR="00E9622A" w:rsidRPr="007D3127" w:rsidRDefault="00E9622A" w:rsidP="007D3127">
            <w:pPr>
              <w:jc w:val="right"/>
              <w:rPr>
                <w:rFonts w:asciiTheme="majorHAnsi" w:hAnsiTheme="majorHAnsi" w:cstheme="majorHAnsi"/>
                <w:b/>
                <w:sz w:val="20"/>
                <w:szCs w:val="20"/>
              </w:rPr>
            </w:pPr>
            <w:r w:rsidRPr="002D50BC">
              <w:rPr>
                <w:rFonts w:asciiTheme="majorHAnsi" w:hAnsiTheme="majorHAnsi" w:cstheme="majorHAnsi"/>
                <w:b/>
                <w:sz w:val="20"/>
                <w:szCs w:val="20"/>
              </w:rPr>
              <w:t>Adult</w:t>
            </w:r>
            <w:r>
              <w:rPr>
                <w:rFonts w:asciiTheme="majorHAnsi" w:hAnsiTheme="majorHAnsi" w:cstheme="majorHAnsi"/>
                <w:b/>
                <w:sz w:val="20"/>
                <w:szCs w:val="20"/>
              </w:rPr>
              <w:t xml:space="preserve"> #2</w:t>
            </w:r>
            <w:r w:rsidRPr="002D50BC">
              <w:rPr>
                <w:rFonts w:asciiTheme="majorHAnsi" w:hAnsiTheme="majorHAnsi" w:cstheme="majorHAnsi"/>
                <w:b/>
                <w:sz w:val="20"/>
                <w:szCs w:val="20"/>
              </w:rPr>
              <w:t xml:space="preserve"> Name: </w:t>
            </w:r>
          </w:p>
        </w:tc>
        <w:tc>
          <w:tcPr>
            <w:tcW w:w="7764" w:type="dxa"/>
            <w:gridSpan w:val="5"/>
            <w:tcBorders>
              <w:top w:val="single" w:sz="18" w:space="0" w:color="auto"/>
              <w:right w:val="nil"/>
            </w:tcBorders>
            <w:shd w:val="clear" w:color="auto" w:fill="auto"/>
            <w:tcMar>
              <w:top w:w="100" w:type="dxa"/>
              <w:left w:w="100" w:type="dxa"/>
              <w:bottom w:w="100" w:type="dxa"/>
              <w:right w:w="100" w:type="dxa"/>
            </w:tcMar>
          </w:tcPr>
          <w:p w14:paraId="1E939664" w14:textId="7403AC97" w:rsidR="00E9622A" w:rsidRPr="001E4314" w:rsidRDefault="007D3127" w:rsidP="001E4314">
            <w:pPr>
              <w:rPr>
                <w:sz w:val="18"/>
                <w:szCs w:val="18"/>
                <w:shd w:val="clear" w:color="auto" w:fill="F2F2F2"/>
              </w:rPr>
            </w:pPr>
            <w:r w:rsidRPr="001E4314">
              <w:rPr>
                <w:sz w:val="18"/>
                <w:szCs w:val="18"/>
                <w:shd w:val="clear" w:color="auto" w:fill="F2F2F2"/>
              </w:rPr>
              <w:t>If applicable</w:t>
            </w:r>
          </w:p>
        </w:tc>
      </w:tr>
      <w:tr w:rsidR="00E9622A" w:rsidRPr="002D50BC" w14:paraId="0D8D4517" w14:textId="77777777" w:rsidTr="007D3127">
        <w:trPr>
          <w:gridAfter w:val="1"/>
          <w:wAfter w:w="8" w:type="dxa"/>
          <w:trHeight w:val="304"/>
        </w:trPr>
        <w:tc>
          <w:tcPr>
            <w:tcW w:w="1703" w:type="dxa"/>
            <w:tcBorders>
              <w:left w:val="nil"/>
              <w:bottom w:val="single" w:sz="18" w:space="0" w:color="auto"/>
            </w:tcBorders>
            <w:shd w:val="clear" w:color="auto" w:fill="auto"/>
            <w:tcMar>
              <w:top w:w="100" w:type="dxa"/>
              <w:left w:w="100" w:type="dxa"/>
              <w:bottom w:w="100" w:type="dxa"/>
              <w:right w:w="100" w:type="dxa"/>
            </w:tcMar>
            <w:vAlign w:val="center"/>
          </w:tcPr>
          <w:p w14:paraId="74A1A92C" w14:textId="77777777" w:rsidR="00E9622A" w:rsidRPr="002D50BC" w:rsidRDefault="00E9622A" w:rsidP="00B9775F">
            <w:pPr>
              <w:jc w:val="right"/>
              <w:rPr>
                <w:rFonts w:asciiTheme="majorHAnsi" w:eastAsia="Calibri" w:hAnsiTheme="majorHAnsi" w:cstheme="majorHAnsi"/>
                <w:b/>
                <w:color w:val="000000"/>
                <w:sz w:val="20"/>
                <w:szCs w:val="20"/>
                <w:shd w:val="clear" w:color="auto" w:fill="F2F2F2"/>
              </w:rPr>
            </w:pPr>
            <w:r w:rsidRPr="002D50BC">
              <w:rPr>
                <w:rFonts w:asciiTheme="majorHAnsi" w:hAnsiTheme="majorHAnsi" w:cstheme="majorHAnsi"/>
                <w:b/>
                <w:sz w:val="20"/>
                <w:szCs w:val="20"/>
              </w:rPr>
              <w:t>Signature:</w:t>
            </w:r>
          </w:p>
        </w:tc>
        <w:tc>
          <w:tcPr>
            <w:tcW w:w="4152" w:type="dxa"/>
            <w:tcBorders>
              <w:bottom w:val="single" w:sz="18" w:space="0" w:color="auto"/>
              <w:right w:val="nil"/>
            </w:tcBorders>
            <w:shd w:val="clear" w:color="auto" w:fill="auto"/>
            <w:tcMar>
              <w:top w:w="100" w:type="dxa"/>
              <w:left w:w="100" w:type="dxa"/>
              <w:bottom w:w="100" w:type="dxa"/>
              <w:right w:w="100" w:type="dxa"/>
            </w:tcMar>
          </w:tcPr>
          <w:p w14:paraId="78E40247" w14:textId="77777777" w:rsidR="00E9622A" w:rsidRPr="002D50BC" w:rsidRDefault="00E9622A" w:rsidP="00B9775F">
            <w:pPr>
              <w:widowControl w:val="0"/>
              <w:pBdr>
                <w:top w:val="nil"/>
                <w:left w:val="nil"/>
                <w:bottom w:val="nil"/>
                <w:right w:val="nil"/>
                <w:between w:val="nil"/>
              </w:pBdr>
              <w:rPr>
                <w:rFonts w:asciiTheme="majorHAnsi" w:eastAsia="Calibri" w:hAnsiTheme="majorHAnsi" w:cstheme="majorHAnsi"/>
                <w:b/>
                <w:color w:val="000000"/>
                <w:shd w:val="clear" w:color="auto" w:fill="F2F2F2"/>
              </w:rPr>
            </w:pPr>
          </w:p>
        </w:tc>
        <w:tc>
          <w:tcPr>
            <w:tcW w:w="812" w:type="dxa"/>
            <w:tcBorders>
              <w:left w:val="nil"/>
              <w:bottom w:val="single" w:sz="18" w:space="0" w:color="auto"/>
              <w:right w:val="nil"/>
            </w:tcBorders>
            <w:shd w:val="clear" w:color="auto" w:fill="auto"/>
            <w:tcMar>
              <w:top w:w="100" w:type="dxa"/>
              <w:left w:w="100" w:type="dxa"/>
              <w:bottom w:w="100" w:type="dxa"/>
              <w:right w:w="100" w:type="dxa"/>
            </w:tcMar>
            <w:vAlign w:val="center"/>
          </w:tcPr>
          <w:p w14:paraId="5E386363" w14:textId="67DA0959" w:rsidR="00E9622A" w:rsidRPr="002D50BC" w:rsidRDefault="00E9622A" w:rsidP="00E74E37">
            <w:pPr>
              <w:widowControl w:val="0"/>
              <w:pBdr>
                <w:top w:val="nil"/>
                <w:left w:val="nil"/>
                <w:bottom w:val="nil"/>
                <w:right w:val="nil"/>
                <w:between w:val="nil"/>
              </w:pBdr>
              <w:ind w:right="-18"/>
              <w:jc w:val="right"/>
              <w:rPr>
                <w:rFonts w:asciiTheme="majorHAnsi" w:eastAsia="Calibri" w:hAnsiTheme="majorHAnsi" w:cstheme="majorHAnsi"/>
                <w:b/>
                <w:color w:val="000000"/>
                <w:shd w:val="clear" w:color="auto" w:fill="F2F2F2"/>
              </w:rPr>
            </w:pPr>
            <w:r w:rsidRPr="002D50BC">
              <w:rPr>
                <w:rFonts w:asciiTheme="majorHAnsi" w:hAnsiTheme="majorHAnsi" w:cstheme="majorHAnsi"/>
                <w:b/>
                <w:sz w:val="20"/>
                <w:szCs w:val="20"/>
              </w:rPr>
              <w:t>Dat</w:t>
            </w:r>
            <w:r w:rsidR="00E74E37">
              <w:rPr>
                <w:rFonts w:asciiTheme="majorHAnsi" w:hAnsiTheme="majorHAnsi" w:cstheme="majorHAnsi"/>
                <w:b/>
                <w:sz w:val="20"/>
                <w:szCs w:val="20"/>
              </w:rPr>
              <w:t>e</w:t>
            </w:r>
            <w:r w:rsidRPr="002D50BC">
              <w:rPr>
                <w:rFonts w:asciiTheme="majorHAnsi" w:hAnsiTheme="majorHAnsi" w:cstheme="majorHAnsi"/>
                <w:b/>
                <w:sz w:val="20"/>
                <w:szCs w:val="20"/>
              </w:rPr>
              <w:t>:</w:t>
            </w:r>
          </w:p>
        </w:tc>
        <w:tc>
          <w:tcPr>
            <w:tcW w:w="2799" w:type="dxa"/>
            <w:gridSpan w:val="3"/>
            <w:tcBorders>
              <w:left w:val="nil"/>
              <w:bottom w:val="single" w:sz="18" w:space="0" w:color="auto"/>
              <w:right w:val="nil"/>
            </w:tcBorders>
            <w:shd w:val="clear" w:color="auto" w:fill="auto"/>
            <w:tcMar>
              <w:top w:w="100" w:type="dxa"/>
              <w:left w:w="100" w:type="dxa"/>
              <w:bottom w:w="100" w:type="dxa"/>
              <w:right w:w="100" w:type="dxa"/>
            </w:tcMar>
          </w:tcPr>
          <w:p w14:paraId="3449C813" w14:textId="77777777" w:rsidR="00E9622A" w:rsidRPr="002D50BC" w:rsidRDefault="00E9622A" w:rsidP="00B9775F">
            <w:pPr>
              <w:widowControl w:val="0"/>
              <w:pBdr>
                <w:top w:val="nil"/>
                <w:left w:val="nil"/>
                <w:bottom w:val="nil"/>
                <w:right w:val="nil"/>
                <w:between w:val="nil"/>
              </w:pBdr>
              <w:rPr>
                <w:rFonts w:asciiTheme="majorHAnsi" w:eastAsia="Calibri" w:hAnsiTheme="majorHAnsi" w:cstheme="majorHAnsi"/>
                <w:b/>
                <w:color w:val="000000"/>
                <w:shd w:val="clear" w:color="auto" w:fill="F2F2F2"/>
              </w:rPr>
            </w:pPr>
          </w:p>
        </w:tc>
      </w:tr>
      <w:tr w:rsidR="00E9622A" w:rsidRPr="002D50BC" w14:paraId="01765B44" w14:textId="77777777" w:rsidTr="007D3127">
        <w:trPr>
          <w:gridAfter w:val="1"/>
          <w:wAfter w:w="8" w:type="dxa"/>
          <w:trHeight w:val="304"/>
        </w:trPr>
        <w:tc>
          <w:tcPr>
            <w:tcW w:w="1703" w:type="dxa"/>
            <w:tcBorders>
              <w:top w:val="single" w:sz="18" w:space="0" w:color="auto"/>
              <w:left w:val="nil"/>
            </w:tcBorders>
            <w:shd w:val="clear" w:color="auto" w:fill="auto"/>
            <w:tcMar>
              <w:top w:w="100" w:type="dxa"/>
              <w:left w:w="100" w:type="dxa"/>
              <w:bottom w:w="100" w:type="dxa"/>
              <w:right w:w="100" w:type="dxa"/>
            </w:tcMar>
            <w:vAlign w:val="center"/>
          </w:tcPr>
          <w:p w14:paraId="6C2EFAE0"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Child’s Name:</w:t>
            </w:r>
          </w:p>
        </w:tc>
        <w:tc>
          <w:tcPr>
            <w:tcW w:w="5269" w:type="dxa"/>
            <w:gridSpan w:val="3"/>
            <w:tcBorders>
              <w:top w:val="single" w:sz="18" w:space="0" w:color="auto"/>
              <w:right w:val="nil"/>
            </w:tcBorders>
            <w:shd w:val="clear" w:color="auto" w:fill="auto"/>
            <w:tcMar>
              <w:top w:w="100" w:type="dxa"/>
              <w:left w:w="100" w:type="dxa"/>
              <w:bottom w:w="100" w:type="dxa"/>
              <w:right w:w="100" w:type="dxa"/>
            </w:tcMar>
            <w:vAlign w:val="center"/>
          </w:tcPr>
          <w:p w14:paraId="615B62C0" w14:textId="77777777" w:rsidR="00E9622A" w:rsidRPr="002D50BC" w:rsidRDefault="00E9622A" w:rsidP="00B9775F">
            <w:pPr>
              <w:jc w:val="right"/>
              <w:rPr>
                <w:rFonts w:asciiTheme="majorHAnsi" w:hAnsiTheme="majorHAnsi" w:cstheme="majorHAnsi"/>
                <w:b/>
                <w:sz w:val="20"/>
                <w:szCs w:val="20"/>
              </w:rPr>
            </w:pPr>
          </w:p>
        </w:tc>
        <w:tc>
          <w:tcPr>
            <w:tcW w:w="806" w:type="dxa"/>
            <w:tcBorders>
              <w:top w:val="single" w:sz="18" w:space="0" w:color="auto"/>
              <w:left w:val="nil"/>
              <w:right w:val="nil"/>
            </w:tcBorders>
            <w:shd w:val="clear" w:color="auto" w:fill="auto"/>
            <w:tcMar>
              <w:top w:w="100" w:type="dxa"/>
              <w:left w:w="100" w:type="dxa"/>
              <w:bottom w:w="100" w:type="dxa"/>
              <w:right w:w="100" w:type="dxa"/>
            </w:tcMar>
            <w:vAlign w:val="center"/>
          </w:tcPr>
          <w:p w14:paraId="09E857DD"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 Age:</w:t>
            </w:r>
          </w:p>
        </w:tc>
        <w:tc>
          <w:tcPr>
            <w:tcW w:w="1688" w:type="dxa"/>
            <w:tcBorders>
              <w:top w:val="single" w:sz="18" w:space="0" w:color="auto"/>
              <w:left w:val="nil"/>
              <w:right w:val="nil"/>
            </w:tcBorders>
            <w:shd w:val="clear" w:color="auto" w:fill="auto"/>
            <w:tcMar>
              <w:top w:w="100" w:type="dxa"/>
              <w:left w:w="100" w:type="dxa"/>
              <w:bottom w:w="100" w:type="dxa"/>
              <w:right w:w="100" w:type="dxa"/>
            </w:tcMar>
            <w:vAlign w:val="center"/>
          </w:tcPr>
          <w:p w14:paraId="317F7348" w14:textId="77777777" w:rsidR="00E9622A" w:rsidRPr="002D50BC" w:rsidRDefault="00E9622A" w:rsidP="004D74DB">
            <w:pPr>
              <w:rPr>
                <w:rFonts w:asciiTheme="majorHAnsi" w:hAnsiTheme="majorHAnsi" w:cstheme="majorHAnsi"/>
                <w:b/>
                <w:sz w:val="20"/>
                <w:szCs w:val="20"/>
              </w:rPr>
            </w:pPr>
          </w:p>
        </w:tc>
      </w:tr>
      <w:tr w:rsidR="00E9622A" w:rsidRPr="002D50BC" w14:paraId="62367302" w14:textId="77777777" w:rsidTr="007D3127">
        <w:trPr>
          <w:gridAfter w:val="1"/>
          <w:wAfter w:w="8" w:type="dxa"/>
          <w:trHeight w:val="304"/>
        </w:trPr>
        <w:tc>
          <w:tcPr>
            <w:tcW w:w="1703" w:type="dxa"/>
            <w:tcBorders>
              <w:left w:val="nil"/>
            </w:tcBorders>
            <w:shd w:val="clear" w:color="auto" w:fill="auto"/>
            <w:tcMar>
              <w:top w:w="100" w:type="dxa"/>
              <w:left w:w="100" w:type="dxa"/>
              <w:bottom w:w="100" w:type="dxa"/>
              <w:right w:w="100" w:type="dxa"/>
            </w:tcMar>
            <w:vAlign w:val="center"/>
          </w:tcPr>
          <w:p w14:paraId="3497E578"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Child’s Name:</w:t>
            </w:r>
          </w:p>
        </w:tc>
        <w:tc>
          <w:tcPr>
            <w:tcW w:w="5269" w:type="dxa"/>
            <w:gridSpan w:val="3"/>
            <w:tcBorders>
              <w:right w:val="nil"/>
            </w:tcBorders>
            <w:shd w:val="clear" w:color="auto" w:fill="auto"/>
            <w:tcMar>
              <w:top w:w="100" w:type="dxa"/>
              <w:left w:w="100" w:type="dxa"/>
              <w:bottom w:w="100" w:type="dxa"/>
              <w:right w:w="100" w:type="dxa"/>
            </w:tcMar>
            <w:vAlign w:val="center"/>
          </w:tcPr>
          <w:p w14:paraId="424AF50D" w14:textId="77777777" w:rsidR="00E9622A" w:rsidRPr="002D50BC" w:rsidRDefault="00E9622A" w:rsidP="00B9775F">
            <w:pPr>
              <w:jc w:val="right"/>
              <w:rPr>
                <w:rFonts w:asciiTheme="majorHAnsi" w:hAnsiTheme="majorHAnsi" w:cstheme="majorHAnsi"/>
                <w:b/>
                <w:sz w:val="20"/>
                <w:szCs w:val="20"/>
              </w:rPr>
            </w:pPr>
          </w:p>
        </w:tc>
        <w:tc>
          <w:tcPr>
            <w:tcW w:w="806" w:type="dxa"/>
            <w:tcBorders>
              <w:left w:val="nil"/>
              <w:right w:val="nil"/>
            </w:tcBorders>
            <w:shd w:val="clear" w:color="auto" w:fill="auto"/>
            <w:tcMar>
              <w:top w:w="100" w:type="dxa"/>
              <w:left w:w="100" w:type="dxa"/>
              <w:bottom w:w="100" w:type="dxa"/>
              <w:right w:w="100" w:type="dxa"/>
            </w:tcMar>
            <w:vAlign w:val="center"/>
          </w:tcPr>
          <w:p w14:paraId="50A7CB80"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 Age:</w:t>
            </w:r>
          </w:p>
        </w:tc>
        <w:tc>
          <w:tcPr>
            <w:tcW w:w="1688" w:type="dxa"/>
            <w:tcBorders>
              <w:left w:val="nil"/>
              <w:right w:val="nil"/>
            </w:tcBorders>
            <w:shd w:val="clear" w:color="auto" w:fill="auto"/>
            <w:tcMar>
              <w:top w:w="100" w:type="dxa"/>
              <w:left w:w="100" w:type="dxa"/>
              <w:bottom w:w="100" w:type="dxa"/>
              <w:right w:w="100" w:type="dxa"/>
            </w:tcMar>
            <w:vAlign w:val="center"/>
          </w:tcPr>
          <w:p w14:paraId="5036D281" w14:textId="77777777" w:rsidR="00E9622A" w:rsidRPr="002D50BC" w:rsidRDefault="00E9622A" w:rsidP="004D74DB">
            <w:pPr>
              <w:rPr>
                <w:rFonts w:asciiTheme="majorHAnsi" w:hAnsiTheme="majorHAnsi" w:cstheme="majorHAnsi"/>
                <w:b/>
                <w:sz w:val="20"/>
                <w:szCs w:val="20"/>
              </w:rPr>
            </w:pPr>
          </w:p>
        </w:tc>
      </w:tr>
      <w:tr w:rsidR="00E9622A" w:rsidRPr="002D50BC" w14:paraId="0A6A06C2" w14:textId="77777777" w:rsidTr="007D3127">
        <w:trPr>
          <w:gridAfter w:val="1"/>
          <w:wAfter w:w="8" w:type="dxa"/>
          <w:trHeight w:val="304"/>
        </w:trPr>
        <w:tc>
          <w:tcPr>
            <w:tcW w:w="1703" w:type="dxa"/>
            <w:tcBorders>
              <w:left w:val="nil"/>
            </w:tcBorders>
            <w:shd w:val="clear" w:color="auto" w:fill="auto"/>
            <w:tcMar>
              <w:top w:w="100" w:type="dxa"/>
              <w:left w:w="100" w:type="dxa"/>
              <w:bottom w:w="100" w:type="dxa"/>
              <w:right w:w="100" w:type="dxa"/>
            </w:tcMar>
            <w:vAlign w:val="center"/>
          </w:tcPr>
          <w:p w14:paraId="5DE6ECE4"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Child’s Name:</w:t>
            </w:r>
          </w:p>
        </w:tc>
        <w:tc>
          <w:tcPr>
            <w:tcW w:w="5269" w:type="dxa"/>
            <w:gridSpan w:val="3"/>
            <w:tcBorders>
              <w:right w:val="nil"/>
            </w:tcBorders>
            <w:shd w:val="clear" w:color="auto" w:fill="auto"/>
            <w:tcMar>
              <w:top w:w="100" w:type="dxa"/>
              <w:left w:w="100" w:type="dxa"/>
              <w:bottom w:w="100" w:type="dxa"/>
              <w:right w:w="100" w:type="dxa"/>
            </w:tcMar>
            <w:vAlign w:val="center"/>
          </w:tcPr>
          <w:p w14:paraId="7F1AC682" w14:textId="77777777" w:rsidR="00E9622A" w:rsidRPr="002D50BC" w:rsidRDefault="00E9622A" w:rsidP="00B9775F">
            <w:pPr>
              <w:jc w:val="right"/>
              <w:rPr>
                <w:rFonts w:asciiTheme="majorHAnsi" w:hAnsiTheme="majorHAnsi" w:cstheme="majorHAnsi"/>
                <w:b/>
                <w:sz w:val="20"/>
                <w:szCs w:val="20"/>
              </w:rPr>
            </w:pPr>
          </w:p>
        </w:tc>
        <w:tc>
          <w:tcPr>
            <w:tcW w:w="806" w:type="dxa"/>
            <w:tcBorders>
              <w:left w:val="nil"/>
              <w:right w:val="nil"/>
            </w:tcBorders>
            <w:shd w:val="clear" w:color="auto" w:fill="auto"/>
            <w:tcMar>
              <w:top w:w="100" w:type="dxa"/>
              <w:left w:w="100" w:type="dxa"/>
              <w:bottom w:w="100" w:type="dxa"/>
              <w:right w:w="100" w:type="dxa"/>
            </w:tcMar>
            <w:vAlign w:val="center"/>
          </w:tcPr>
          <w:p w14:paraId="413E67B5"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 Age:</w:t>
            </w:r>
          </w:p>
        </w:tc>
        <w:tc>
          <w:tcPr>
            <w:tcW w:w="1688" w:type="dxa"/>
            <w:tcBorders>
              <w:left w:val="nil"/>
              <w:right w:val="nil"/>
            </w:tcBorders>
            <w:shd w:val="clear" w:color="auto" w:fill="auto"/>
            <w:tcMar>
              <w:top w:w="100" w:type="dxa"/>
              <w:left w:w="100" w:type="dxa"/>
              <w:bottom w:w="100" w:type="dxa"/>
              <w:right w:w="100" w:type="dxa"/>
            </w:tcMar>
            <w:vAlign w:val="center"/>
          </w:tcPr>
          <w:p w14:paraId="121D559C" w14:textId="77777777" w:rsidR="00E9622A" w:rsidRPr="002D50BC" w:rsidRDefault="00E9622A" w:rsidP="004D74DB">
            <w:pPr>
              <w:rPr>
                <w:rFonts w:asciiTheme="majorHAnsi" w:hAnsiTheme="majorHAnsi" w:cstheme="majorHAnsi"/>
                <w:b/>
                <w:sz w:val="20"/>
                <w:szCs w:val="20"/>
              </w:rPr>
            </w:pPr>
          </w:p>
        </w:tc>
      </w:tr>
      <w:tr w:rsidR="00E9622A" w:rsidRPr="002D50BC" w14:paraId="0D2F3C34" w14:textId="77777777" w:rsidTr="007D3127">
        <w:trPr>
          <w:gridAfter w:val="1"/>
          <w:wAfter w:w="8" w:type="dxa"/>
          <w:trHeight w:val="304"/>
        </w:trPr>
        <w:tc>
          <w:tcPr>
            <w:tcW w:w="1703" w:type="dxa"/>
            <w:tcBorders>
              <w:left w:val="nil"/>
            </w:tcBorders>
            <w:shd w:val="clear" w:color="auto" w:fill="auto"/>
            <w:tcMar>
              <w:top w:w="100" w:type="dxa"/>
              <w:left w:w="100" w:type="dxa"/>
              <w:bottom w:w="100" w:type="dxa"/>
              <w:right w:w="100" w:type="dxa"/>
            </w:tcMar>
            <w:vAlign w:val="center"/>
          </w:tcPr>
          <w:p w14:paraId="20920616"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Child’s Name:</w:t>
            </w:r>
          </w:p>
        </w:tc>
        <w:tc>
          <w:tcPr>
            <w:tcW w:w="5269" w:type="dxa"/>
            <w:gridSpan w:val="3"/>
            <w:tcBorders>
              <w:right w:val="nil"/>
            </w:tcBorders>
            <w:shd w:val="clear" w:color="auto" w:fill="auto"/>
            <w:tcMar>
              <w:top w:w="100" w:type="dxa"/>
              <w:left w:w="100" w:type="dxa"/>
              <w:bottom w:w="100" w:type="dxa"/>
              <w:right w:w="100" w:type="dxa"/>
            </w:tcMar>
            <w:vAlign w:val="center"/>
          </w:tcPr>
          <w:p w14:paraId="1D004A05" w14:textId="77777777" w:rsidR="00E9622A" w:rsidRPr="002D50BC" w:rsidRDefault="00E9622A" w:rsidP="00B9775F">
            <w:pPr>
              <w:jc w:val="right"/>
              <w:rPr>
                <w:rFonts w:asciiTheme="majorHAnsi" w:hAnsiTheme="majorHAnsi" w:cstheme="majorHAnsi"/>
                <w:b/>
                <w:sz w:val="20"/>
                <w:szCs w:val="20"/>
              </w:rPr>
            </w:pPr>
          </w:p>
        </w:tc>
        <w:tc>
          <w:tcPr>
            <w:tcW w:w="806" w:type="dxa"/>
            <w:tcBorders>
              <w:left w:val="nil"/>
              <w:right w:val="nil"/>
            </w:tcBorders>
            <w:shd w:val="clear" w:color="auto" w:fill="auto"/>
            <w:tcMar>
              <w:top w:w="100" w:type="dxa"/>
              <w:left w:w="100" w:type="dxa"/>
              <w:bottom w:w="100" w:type="dxa"/>
              <w:right w:w="100" w:type="dxa"/>
            </w:tcMar>
            <w:vAlign w:val="center"/>
          </w:tcPr>
          <w:p w14:paraId="2F2454FE"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 Age:</w:t>
            </w:r>
          </w:p>
        </w:tc>
        <w:tc>
          <w:tcPr>
            <w:tcW w:w="1688" w:type="dxa"/>
            <w:tcBorders>
              <w:left w:val="nil"/>
              <w:right w:val="nil"/>
            </w:tcBorders>
            <w:shd w:val="clear" w:color="auto" w:fill="auto"/>
            <w:tcMar>
              <w:top w:w="100" w:type="dxa"/>
              <w:left w:w="100" w:type="dxa"/>
              <w:bottom w:w="100" w:type="dxa"/>
              <w:right w:w="100" w:type="dxa"/>
            </w:tcMar>
            <w:vAlign w:val="center"/>
          </w:tcPr>
          <w:p w14:paraId="1FDD7070" w14:textId="77777777" w:rsidR="00E9622A" w:rsidRPr="002D50BC" w:rsidRDefault="00E9622A" w:rsidP="004D74DB">
            <w:pPr>
              <w:rPr>
                <w:rFonts w:asciiTheme="majorHAnsi" w:hAnsiTheme="majorHAnsi" w:cstheme="majorHAnsi"/>
                <w:b/>
                <w:sz w:val="20"/>
                <w:szCs w:val="20"/>
              </w:rPr>
            </w:pPr>
          </w:p>
        </w:tc>
      </w:tr>
      <w:tr w:rsidR="00E9622A" w:rsidRPr="002D50BC" w14:paraId="6A845D9B" w14:textId="77777777" w:rsidTr="007D3127">
        <w:trPr>
          <w:gridAfter w:val="1"/>
          <w:wAfter w:w="8" w:type="dxa"/>
          <w:trHeight w:val="304"/>
        </w:trPr>
        <w:tc>
          <w:tcPr>
            <w:tcW w:w="1703" w:type="dxa"/>
            <w:tcBorders>
              <w:left w:val="nil"/>
            </w:tcBorders>
            <w:shd w:val="clear" w:color="auto" w:fill="auto"/>
            <w:tcMar>
              <w:top w:w="100" w:type="dxa"/>
              <w:left w:w="100" w:type="dxa"/>
              <w:bottom w:w="100" w:type="dxa"/>
              <w:right w:w="100" w:type="dxa"/>
            </w:tcMar>
            <w:vAlign w:val="center"/>
          </w:tcPr>
          <w:p w14:paraId="68253D40"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Child’s Name:</w:t>
            </w:r>
          </w:p>
        </w:tc>
        <w:tc>
          <w:tcPr>
            <w:tcW w:w="5269" w:type="dxa"/>
            <w:gridSpan w:val="3"/>
            <w:tcBorders>
              <w:right w:val="nil"/>
            </w:tcBorders>
            <w:shd w:val="clear" w:color="auto" w:fill="auto"/>
            <w:tcMar>
              <w:top w:w="100" w:type="dxa"/>
              <w:left w:w="100" w:type="dxa"/>
              <w:bottom w:w="100" w:type="dxa"/>
              <w:right w:w="100" w:type="dxa"/>
            </w:tcMar>
            <w:vAlign w:val="center"/>
          </w:tcPr>
          <w:p w14:paraId="77ABC073" w14:textId="77777777" w:rsidR="00E9622A" w:rsidRPr="002D50BC" w:rsidRDefault="00E9622A" w:rsidP="00B9775F">
            <w:pPr>
              <w:jc w:val="right"/>
              <w:rPr>
                <w:rFonts w:asciiTheme="majorHAnsi" w:hAnsiTheme="majorHAnsi" w:cstheme="majorHAnsi"/>
                <w:b/>
                <w:sz w:val="20"/>
                <w:szCs w:val="20"/>
              </w:rPr>
            </w:pPr>
          </w:p>
        </w:tc>
        <w:tc>
          <w:tcPr>
            <w:tcW w:w="806" w:type="dxa"/>
            <w:tcBorders>
              <w:left w:val="nil"/>
              <w:right w:val="nil"/>
            </w:tcBorders>
            <w:shd w:val="clear" w:color="auto" w:fill="auto"/>
            <w:tcMar>
              <w:top w:w="100" w:type="dxa"/>
              <w:left w:w="100" w:type="dxa"/>
              <w:bottom w:w="100" w:type="dxa"/>
              <w:right w:w="100" w:type="dxa"/>
            </w:tcMar>
            <w:vAlign w:val="center"/>
          </w:tcPr>
          <w:p w14:paraId="1302F3D1"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 Age:</w:t>
            </w:r>
          </w:p>
        </w:tc>
        <w:tc>
          <w:tcPr>
            <w:tcW w:w="1688" w:type="dxa"/>
            <w:tcBorders>
              <w:left w:val="nil"/>
              <w:right w:val="nil"/>
            </w:tcBorders>
            <w:shd w:val="clear" w:color="auto" w:fill="auto"/>
            <w:tcMar>
              <w:top w:w="100" w:type="dxa"/>
              <w:left w:w="100" w:type="dxa"/>
              <w:bottom w:w="100" w:type="dxa"/>
              <w:right w:w="100" w:type="dxa"/>
            </w:tcMar>
            <w:vAlign w:val="center"/>
          </w:tcPr>
          <w:p w14:paraId="73504C19" w14:textId="77777777" w:rsidR="00E9622A" w:rsidRPr="002D50BC" w:rsidRDefault="00E9622A" w:rsidP="004D74DB">
            <w:pPr>
              <w:rPr>
                <w:rFonts w:asciiTheme="majorHAnsi" w:hAnsiTheme="majorHAnsi" w:cstheme="majorHAnsi"/>
                <w:b/>
                <w:sz w:val="20"/>
                <w:szCs w:val="20"/>
              </w:rPr>
            </w:pPr>
          </w:p>
        </w:tc>
      </w:tr>
    </w:tbl>
    <w:p w14:paraId="7307ED54" w14:textId="77777777" w:rsidR="00E9622A" w:rsidRPr="001E4314" w:rsidRDefault="00E9622A" w:rsidP="00E9622A">
      <w:pPr>
        <w:widowControl w:val="0"/>
        <w:pBdr>
          <w:top w:val="nil"/>
          <w:left w:val="nil"/>
          <w:bottom w:val="nil"/>
          <w:right w:val="nil"/>
          <w:between w:val="nil"/>
        </w:pBdr>
        <w:rPr>
          <w:rFonts w:asciiTheme="minorHAnsi" w:hAnsiTheme="minorHAnsi" w:cstheme="minorHAnsi"/>
          <w:color w:val="000000"/>
          <w:sz w:val="21"/>
          <w:szCs w:val="21"/>
        </w:rPr>
      </w:pPr>
    </w:p>
    <w:p w14:paraId="444C321D" w14:textId="5FE4527F" w:rsidR="007D3127" w:rsidRPr="001E4314" w:rsidRDefault="007D3127" w:rsidP="00E9622A">
      <w:pPr>
        <w:widowControl w:val="0"/>
        <w:pBdr>
          <w:top w:val="nil"/>
          <w:left w:val="nil"/>
          <w:bottom w:val="nil"/>
          <w:right w:val="nil"/>
          <w:between w:val="nil"/>
        </w:pBdr>
        <w:jc w:val="center"/>
        <w:rPr>
          <w:rFonts w:asciiTheme="minorHAnsi" w:eastAsia="Calibri" w:hAnsiTheme="minorHAnsi" w:cstheme="minorHAnsi"/>
          <w:b/>
          <w:bCs/>
          <w:sz w:val="24"/>
          <w:szCs w:val="24"/>
        </w:rPr>
      </w:pPr>
      <w:r w:rsidRPr="001E4314">
        <w:rPr>
          <w:rFonts w:asciiTheme="minorHAnsi" w:eastAsia="Calibri" w:hAnsiTheme="minorHAnsi" w:cstheme="minorHAnsi"/>
          <w:b/>
          <w:bCs/>
          <w:sz w:val="24"/>
          <w:szCs w:val="24"/>
        </w:rPr>
        <w:t>Pool Key Information</w:t>
      </w:r>
      <w:r w:rsidRPr="001E4314">
        <w:rPr>
          <w:rFonts w:asciiTheme="minorHAnsi" w:eastAsia="Calibri" w:hAnsiTheme="minorHAnsi" w:cstheme="minorHAnsi"/>
          <w:b/>
          <w:bCs/>
          <w:sz w:val="24"/>
          <w:szCs w:val="24"/>
        </w:rPr>
        <w:br/>
      </w:r>
    </w:p>
    <w:p w14:paraId="47364B53" w14:textId="34DEF2DF" w:rsidR="00E74E37" w:rsidRPr="001E4314" w:rsidRDefault="007D3127" w:rsidP="007D3127">
      <w:pPr>
        <w:widowControl w:val="0"/>
        <w:pBdr>
          <w:top w:val="nil"/>
          <w:left w:val="nil"/>
          <w:bottom w:val="nil"/>
          <w:right w:val="nil"/>
          <w:between w:val="nil"/>
        </w:pBdr>
        <w:rPr>
          <w:rFonts w:asciiTheme="minorHAnsi" w:eastAsia="Calibri" w:hAnsiTheme="minorHAnsi" w:cstheme="minorHAnsi"/>
        </w:rPr>
      </w:pPr>
      <w:r w:rsidRPr="001E4314">
        <w:rPr>
          <w:rFonts w:asciiTheme="minorHAnsi" w:eastAsia="Calibri" w:hAnsiTheme="minorHAnsi" w:cstheme="minorHAnsi"/>
        </w:rPr>
        <w:t>Pool key number (the only number printed on your card): _________________</w:t>
      </w:r>
      <w:r w:rsidRPr="001E4314">
        <w:rPr>
          <w:rFonts w:asciiTheme="minorHAnsi" w:eastAsia="Calibri" w:hAnsiTheme="minorHAnsi" w:cstheme="minorHAnsi"/>
        </w:rPr>
        <w:br/>
      </w:r>
      <w:r w:rsidRPr="001E4314">
        <w:rPr>
          <w:rFonts w:asciiTheme="minorHAnsi" w:eastAsia="Georgia" w:hAnsiTheme="minorHAnsi" w:cstheme="minorHAnsi"/>
          <w:sz w:val="20"/>
          <w:szCs w:val="20"/>
        </w:rPr>
        <w:br/>
      </w:r>
      <w:r w:rsidRPr="001E4314">
        <w:rPr>
          <w:rFonts w:asciiTheme="minorHAnsi" w:eastAsia="Calibri" w:hAnsiTheme="minorHAnsi" w:cstheme="minorHAnsi"/>
        </w:rPr>
        <w:t xml:space="preserve">If you can’t find your pool key, email: </w:t>
      </w:r>
      <w:hyperlink r:id="rId10" w:history="1">
        <w:r w:rsidRPr="001E4314">
          <w:rPr>
            <w:rStyle w:val="Hyperlink"/>
            <w:rFonts w:asciiTheme="minorHAnsi" w:eastAsia="Calibri" w:hAnsiTheme="minorHAnsi" w:cstheme="minorHAnsi"/>
          </w:rPr>
          <w:t>pool@chestn</w:t>
        </w:r>
        <w:r w:rsidRPr="001E4314">
          <w:rPr>
            <w:rStyle w:val="Hyperlink"/>
            <w:rFonts w:asciiTheme="minorHAnsi" w:eastAsia="Calibri" w:hAnsiTheme="minorHAnsi" w:cstheme="minorHAnsi"/>
          </w:rPr>
          <w:t>u</w:t>
        </w:r>
        <w:r w:rsidRPr="001E4314">
          <w:rPr>
            <w:rStyle w:val="Hyperlink"/>
            <w:rFonts w:asciiTheme="minorHAnsi" w:eastAsia="Calibri" w:hAnsiTheme="minorHAnsi" w:cstheme="minorHAnsi"/>
          </w:rPr>
          <w:t>tcreek.org</w:t>
        </w:r>
      </w:hyperlink>
      <w:r w:rsidRPr="001E4314">
        <w:rPr>
          <w:rFonts w:asciiTheme="minorHAnsi" w:eastAsia="Calibri" w:hAnsiTheme="minorHAnsi" w:cstheme="minorHAnsi"/>
        </w:rPr>
        <w:t>. There is a $25 card replacement fee.</w:t>
      </w:r>
    </w:p>
    <w:p w14:paraId="20953EBF" w14:textId="77777777" w:rsidR="00E74E37" w:rsidRDefault="00E74E37">
      <w:pPr>
        <w:spacing w:after="160" w:line="259" w:lineRule="auto"/>
        <w:rPr>
          <w:rFonts w:ascii="Georgia" w:eastAsia="Georgia" w:hAnsi="Georgia" w:cs="Georgia"/>
          <w:b/>
          <w:sz w:val="20"/>
          <w:szCs w:val="20"/>
        </w:rPr>
      </w:pPr>
      <w:r>
        <w:rPr>
          <w:rFonts w:ascii="Georgia" w:eastAsia="Georgia" w:hAnsi="Georgia" w:cs="Georgia"/>
          <w:b/>
          <w:sz w:val="20"/>
          <w:szCs w:val="20"/>
        </w:rPr>
        <w:br w:type="page"/>
      </w:r>
    </w:p>
    <w:p w14:paraId="037A02AE" w14:textId="77777777" w:rsidR="00E74E37" w:rsidRPr="00E74E37" w:rsidRDefault="00E74E37" w:rsidP="00E9622A">
      <w:pPr>
        <w:widowControl w:val="0"/>
        <w:pBdr>
          <w:top w:val="nil"/>
          <w:left w:val="nil"/>
          <w:bottom w:val="nil"/>
          <w:right w:val="nil"/>
          <w:between w:val="nil"/>
        </w:pBdr>
        <w:jc w:val="center"/>
        <w:rPr>
          <w:rFonts w:ascii="Georgia" w:eastAsia="Georgia" w:hAnsi="Georgia" w:cs="Georgia"/>
          <w:b/>
          <w:sz w:val="20"/>
          <w:szCs w:val="20"/>
        </w:rPr>
      </w:pPr>
    </w:p>
    <w:p w14:paraId="10D5A8E2" w14:textId="77777777" w:rsidR="00E9622A" w:rsidRDefault="00E9622A" w:rsidP="00E9622A">
      <w:pPr>
        <w:widowControl w:val="0"/>
        <w:pBdr>
          <w:top w:val="nil"/>
          <w:left w:val="nil"/>
          <w:bottom w:val="nil"/>
          <w:right w:val="nil"/>
          <w:between w:val="nil"/>
        </w:pBdr>
        <w:jc w:val="center"/>
        <w:rPr>
          <w:rFonts w:ascii="Georgia" w:eastAsia="Georgia" w:hAnsi="Georgia" w:cs="Georgia"/>
          <w:b/>
          <w:color w:val="000000"/>
          <w:sz w:val="31"/>
          <w:szCs w:val="31"/>
        </w:rPr>
      </w:pPr>
      <w:r>
        <w:rPr>
          <w:rFonts w:ascii="Georgia" w:eastAsia="Georgia" w:hAnsi="Georgia" w:cs="Georgia"/>
          <w:b/>
          <w:color w:val="000000"/>
          <w:sz w:val="31"/>
          <w:szCs w:val="31"/>
        </w:rPr>
        <w:t>C</w:t>
      </w:r>
      <w:r>
        <w:rPr>
          <w:rFonts w:ascii="Georgia" w:eastAsia="Georgia" w:hAnsi="Georgia" w:cs="Georgia"/>
          <w:b/>
          <w:color w:val="000000"/>
          <w:sz w:val="25"/>
          <w:szCs w:val="25"/>
        </w:rPr>
        <w:t xml:space="preserve">HESTNUT </w:t>
      </w:r>
      <w:r>
        <w:rPr>
          <w:rFonts w:ascii="Georgia" w:eastAsia="Georgia" w:hAnsi="Georgia" w:cs="Georgia"/>
          <w:b/>
          <w:color w:val="000000"/>
          <w:sz w:val="31"/>
          <w:szCs w:val="31"/>
        </w:rPr>
        <w:t>C</w:t>
      </w:r>
      <w:r>
        <w:rPr>
          <w:rFonts w:ascii="Georgia" w:eastAsia="Georgia" w:hAnsi="Georgia" w:cs="Georgia"/>
          <w:b/>
          <w:color w:val="000000"/>
          <w:sz w:val="25"/>
          <w:szCs w:val="25"/>
        </w:rPr>
        <w:t xml:space="preserve">REEK </w:t>
      </w:r>
      <w:r>
        <w:rPr>
          <w:rFonts w:ascii="Georgia" w:eastAsia="Georgia" w:hAnsi="Georgia" w:cs="Georgia"/>
          <w:b/>
          <w:color w:val="000000"/>
          <w:sz w:val="31"/>
          <w:szCs w:val="31"/>
        </w:rPr>
        <w:t xml:space="preserve">HOA </w:t>
      </w:r>
    </w:p>
    <w:p w14:paraId="6FBCB034" w14:textId="0BCE36E1" w:rsidR="00E9622A" w:rsidRDefault="00E9622A" w:rsidP="00E9622A">
      <w:pPr>
        <w:widowControl w:val="0"/>
        <w:pBdr>
          <w:top w:val="nil"/>
          <w:left w:val="nil"/>
          <w:bottom w:val="nil"/>
          <w:right w:val="nil"/>
          <w:between w:val="nil"/>
        </w:pBdr>
        <w:jc w:val="center"/>
        <w:rPr>
          <w:rFonts w:ascii="Georgia" w:eastAsia="Georgia" w:hAnsi="Georgia" w:cs="Georgia"/>
          <w:b/>
          <w:color w:val="000000"/>
          <w:sz w:val="25"/>
          <w:szCs w:val="25"/>
        </w:rPr>
      </w:pPr>
      <w:r>
        <w:rPr>
          <w:rFonts w:ascii="Georgia" w:eastAsia="Georgia" w:hAnsi="Georgia" w:cs="Georgia"/>
          <w:b/>
          <w:sz w:val="31"/>
          <w:szCs w:val="31"/>
        </w:rPr>
        <w:t>202</w:t>
      </w:r>
      <w:r w:rsidR="00482883">
        <w:rPr>
          <w:rFonts w:ascii="Georgia" w:eastAsia="Georgia" w:hAnsi="Georgia" w:cs="Georgia"/>
          <w:b/>
          <w:sz w:val="31"/>
          <w:szCs w:val="31"/>
        </w:rPr>
        <w:t>5</w:t>
      </w:r>
      <w:r>
        <w:rPr>
          <w:rFonts w:ascii="Georgia" w:eastAsia="Georgia" w:hAnsi="Georgia" w:cs="Georgia"/>
          <w:b/>
          <w:sz w:val="31"/>
          <w:szCs w:val="31"/>
        </w:rPr>
        <w:t xml:space="preserve"> </w:t>
      </w:r>
      <w:r>
        <w:rPr>
          <w:rFonts w:ascii="Georgia" w:eastAsia="Georgia" w:hAnsi="Georgia" w:cs="Georgia"/>
          <w:b/>
          <w:color w:val="000000"/>
          <w:sz w:val="31"/>
          <w:szCs w:val="31"/>
        </w:rPr>
        <w:t>P</w:t>
      </w:r>
      <w:r>
        <w:rPr>
          <w:rFonts w:ascii="Georgia" w:eastAsia="Georgia" w:hAnsi="Georgia" w:cs="Georgia"/>
          <w:b/>
          <w:color w:val="000000"/>
          <w:sz w:val="25"/>
          <w:szCs w:val="25"/>
        </w:rPr>
        <w:t xml:space="preserve">OOL </w:t>
      </w:r>
      <w:r>
        <w:rPr>
          <w:rFonts w:ascii="Georgia" w:eastAsia="Georgia" w:hAnsi="Georgia" w:cs="Georgia"/>
          <w:b/>
          <w:color w:val="000000"/>
          <w:sz w:val="31"/>
          <w:szCs w:val="31"/>
        </w:rPr>
        <w:t>R</w:t>
      </w:r>
      <w:r>
        <w:rPr>
          <w:rFonts w:ascii="Georgia" w:eastAsia="Georgia" w:hAnsi="Georgia" w:cs="Georgia"/>
          <w:b/>
          <w:color w:val="000000"/>
          <w:sz w:val="25"/>
          <w:szCs w:val="25"/>
        </w:rPr>
        <w:t xml:space="preserve">ULES </w:t>
      </w:r>
    </w:p>
    <w:p w14:paraId="34C0AD62" w14:textId="77777777" w:rsidR="00E9622A" w:rsidRDefault="00E9622A" w:rsidP="00E9622A">
      <w:pPr>
        <w:widowControl w:val="0"/>
        <w:pBdr>
          <w:top w:val="nil"/>
          <w:left w:val="nil"/>
          <w:bottom w:val="nil"/>
          <w:right w:val="nil"/>
          <w:between w:val="nil"/>
        </w:pBdr>
        <w:jc w:val="center"/>
        <w:rPr>
          <w:rFonts w:ascii="Georgia" w:eastAsia="Georgia" w:hAnsi="Georgia" w:cs="Georgia"/>
          <w:b/>
          <w:color w:val="000000"/>
          <w:sz w:val="25"/>
          <w:szCs w:val="25"/>
        </w:rPr>
      </w:pPr>
    </w:p>
    <w:p w14:paraId="5EC8510E" w14:textId="77777777" w:rsidR="00E9622A" w:rsidRDefault="00E9622A" w:rsidP="00E9622A"/>
    <w:p w14:paraId="45DA78BA" w14:textId="77777777" w:rsidR="00E9622A" w:rsidRPr="00905339" w:rsidRDefault="00E9622A" w:rsidP="00E9622A">
      <w:pPr>
        <w:numPr>
          <w:ilvl w:val="0"/>
          <w:numId w:val="5"/>
        </w:numPr>
        <w:spacing w:after="120" w:line="276" w:lineRule="auto"/>
        <w:ind w:left="892" w:hanging="446"/>
      </w:pPr>
      <w:r w:rsidRPr="00905339">
        <w:t xml:space="preserve">The lifeguard has complete authority and will enforce all Standard Red Cross safety rules. </w:t>
      </w:r>
    </w:p>
    <w:p w14:paraId="69564DF6" w14:textId="77777777" w:rsidR="00E9622A" w:rsidRPr="00905339" w:rsidRDefault="00E9622A" w:rsidP="00E9622A">
      <w:pPr>
        <w:numPr>
          <w:ilvl w:val="0"/>
          <w:numId w:val="5"/>
        </w:numPr>
        <w:spacing w:after="120" w:line="276" w:lineRule="auto"/>
        <w:ind w:left="892" w:hanging="446"/>
      </w:pPr>
      <w:r w:rsidRPr="00905339">
        <w:t xml:space="preserve">During lifeguard hours, children under the age of twelve (12) must be accompanied by a guardian at least sixteen (16) years of age. </w:t>
      </w:r>
    </w:p>
    <w:p w14:paraId="2EF9C0C4" w14:textId="77777777" w:rsidR="00E9622A" w:rsidRPr="00905339" w:rsidRDefault="00E9622A" w:rsidP="00E9622A">
      <w:pPr>
        <w:numPr>
          <w:ilvl w:val="0"/>
          <w:numId w:val="5"/>
        </w:numPr>
        <w:spacing w:after="120" w:line="276" w:lineRule="auto"/>
        <w:ind w:left="892" w:hanging="446"/>
      </w:pPr>
      <w:r w:rsidRPr="00905339">
        <w:t xml:space="preserve">During Swim </w:t>
      </w:r>
      <w:proofErr w:type="gramStart"/>
      <w:r w:rsidRPr="00905339">
        <w:t>At</w:t>
      </w:r>
      <w:proofErr w:type="gramEnd"/>
      <w:r w:rsidRPr="00905339">
        <w:t xml:space="preserve"> Your Own Risk (SAYOR) hours, children under the age of 18 must be accompanied by a guardian 18 years of age or older. </w:t>
      </w:r>
    </w:p>
    <w:p w14:paraId="3E64F658" w14:textId="77777777" w:rsidR="00E9622A" w:rsidRPr="00905339" w:rsidRDefault="00E9622A" w:rsidP="00E9622A">
      <w:pPr>
        <w:numPr>
          <w:ilvl w:val="0"/>
          <w:numId w:val="5"/>
        </w:numPr>
        <w:spacing w:after="120" w:line="276" w:lineRule="auto"/>
        <w:ind w:left="892" w:hanging="446"/>
      </w:pPr>
      <w:r w:rsidRPr="00905339">
        <w:t xml:space="preserve">The lifeguard will give qualification tests to allow a swimmer into the deep end. </w:t>
      </w:r>
    </w:p>
    <w:p w14:paraId="424B7153" w14:textId="77777777" w:rsidR="00E9622A" w:rsidRPr="00905339" w:rsidRDefault="00E9622A" w:rsidP="00E9622A">
      <w:pPr>
        <w:numPr>
          <w:ilvl w:val="0"/>
          <w:numId w:val="5"/>
        </w:numPr>
        <w:spacing w:after="120" w:line="276" w:lineRule="auto"/>
        <w:ind w:left="892" w:hanging="446"/>
      </w:pPr>
      <w:r w:rsidRPr="00905339">
        <w:t xml:space="preserve">Unqualified swimmers must stay in the shallow end unless accompanied by an adult in the deep end and at the lifeguard’s discretion. </w:t>
      </w:r>
    </w:p>
    <w:p w14:paraId="63475172" w14:textId="77777777" w:rsidR="00E9622A" w:rsidRPr="00905339" w:rsidRDefault="00E9622A" w:rsidP="00E9622A">
      <w:pPr>
        <w:numPr>
          <w:ilvl w:val="0"/>
          <w:numId w:val="5"/>
        </w:numPr>
        <w:spacing w:after="120" w:line="276" w:lineRule="auto"/>
        <w:ind w:left="892" w:hanging="446"/>
      </w:pPr>
      <w:r w:rsidRPr="00905339">
        <w:t xml:space="preserve">Only one person is allowed at a time on the diving board. The area under the board must be clear before diving. </w:t>
      </w:r>
    </w:p>
    <w:p w14:paraId="420C6984" w14:textId="77777777" w:rsidR="00E9622A" w:rsidRPr="00905339" w:rsidRDefault="00E9622A" w:rsidP="00E9622A">
      <w:pPr>
        <w:numPr>
          <w:ilvl w:val="0"/>
          <w:numId w:val="5"/>
        </w:numPr>
        <w:spacing w:after="120" w:line="276" w:lineRule="auto"/>
        <w:ind w:left="892" w:hanging="446"/>
      </w:pPr>
      <w:r w:rsidRPr="00905339">
        <w:t>After sunbathing, showers must be taken before entering the pool.</w:t>
      </w:r>
    </w:p>
    <w:p w14:paraId="7138C464" w14:textId="77777777" w:rsidR="00E9622A" w:rsidRPr="00905339" w:rsidRDefault="00E9622A" w:rsidP="00E9622A">
      <w:pPr>
        <w:numPr>
          <w:ilvl w:val="0"/>
          <w:numId w:val="5"/>
        </w:numPr>
        <w:spacing w:after="120" w:line="276" w:lineRule="auto"/>
        <w:ind w:left="892" w:hanging="446"/>
      </w:pPr>
      <w:r w:rsidRPr="00905339">
        <w:t xml:space="preserve">One ten-minute adult swim per hour. Pool will be cleared of all swimmers 17 years and younger. </w:t>
      </w:r>
    </w:p>
    <w:p w14:paraId="29D32F8F" w14:textId="77777777" w:rsidR="00E9622A" w:rsidRPr="00905339" w:rsidRDefault="00E9622A" w:rsidP="00E9622A">
      <w:pPr>
        <w:numPr>
          <w:ilvl w:val="0"/>
          <w:numId w:val="5"/>
        </w:numPr>
        <w:spacing w:after="120" w:line="276" w:lineRule="auto"/>
        <w:ind w:left="892" w:hanging="446"/>
      </w:pPr>
      <w:r w:rsidRPr="00905339">
        <w:t xml:space="preserve">People with communicable diseases, open sores, or infectious eyes will be restricted from pool usage. </w:t>
      </w:r>
    </w:p>
    <w:p w14:paraId="25D444E9" w14:textId="77777777" w:rsidR="00E9622A" w:rsidRPr="00905339" w:rsidRDefault="00E9622A" w:rsidP="00E9622A">
      <w:pPr>
        <w:numPr>
          <w:ilvl w:val="0"/>
          <w:numId w:val="5"/>
        </w:numPr>
        <w:spacing w:after="120" w:line="276" w:lineRule="auto"/>
        <w:ind w:left="892" w:hanging="446"/>
      </w:pPr>
      <w:r w:rsidRPr="00905339">
        <w:t xml:space="preserve">Proper bathing attire is required. </w:t>
      </w:r>
    </w:p>
    <w:p w14:paraId="5B646ED1" w14:textId="77777777" w:rsidR="00E9622A" w:rsidRPr="00905339" w:rsidRDefault="00E9622A" w:rsidP="00E9622A">
      <w:pPr>
        <w:numPr>
          <w:ilvl w:val="0"/>
          <w:numId w:val="5"/>
        </w:numPr>
        <w:spacing w:after="120" w:line="276" w:lineRule="auto"/>
        <w:ind w:left="892" w:hanging="446"/>
      </w:pPr>
      <w:r w:rsidRPr="00905339">
        <w:t xml:space="preserve">Non-potty-trained children must wear swim diapers while in the pool. </w:t>
      </w:r>
    </w:p>
    <w:p w14:paraId="36FC2F67" w14:textId="77777777" w:rsidR="00E9622A" w:rsidRPr="00905339" w:rsidRDefault="00E9622A" w:rsidP="00E9622A">
      <w:pPr>
        <w:numPr>
          <w:ilvl w:val="0"/>
          <w:numId w:val="5"/>
        </w:numPr>
        <w:spacing w:after="120" w:line="276" w:lineRule="auto"/>
        <w:ind w:left="892" w:hanging="446"/>
      </w:pPr>
      <w:r w:rsidRPr="00905339">
        <w:t xml:space="preserve">By law, the pool will be closed for no less than 24 hours following any accidents involving human or animal waste entering the swimming pool. </w:t>
      </w:r>
    </w:p>
    <w:p w14:paraId="03B35657" w14:textId="2B566B21" w:rsidR="00E9622A" w:rsidRPr="00482883" w:rsidRDefault="00E9622A" w:rsidP="00E9622A">
      <w:pPr>
        <w:numPr>
          <w:ilvl w:val="0"/>
          <w:numId w:val="5"/>
        </w:numPr>
        <w:spacing w:after="120" w:line="276" w:lineRule="auto"/>
        <w:ind w:left="892" w:hanging="446"/>
      </w:pPr>
      <w:r w:rsidRPr="00482883">
        <w:t xml:space="preserve">The gates to the pool will </w:t>
      </w:r>
      <w:proofErr w:type="gramStart"/>
      <w:r w:rsidRPr="00482883">
        <w:t>remain closed at all times</w:t>
      </w:r>
      <w:proofErr w:type="gramEnd"/>
      <w:r w:rsidRPr="00482883">
        <w:t xml:space="preserve"> – no propping them open</w:t>
      </w:r>
      <w:r w:rsidR="00905339" w:rsidRPr="00482883">
        <w:t xml:space="preserve"> or sharing key with non-members</w:t>
      </w:r>
      <w:r w:rsidRPr="00482883">
        <w:t>.</w:t>
      </w:r>
    </w:p>
    <w:p w14:paraId="12040BDE" w14:textId="77777777" w:rsidR="00E9622A" w:rsidRPr="00482883" w:rsidRDefault="00E9622A" w:rsidP="00E9622A">
      <w:pPr>
        <w:numPr>
          <w:ilvl w:val="0"/>
          <w:numId w:val="5"/>
        </w:numPr>
        <w:spacing w:after="120" w:line="276" w:lineRule="auto"/>
        <w:ind w:left="892" w:hanging="446"/>
      </w:pPr>
      <w:r w:rsidRPr="00482883">
        <w:t xml:space="preserve">No running or pushing. </w:t>
      </w:r>
    </w:p>
    <w:p w14:paraId="40480955" w14:textId="77777777" w:rsidR="00E9622A" w:rsidRPr="00482883" w:rsidRDefault="00E9622A" w:rsidP="00E9622A">
      <w:pPr>
        <w:numPr>
          <w:ilvl w:val="0"/>
          <w:numId w:val="5"/>
        </w:numPr>
        <w:spacing w:after="120" w:line="276" w:lineRule="auto"/>
        <w:ind w:left="892" w:hanging="446"/>
      </w:pPr>
      <w:r w:rsidRPr="00482883">
        <w:t xml:space="preserve">No bicycles, skates, roller blades, skateboards, scooters, etc. </w:t>
      </w:r>
    </w:p>
    <w:p w14:paraId="269AD8DF" w14:textId="77777777" w:rsidR="00E9622A" w:rsidRPr="00482883" w:rsidRDefault="00E9622A" w:rsidP="00E9622A">
      <w:pPr>
        <w:numPr>
          <w:ilvl w:val="0"/>
          <w:numId w:val="5"/>
        </w:numPr>
        <w:spacing w:after="120" w:line="276" w:lineRule="auto"/>
        <w:ind w:left="892" w:hanging="446"/>
      </w:pPr>
      <w:r w:rsidRPr="00482883">
        <w:t xml:space="preserve">No pets allowed. </w:t>
      </w:r>
    </w:p>
    <w:p w14:paraId="1D7EB86F" w14:textId="0A047ECE" w:rsidR="00E9622A" w:rsidRPr="00482883" w:rsidRDefault="00E9622A" w:rsidP="00E9622A">
      <w:pPr>
        <w:numPr>
          <w:ilvl w:val="0"/>
          <w:numId w:val="5"/>
        </w:numPr>
        <w:spacing w:after="120" w:line="276" w:lineRule="auto"/>
        <w:ind w:left="892" w:hanging="446"/>
      </w:pPr>
      <w:r w:rsidRPr="00482883">
        <w:t xml:space="preserve">No </w:t>
      </w:r>
      <w:r w:rsidR="00905339" w:rsidRPr="00482883">
        <w:t xml:space="preserve">smoking and no </w:t>
      </w:r>
      <w:r w:rsidRPr="00482883">
        <w:t xml:space="preserve">glassware </w:t>
      </w:r>
      <w:proofErr w:type="gramStart"/>
      <w:r w:rsidRPr="00482883">
        <w:t>is</w:t>
      </w:r>
      <w:proofErr w:type="gramEnd"/>
      <w:r w:rsidRPr="00482883">
        <w:t xml:space="preserve"> permitted</w:t>
      </w:r>
      <w:r w:rsidR="00905339" w:rsidRPr="00482883">
        <w:t xml:space="preserve"> in the pool or pavilion areas</w:t>
      </w:r>
      <w:r w:rsidRPr="00482883">
        <w:t xml:space="preserve">. </w:t>
      </w:r>
    </w:p>
    <w:p w14:paraId="1DB2C337" w14:textId="76B254E7" w:rsidR="00905339" w:rsidRPr="00482883" w:rsidRDefault="00905339" w:rsidP="00E9622A">
      <w:pPr>
        <w:numPr>
          <w:ilvl w:val="0"/>
          <w:numId w:val="5"/>
        </w:numPr>
        <w:spacing w:after="120" w:line="276" w:lineRule="auto"/>
        <w:ind w:left="892" w:hanging="446"/>
        <w:rPr>
          <w:b/>
        </w:rPr>
      </w:pPr>
      <w:r w:rsidRPr="00482883">
        <w:t xml:space="preserve">The pool should </w:t>
      </w:r>
      <w:r w:rsidR="00F863AD" w:rsidRPr="00482883">
        <w:t xml:space="preserve">only </w:t>
      </w:r>
      <w:r w:rsidRPr="00482883">
        <w:t xml:space="preserve">be accessed during posted pool hours. Accessing the pool outside of posted pool hours could result in suspension from the pool. </w:t>
      </w:r>
    </w:p>
    <w:p w14:paraId="4E2F5E7D" w14:textId="3071ED8B" w:rsidR="00E9622A" w:rsidRPr="00905339" w:rsidRDefault="00E9622A" w:rsidP="00E9622A">
      <w:pPr>
        <w:numPr>
          <w:ilvl w:val="0"/>
          <w:numId w:val="5"/>
        </w:numPr>
        <w:spacing w:after="120" w:line="276" w:lineRule="auto"/>
        <w:ind w:left="892" w:hanging="446"/>
        <w:rPr>
          <w:b/>
        </w:rPr>
      </w:pPr>
      <w:r w:rsidRPr="00905339">
        <w:rPr>
          <w:b/>
        </w:rPr>
        <w:t xml:space="preserve">When a member is suspended from the pool his/her name will be posted on the bulletin board. When a member is suspended a second time, the member or parent will be notified in writing. A third suspension will result in expulsion from the pool for the remainder of the season with no refund in dues. </w:t>
      </w:r>
    </w:p>
    <w:p w14:paraId="0A48BFE6" w14:textId="77777777" w:rsidR="00E9622A" w:rsidRPr="00905339" w:rsidRDefault="00E9622A" w:rsidP="00E74E37">
      <w:pPr>
        <w:numPr>
          <w:ilvl w:val="0"/>
          <w:numId w:val="5"/>
        </w:numPr>
        <w:spacing w:line="276" w:lineRule="auto"/>
        <w:ind w:left="892" w:hanging="446"/>
      </w:pPr>
      <w:r w:rsidRPr="00905339">
        <w:t xml:space="preserve">Pool and pavilion areas must remain clean. Please dispose of food and drinks. </w:t>
      </w:r>
    </w:p>
    <w:p w14:paraId="23F68FE8" w14:textId="77777777" w:rsidR="00E9622A" w:rsidRPr="00905339" w:rsidRDefault="00E9622A" w:rsidP="00E9622A">
      <w:pPr>
        <w:widowControl w:val="0"/>
        <w:pBdr>
          <w:top w:val="nil"/>
          <w:left w:val="nil"/>
          <w:bottom w:val="nil"/>
          <w:right w:val="nil"/>
          <w:between w:val="nil"/>
        </w:pBdr>
        <w:spacing w:before="11"/>
        <w:ind w:right="810"/>
        <w:jc w:val="center"/>
        <w:rPr>
          <w:rFonts w:eastAsia="Calibri"/>
        </w:rPr>
      </w:pPr>
    </w:p>
    <w:p w14:paraId="03B8E814" w14:textId="7AC5797E" w:rsidR="00E9622A" w:rsidRPr="00E74E37" w:rsidRDefault="00E9622A" w:rsidP="00E74E37">
      <w:pPr>
        <w:widowControl w:val="0"/>
        <w:pBdr>
          <w:top w:val="nil"/>
          <w:left w:val="nil"/>
          <w:bottom w:val="nil"/>
          <w:right w:val="nil"/>
          <w:between w:val="nil"/>
        </w:pBdr>
        <w:spacing w:before="11"/>
        <w:ind w:right="810"/>
        <w:jc w:val="center"/>
        <w:rPr>
          <w:b/>
          <w:sz w:val="33"/>
          <w:szCs w:val="33"/>
        </w:rPr>
      </w:pPr>
      <w:r>
        <w:rPr>
          <w:rFonts w:eastAsia="Calibri"/>
          <w:b/>
          <w:sz w:val="33"/>
          <w:szCs w:val="33"/>
        </w:rPr>
        <w:t>Y</w:t>
      </w:r>
      <w:r>
        <w:rPr>
          <w:b/>
          <w:sz w:val="33"/>
          <w:szCs w:val="33"/>
        </w:rPr>
        <w:t>our cooperation is greatly appreciated!</w:t>
      </w:r>
    </w:p>
    <w:sectPr w:rsidR="00E9622A" w:rsidRPr="00E74E37" w:rsidSect="00A5079F">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419FC"/>
    <w:multiLevelType w:val="multilevel"/>
    <w:tmpl w:val="FC223856"/>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1" w15:restartNumberingAfterBreak="0">
    <w:nsid w:val="23634B8A"/>
    <w:multiLevelType w:val="hybridMultilevel"/>
    <w:tmpl w:val="5D30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419C6"/>
    <w:multiLevelType w:val="hybridMultilevel"/>
    <w:tmpl w:val="B322C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1A0171"/>
    <w:multiLevelType w:val="hybridMultilevel"/>
    <w:tmpl w:val="D6D8BCA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15:restartNumberingAfterBreak="0">
    <w:nsid w:val="420A45C6"/>
    <w:multiLevelType w:val="multilevel"/>
    <w:tmpl w:val="26481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24175B"/>
    <w:multiLevelType w:val="hybridMultilevel"/>
    <w:tmpl w:val="8CE2273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616106C8"/>
    <w:multiLevelType w:val="multilevel"/>
    <w:tmpl w:val="C50E5F64"/>
    <w:lvl w:ilvl="0">
      <w:start w:val="1"/>
      <w:numFmt w:val="decimal"/>
      <w:lvlText w:val="%1."/>
      <w:lvlJc w:val="left"/>
      <w:pPr>
        <w:ind w:left="61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14035F"/>
    <w:multiLevelType w:val="hybridMultilevel"/>
    <w:tmpl w:val="E85A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D5AB6"/>
    <w:multiLevelType w:val="hybridMultilevel"/>
    <w:tmpl w:val="6934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079511">
    <w:abstractNumId w:val="1"/>
  </w:num>
  <w:num w:numId="2" w16cid:durableId="627787292">
    <w:abstractNumId w:val="7"/>
  </w:num>
  <w:num w:numId="3" w16cid:durableId="1627076749">
    <w:abstractNumId w:val="2"/>
  </w:num>
  <w:num w:numId="4" w16cid:durableId="875852019">
    <w:abstractNumId w:val="3"/>
  </w:num>
  <w:num w:numId="5" w16cid:durableId="186408015">
    <w:abstractNumId w:val="6"/>
  </w:num>
  <w:num w:numId="6" w16cid:durableId="1776555502">
    <w:abstractNumId w:val="4"/>
  </w:num>
  <w:num w:numId="7" w16cid:durableId="297227685">
    <w:abstractNumId w:val="5"/>
  </w:num>
  <w:num w:numId="8" w16cid:durableId="837577087">
    <w:abstractNumId w:val="8"/>
  </w:num>
  <w:num w:numId="9" w16cid:durableId="209539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14"/>
    <w:rsid w:val="00055A3A"/>
    <w:rsid w:val="000807BC"/>
    <w:rsid w:val="00084E09"/>
    <w:rsid w:val="000B46C2"/>
    <w:rsid w:val="00142376"/>
    <w:rsid w:val="001A585A"/>
    <w:rsid w:val="001E4314"/>
    <w:rsid w:val="001F0B47"/>
    <w:rsid w:val="001F2A32"/>
    <w:rsid w:val="002076F1"/>
    <w:rsid w:val="00275336"/>
    <w:rsid w:val="002D1479"/>
    <w:rsid w:val="00413AF4"/>
    <w:rsid w:val="00417005"/>
    <w:rsid w:val="00482883"/>
    <w:rsid w:val="004B2786"/>
    <w:rsid w:val="004D74DB"/>
    <w:rsid w:val="004F4427"/>
    <w:rsid w:val="00625E02"/>
    <w:rsid w:val="006673C0"/>
    <w:rsid w:val="006857C6"/>
    <w:rsid w:val="00692F67"/>
    <w:rsid w:val="006E5D9E"/>
    <w:rsid w:val="006F5901"/>
    <w:rsid w:val="0070003A"/>
    <w:rsid w:val="00703751"/>
    <w:rsid w:val="007D3127"/>
    <w:rsid w:val="00825EF2"/>
    <w:rsid w:val="00905339"/>
    <w:rsid w:val="00907032"/>
    <w:rsid w:val="00931295"/>
    <w:rsid w:val="009F3BF1"/>
    <w:rsid w:val="00A5079F"/>
    <w:rsid w:val="00AC4F83"/>
    <w:rsid w:val="00BB0754"/>
    <w:rsid w:val="00C35C70"/>
    <w:rsid w:val="00C97C14"/>
    <w:rsid w:val="00D34CA4"/>
    <w:rsid w:val="00E74E37"/>
    <w:rsid w:val="00E9622A"/>
    <w:rsid w:val="00EA24D7"/>
    <w:rsid w:val="00F822EF"/>
    <w:rsid w:val="00F8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5881"/>
  <w15:chartTrackingRefBased/>
  <w15:docId w15:val="{2DF73DDE-2A72-42C9-A542-ECC3983C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C14"/>
    <w:pPr>
      <w:ind w:left="720"/>
      <w:contextualSpacing/>
    </w:pPr>
  </w:style>
  <w:style w:type="character" w:styleId="Hyperlink">
    <w:name w:val="Hyperlink"/>
    <w:basedOn w:val="DefaultParagraphFont"/>
    <w:uiPriority w:val="99"/>
    <w:unhideWhenUsed/>
    <w:rsid w:val="00825EF2"/>
    <w:rPr>
      <w:color w:val="0563C1" w:themeColor="hyperlink"/>
      <w:u w:val="single"/>
    </w:rPr>
  </w:style>
  <w:style w:type="character" w:styleId="UnresolvedMention">
    <w:name w:val="Unresolved Mention"/>
    <w:basedOn w:val="DefaultParagraphFont"/>
    <w:uiPriority w:val="99"/>
    <w:semiHidden/>
    <w:unhideWhenUsed/>
    <w:rsid w:val="00825EF2"/>
    <w:rPr>
      <w:color w:val="605E5C"/>
      <w:shd w:val="clear" w:color="auto" w:fill="E1DFDD"/>
    </w:rPr>
  </w:style>
  <w:style w:type="table" w:customStyle="1" w:styleId="TableGrid">
    <w:name w:val="TableGrid"/>
    <w:rsid w:val="00E9622A"/>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82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5588">
      <w:bodyDiv w:val="1"/>
      <w:marLeft w:val="0"/>
      <w:marRight w:val="0"/>
      <w:marTop w:val="0"/>
      <w:marBottom w:val="0"/>
      <w:divBdr>
        <w:top w:val="none" w:sz="0" w:space="0" w:color="auto"/>
        <w:left w:val="none" w:sz="0" w:space="0" w:color="auto"/>
        <w:bottom w:val="none" w:sz="0" w:space="0" w:color="auto"/>
        <w:right w:val="none" w:sz="0" w:space="0" w:color="auto"/>
      </w:divBdr>
    </w:div>
    <w:div w:id="500897349">
      <w:bodyDiv w:val="1"/>
      <w:marLeft w:val="0"/>
      <w:marRight w:val="0"/>
      <w:marTop w:val="0"/>
      <w:marBottom w:val="0"/>
      <w:divBdr>
        <w:top w:val="none" w:sz="0" w:space="0" w:color="auto"/>
        <w:left w:val="none" w:sz="0" w:space="0" w:color="auto"/>
        <w:bottom w:val="none" w:sz="0" w:space="0" w:color="auto"/>
        <w:right w:val="none" w:sz="0" w:space="0" w:color="auto"/>
      </w:divBdr>
    </w:div>
    <w:div w:id="839740636">
      <w:bodyDiv w:val="1"/>
      <w:marLeft w:val="0"/>
      <w:marRight w:val="0"/>
      <w:marTop w:val="0"/>
      <w:marBottom w:val="0"/>
      <w:divBdr>
        <w:top w:val="none" w:sz="0" w:space="0" w:color="auto"/>
        <w:left w:val="none" w:sz="0" w:space="0" w:color="auto"/>
        <w:bottom w:val="none" w:sz="0" w:space="0" w:color="auto"/>
        <w:right w:val="none" w:sz="0" w:space="0" w:color="auto"/>
      </w:divBdr>
    </w:div>
    <w:div w:id="11951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chestnutcreek.org" TargetMode="External"/><Relationship Id="rId3" Type="http://schemas.openxmlformats.org/officeDocument/2006/relationships/styles" Target="styles.xml"/><Relationship Id="rId7" Type="http://schemas.openxmlformats.org/officeDocument/2006/relationships/package" Target="embeddings/Microsoft_Word_Document.docx"/><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ol@chestnutcreek.org" TargetMode="External"/><Relationship Id="rId4" Type="http://schemas.openxmlformats.org/officeDocument/2006/relationships/settings" Target="settings.xml"/><Relationship Id="rId9" Type="http://schemas.openxmlformats.org/officeDocument/2006/relationships/hyperlink" Target="https://2025-chestnut-creek-rec-and-outside.cheddar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828E-1F86-475E-A41F-1F922ECC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Christoffersen</dc:creator>
  <cp:keywords/>
  <dc:description/>
  <cp:lastModifiedBy>George Griffith</cp:lastModifiedBy>
  <cp:revision>4</cp:revision>
  <cp:lastPrinted>2025-03-05T16:56:00Z</cp:lastPrinted>
  <dcterms:created xsi:type="dcterms:W3CDTF">2025-03-05T16:53:00Z</dcterms:created>
  <dcterms:modified xsi:type="dcterms:W3CDTF">2025-03-05T17:00:00Z</dcterms:modified>
</cp:coreProperties>
</file>