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9638" w14:textId="0128F9C1" w:rsidR="000C7FFC" w:rsidRDefault="000C7FFC" w:rsidP="000C7FFC">
      <w:pPr>
        <w:jc w:val="center"/>
      </w:pPr>
      <w:r>
        <w:t>Chestnut Creek Pool Party Policy</w:t>
      </w:r>
    </w:p>
    <w:p w14:paraId="35B79D3D" w14:textId="368610AD" w:rsidR="000C7FFC" w:rsidRDefault="000C7FFC" w:rsidP="000C7FFC">
      <w:pPr>
        <w:jc w:val="center"/>
      </w:pPr>
      <w:r>
        <w:t>2025 Calendar</w:t>
      </w:r>
      <w:r>
        <w:t xml:space="preserve"> Year</w:t>
      </w:r>
    </w:p>
    <w:p w14:paraId="737446F1" w14:textId="77777777" w:rsidR="000C7FFC" w:rsidRDefault="000C7FFC" w:rsidP="000C7FFC"/>
    <w:p w14:paraId="6017FE29" w14:textId="503A9BB5" w:rsidR="000C7FFC" w:rsidRDefault="000C7FFC" w:rsidP="000C7FFC">
      <w:pPr>
        <w:pStyle w:val="NoSpacing"/>
      </w:pPr>
      <w:r>
        <w:t xml:space="preserve">• Pool Party requests should be submitted at least 2 weeks prior to the date of the </w:t>
      </w:r>
    </w:p>
    <w:p w14:paraId="137E42F0" w14:textId="5ADD2E56" w:rsidR="000C7FFC" w:rsidRDefault="000C7FFC" w:rsidP="000C7FFC">
      <w:pPr>
        <w:pStyle w:val="NoSpacing"/>
      </w:pPr>
      <w:r>
        <w:t xml:space="preserve">requested event. </w:t>
      </w:r>
      <w:r>
        <w:t>Please specify date and time.</w:t>
      </w:r>
    </w:p>
    <w:p w14:paraId="38A638D3" w14:textId="77777777" w:rsidR="000C7FFC" w:rsidRDefault="000C7FFC" w:rsidP="000C7FFC">
      <w:pPr>
        <w:pStyle w:val="NoSpacing"/>
      </w:pPr>
    </w:p>
    <w:p w14:paraId="6DDAB512" w14:textId="77777777" w:rsidR="000C7FFC" w:rsidRDefault="000C7FFC" w:rsidP="000C7FFC">
      <w:pPr>
        <w:pStyle w:val="NoSpacing"/>
      </w:pPr>
      <w:r>
        <w:t xml:space="preserve">• There is a maximum of 20 guests allowed and you are required to hire a lifeguard for the </w:t>
      </w:r>
    </w:p>
    <w:p w14:paraId="0523EE7C" w14:textId="72477C12" w:rsidR="000C7FFC" w:rsidRDefault="000C7FFC" w:rsidP="000C7FFC">
      <w:pPr>
        <w:pStyle w:val="NoSpacing"/>
      </w:pPr>
      <w:r>
        <w:t xml:space="preserve">duration of the event. To hire a lifeguard, it is your responsibility to partner with our pool management company, </w:t>
      </w:r>
      <w:proofErr w:type="gramStart"/>
      <w:r>
        <w:t>Dynamo</w:t>
      </w:r>
      <w:proofErr w:type="gramEnd"/>
      <w:r>
        <w:t xml:space="preserve"> to secure the lifeguard. </w:t>
      </w:r>
    </w:p>
    <w:p w14:paraId="0CE5EF7A" w14:textId="77777777" w:rsidR="000C7FFC" w:rsidRDefault="000C7FFC" w:rsidP="000C7FFC">
      <w:pPr>
        <w:pStyle w:val="NoSpacing"/>
      </w:pPr>
    </w:p>
    <w:p w14:paraId="4E80BF45" w14:textId="77777777" w:rsidR="000C7FFC" w:rsidRDefault="000C7FFC" w:rsidP="000C7FFC">
      <w:pPr>
        <w:pStyle w:val="NoSpacing"/>
      </w:pPr>
      <w:r>
        <w:t xml:space="preserve">You will also be responsible for paying the lifeguard. That can be done by reaching out to: </w:t>
      </w:r>
    </w:p>
    <w:p w14:paraId="3C36AB0F" w14:textId="77777777" w:rsidR="000C7FFC" w:rsidRDefault="000C7FFC" w:rsidP="000C7FFC">
      <w:pPr>
        <w:pStyle w:val="NoSpacing"/>
      </w:pPr>
      <w:proofErr w:type="gramStart"/>
      <w:r>
        <w:t>o Michelle</w:t>
      </w:r>
      <w:proofErr w:type="gramEnd"/>
      <w:r>
        <w:t xml:space="preserve"> </w:t>
      </w:r>
      <w:proofErr w:type="gramStart"/>
      <w:r>
        <w:t>Cotter here</w:t>
      </w:r>
      <w:proofErr w:type="gramEnd"/>
      <w:r>
        <w:t xml:space="preserve">: Request Party Guards - Dynamo Pool Management </w:t>
      </w:r>
    </w:p>
    <w:p w14:paraId="184D34FF" w14:textId="77777777" w:rsidR="000C7FFC" w:rsidRDefault="000C7FFC" w:rsidP="000C7FFC">
      <w:pPr>
        <w:pStyle w:val="NoSpacing"/>
      </w:pPr>
      <w:r>
        <w:t xml:space="preserve">o Lifeguard Fees: $35 per hour with minimum of two hours </w:t>
      </w:r>
    </w:p>
    <w:p w14:paraId="46910C64" w14:textId="6802E447" w:rsidR="000C7FFC" w:rsidRDefault="000C7FFC" w:rsidP="000C7FFC">
      <w:pPr>
        <w:pStyle w:val="NoSpacing"/>
      </w:pPr>
      <w:hyperlink r:id="rId4" w:history="1">
        <w:r>
          <w:rPr>
            <w:rStyle w:val="Hyperlink"/>
          </w:rPr>
          <w:t>Request Party Guards - Dynamo Pool Management</w:t>
        </w:r>
      </w:hyperlink>
    </w:p>
    <w:p w14:paraId="2A2E2646" w14:textId="20071C5A" w:rsidR="000C7FFC" w:rsidRDefault="000C7FFC" w:rsidP="000C7FFC">
      <w:pPr>
        <w:pStyle w:val="NoSpacing"/>
      </w:pPr>
      <w:r w:rsidRPr="000C7FFC">
        <w:t>https://www.dynamopoolmanagement.com/lifeguard-services/request-party-guards</w:t>
      </w:r>
    </w:p>
    <w:p w14:paraId="418A9B34" w14:textId="77777777" w:rsidR="000C7FFC" w:rsidRDefault="000C7FFC" w:rsidP="000C7FFC">
      <w:pPr>
        <w:pStyle w:val="NoSpacing"/>
      </w:pPr>
    </w:p>
    <w:p w14:paraId="6A202DC9" w14:textId="7D70FA52" w:rsidR="000C7FFC" w:rsidRDefault="000C7FFC" w:rsidP="000C7FFC">
      <w:pPr>
        <w:pStyle w:val="NoSpacing"/>
      </w:pPr>
      <w:r>
        <w:t xml:space="preserve">• You must send confirmation to </w:t>
      </w:r>
      <w:proofErr w:type="gramStart"/>
      <w:r>
        <w:t>pool</w:t>
      </w:r>
      <w:proofErr w:type="gramEnd"/>
      <w:r>
        <w:t xml:space="preserve"> committee/board liaison at least 1 week prior to </w:t>
      </w:r>
      <w:proofErr w:type="gramStart"/>
      <w:r>
        <w:t>event</w:t>
      </w:r>
      <w:proofErr w:type="gramEnd"/>
      <w:r>
        <w:t xml:space="preserve"> confirming lifeguard has been secured through Dynamo. </w:t>
      </w:r>
    </w:p>
    <w:p w14:paraId="6F895C1F" w14:textId="6E0AF730" w:rsidR="000C7FFC" w:rsidRDefault="000C7FFC" w:rsidP="000C7FFC">
      <w:pPr>
        <w:pStyle w:val="NoSpacing"/>
        <w:ind w:left="720" w:firstLine="720"/>
      </w:pPr>
      <w:r>
        <w:t xml:space="preserve"> Contact: pool@chestnutcreek.org </w:t>
      </w:r>
    </w:p>
    <w:p w14:paraId="3D9A7CEA" w14:textId="77777777" w:rsidR="000C7FFC" w:rsidRDefault="000C7FFC" w:rsidP="000C7FFC"/>
    <w:p w14:paraId="03A004E1" w14:textId="0D84E038" w:rsidR="000C7FFC" w:rsidRDefault="000C7FFC" w:rsidP="000C7FFC">
      <w:r>
        <w:t xml:space="preserve">Pool Party Rental Fees are as follows: </w:t>
      </w:r>
    </w:p>
    <w:p w14:paraId="2CE7E9B5" w14:textId="77777777" w:rsidR="000C7FFC" w:rsidRDefault="000C7FFC" w:rsidP="000C7FFC">
      <w:pPr>
        <w:pStyle w:val="NoSpacing"/>
      </w:pPr>
      <w:r>
        <w:t xml:space="preserve">▪ $50 cleanup deposit required. Will be returned after </w:t>
      </w:r>
      <w:proofErr w:type="gramStart"/>
      <w:r>
        <w:t>event</w:t>
      </w:r>
      <w:proofErr w:type="gramEnd"/>
      <w:r>
        <w:t xml:space="preserve">, pending satisfactory </w:t>
      </w:r>
    </w:p>
    <w:p w14:paraId="08F4CB53" w14:textId="3228F07E" w:rsidR="000C7FFC" w:rsidRDefault="000C7FFC" w:rsidP="000C7FFC">
      <w:pPr>
        <w:pStyle w:val="NoSpacing"/>
      </w:pPr>
      <w:r>
        <w:t xml:space="preserve">cleanup </w:t>
      </w:r>
    </w:p>
    <w:p w14:paraId="333952C0" w14:textId="3D0ACBB6" w:rsidR="000C7FFC" w:rsidRDefault="000C7FFC" w:rsidP="000C7FFC">
      <w:pPr>
        <w:pStyle w:val="NoSpacing"/>
      </w:pPr>
      <w:r>
        <w:t>▪ All fees to CCHOA</w:t>
      </w:r>
      <w:r>
        <w:t xml:space="preserve"> and Dynamo</w:t>
      </w:r>
      <w:r>
        <w:t xml:space="preserve"> paid up front </w:t>
      </w:r>
    </w:p>
    <w:p w14:paraId="7AE06641" w14:textId="77777777" w:rsidR="000C7FFC" w:rsidRDefault="000C7FFC" w:rsidP="000C7FFC">
      <w:pPr>
        <w:pStyle w:val="NoSpacing"/>
      </w:pPr>
    </w:p>
    <w:p w14:paraId="5EC67342" w14:textId="5340E00E" w:rsidR="000C7FFC" w:rsidRDefault="000C7FFC" w:rsidP="000C7FFC">
      <w:pPr>
        <w:pStyle w:val="NoSpacing"/>
      </w:pPr>
      <w:r>
        <w:t xml:space="preserve">• The Pool, Pavilion &amp; Playground area will be accessible to you and your </w:t>
      </w:r>
      <w:proofErr w:type="gramStart"/>
      <w:r>
        <w:t>guests, but</w:t>
      </w:r>
      <w:proofErr w:type="gramEnd"/>
      <w:r>
        <w:t xml:space="preserve"> will remain open for use by </w:t>
      </w:r>
      <w:proofErr w:type="gramStart"/>
      <w:r>
        <w:t>resident members</w:t>
      </w:r>
      <w:proofErr w:type="gramEnd"/>
      <w:r>
        <w:t xml:space="preserve"> and outside members during your event hours.  </w:t>
      </w:r>
    </w:p>
    <w:p w14:paraId="0FF859C0" w14:textId="77777777" w:rsidR="000C7FFC" w:rsidRDefault="000C7FFC" w:rsidP="000C7FFC">
      <w:pPr>
        <w:pStyle w:val="NoSpacing"/>
      </w:pPr>
    </w:p>
    <w:p w14:paraId="66241994" w14:textId="5D143446" w:rsidR="000C7FFC" w:rsidRDefault="000C7FFC" w:rsidP="000C7FFC">
      <w:pPr>
        <w:pStyle w:val="NoSpacing"/>
      </w:pPr>
      <w:r>
        <w:t xml:space="preserve">• You are responsible for the behavior of </w:t>
      </w:r>
      <w:proofErr w:type="gramStart"/>
      <w:r>
        <w:t>all of</w:t>
      </w:r>
      <w:proofErr w:type="gramEnd"/>
      <w:r>
        <w:t xml:space="preserve"> your guests. You are responsible </w:t>
      </w:r>
      <w:proofErr w:type="gramStart"/>
      <w:r>
        <w:t>to make</w:t>
      </w:r>
      <w:proofErr w:type="gramEnd"/>
      <w:r>
        <w:t xml:space="preserve"> sure </w:t>
      </w:r>
      <w:proofErr w:type="gramStart"/>
      <w:r>
        <w:t>all of</w:t>
      </w:r>
      <w:proofErr w:type="gramEnd"/>
      <w:r>
        <w:t xml:space="preserve"> your guests are aware of the pool rules and, to the best of your ability, ensure that </w:t>
      </w:r>
      <w:proofErr w:type="gramStart"/>
      <w:r>
        <w:t>all of</w:t>
      </w:r>
      <w:proofErr w:type="gramEnd"/>
      <w:r>
        <w:t xml:space="preserve"> your guests follow those rules. A supervising adult (18+) must be present inside the pool gates when guests are in the pool.  </w:t>
      </w:r>
    </w:p>
    <w:p w14:paraId="393A6402" w14:textId="77777777" w:rsidR="000C7FFC" w:rsidRDefault="000C7FFC" w:rsidP="000C7FFC"/>
    <w:p w14:paraId="2874B299" w14:textId="77777777" w:rsidR="000C7FFC" w:rsidRDefault="000C7FFC" w:rsidP="000C7FFC">
      <w:pPr>
        <w:pStyle w:val="NoSpacing"/>
      </w:pPr>
      <w:proofErr w:type="gramStart"/>
      <w:r>
        <w:t xml:space="preserve">I,  </w:t>
      </w:r>
      <w:r>
        <w:t>_</w:t>
      </w:r>
      <w:proofErr w:type="gramEnd"/>
      <w:r>
        <w:t>________________________________________________</w:t>
      </w:r>
      <w:proofErr w:type="gramStart"/>
      <w:r>
        <w:t>_</w:t>
      </w:r>
      <w:r>
        <w:t>[</w:t>
      </w:r>
      <w:proofErr w:type="gramEnd"/>
      <w:r>
        <w:t xml:space="preserve">Name print legibly] </w:t>
      </w:r>
    </w:p>
    <w:p w14:paraId="57042A00" w14:textId="1AB19F5A" w:rsidR="000C7FFC" w:rsidRDefault="000C7FFC" w:rsidP="000C7FFC">
      <w:pPr>
        <w:pStyle w:val="NoSpacing"/>
      </w:pPr>
      <w:r>
        <w:t xml:space="preserve">confirm receipt of the policy above and accept the terms herein, including CCHOA pool rules posted to the CCHOA website (or included in our current year pool rules packet.) </w:t>
      </w:r>
    </w:p>
    <w:p w14:paraId="71397B0E" w14:textId="77777777" w:rsidR="000C7FFC" w:rsidRDefault="000C7FFC" w:rsidP="000C7FFC">
      <w:pPr>
        <w:pStyle w:val="NoSpacing"/>
      </w:pPr>
    </w:p>
    <w:p w14:paraId="55CC2820" w14:textId="78042EB3" w:rsidR="000C7FFC" w:rsidRDefault="000C7FFC" w:rsidP="000C7FFC">
      <w:pPr>
        <w:pStyle w:val="NoSpacing"/>
      </w:pPr>
      <w:r>
        <w:t xml:space="preserve">Signature:   </w:t>
      </w:r>
      <w:r>
        <w:t>_______________________________________________________</w:t>
      </w:r>
    </w:p>
    <w:p w14:paraId="446734D4" w14:textId="77777777" w:rsidR="000C7FFC" w:rsidRDefault="000C7FFC" w:rsidP="000C7FFC">
      <w:pPr>
        <w:pStyle w:val="NoSpacing"/>
      </w:pPr>
    </w:p>
    <w:p w14:paraId="67967024" w14:textId="6235C8DA" w:rsidR="003E3235" w:rsidRDefault="000C7FFC" w:rsidP="000C7FFC">
      <w:pPr>
        <w:pStyle w:val="NoSpacing"/>
      </w:pPr>
      <w:r>
        <w:t xml:space="preserve">Date:  </w:t>
      </w:r>
      <w:r>
        <w:t>___________________________________________________________</w:t>
      </w:r>
    </w:p>
    <w:sectPr w:rsidR="003E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FC"/>
    <w:rsid w:val="000169F2"/>
    <w:rsid w:val="000C7FFC"/>
    <w:rsid w:val="003E3235"/>
    <w:rsid w:val="006309F4"/>
    <w:rsid w:val="006A083D"/>
    <w:rsid w:val="00A6419D"/>
    <w:rsid w:val="00F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A932"/>
  <w15:chartTrackingRefBased/>
  <w15:docId w15:val="{F27CC315-34AB-41CA-B4F8-530756E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F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7FF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C7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ynamopoolmanagement.com/lifeguard-services/request-party-gu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Griffith</dc:creator>
  <cp:keywords/>
  <dc:description/>
  <cp:lastModifiedBy>George Griffith</cp:lastModifiedBy>
  <cp:revision>1</cp:revision>
  <dcterms:created xsi:type="dcterms:W3CDTF">2025-04-12T18:11:00Z</dcterms:created>
  <dcterms:modified xsi:type="dcterms:W3CDTF">2025-04-12T18:19:00Z</dcterms:modified>
</cp:coreProperties>
</file>