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4ADE" w14:textId="77777777" w:rsidR="00CE2015" w:rsidRPr="00CE2015" w:rsidRDefault="00CE2015" w:rsidP="00CE2015">
      <w:pPr>
        <w:jc w:val="center"/>
        <w:rPr>
          <w:rFonts w:ascii="Segoe UI" w:hAnsi="Segoe UI" w:cs="Segoe UI"/>
          <w:b/>
          <w:color w:val="1F497D"/>
          <w:sz w:val="24"/>
        </w:rPr>
      </w:pPr>
      <w:r w:rsidRPr="00CE2015">
        <w:rPr>
          <w:rFonts w:ascii="Segoe UI" w:hAnsi="Segoe UI" w:cs="Segoe UI"/>
          <w:b/>
          <w:color w:val="1F497D"/>
          <w:sz w:val="24"/>
        </w:rPr>
        <w:t>Required steps to verify the identity of Property Owners and Managers</w:t>
      </w:r>
    </w:p>
    <w:p w14:paraId="408C2BCC" w14:textId="77777777" w:rsidR="00CE2015" w:rsidRPr="00CE2015" w:rsidRDefault="00CE2015" w:rsidP="00CE2015">
      <w:pPr>
        <w:rPr>
          <w:rFonts w:ascii="Segoe UI" w:hAnsi="Segoe UI" w:cs="Segoe UI"/>
          <w:color w:val="1F497D"/>
          <w:u w:val="single"/>
        </w:rPr>
      </w:pPr>
    </w:p>
    <w:p w14:paraId="5C790268" w14:textId="77777777" w:rsidR="00CE2015" w:rsidRPr="00CE2015" w:rsidRDefault="00CE2015" w:rsidP="00CE2015">
      <w:pPr>
        <w:rPr>
          <w:rFonts w:ascii="Segoe UI" w:hAnsi="Segoe UI" w:cs="Segoe UI"/>
          <w:color w:val="1F497D"/>
          <w:u w:val="single"/>
        </w:rPr>
      </w:pPr>
      <w:r w:rsidRPr="00CE2015">
        <w:rPr>
          <w:rFonts w:ascii="Segoe UI" w:hAnsi="Segoe UI" w:cs="Segoe UI"/>
          <w:color w:val="1F497D"/>
          <w:u w:val="single"/>
        </w:rPr>
        <w:t>Property Managers</w:t>
      </w:r>
    </w:p>
    <w:p w14:paraId="295E2CB2" w14:textId="77777777" w:rsidR="00CE2015" w:rsidRPr="00CE2015" w:rsidRDefault="00CE2015" w:rsidP="00CE2015">
      <w:pPr>
        <w:rPr>
          <w:rFonts w:ascii="Segoe UI" w:hAnsi="Segoe UI" w:cs="Segoe UI"/>
          <w:color w:val="1F497D"/>
        </w:rPr>
      </w:pPr>
    </w:p>
    <w:p w14:paraId="1CE56522" w14:textId="77777777" w:rsidR="00CE2015" w:rsidRPr="00CE2015" w:rsidRDefault="00CE2015" w:rsidP="00CE2015">
      <w:pPr>
        <w:pStyle w:val="ListParagraph"/>
        <w:numPr>
          <w:ilvl w:val="0"/>
          <w:numId w:val="1"/>
        </w:numPr>
        <w:rPr>
          <w:rFonts w:ascii="Segoe UI" w:hAnsi="Segoe UI" w:cs="Segoe UI"/>
          <w:color w:val="1F497D"/>
        </w:rPr>
      </w:pPr>
      <w:r w:rsidRPr="00CE2015">
        <w:rPr>
          <w:rFonts w:ascii="Segoe UI" w:hAnsi="Segoe UI" w:cs="Segoe UI"/>
          <w:color w:val="1F497D"/>
        </w:rPr>
        <w:t>Obtain a copy of one (1) contract between the Property Manager and a representative Property Owner for whom the Property Manager manages property.  If the Property Manager is unwilling to provide a copy of an executed contract, the Property Manager may instead provide an unsigned copy of their standard contract plus an existing Property Owner customer reference.</w:t>
      </w:r>
    </w:p>
    <w:p w14:paraId="2765933C" w14:textId="77777777" w:rsidR="00CE2015" w:rsidRPr="00CE2015" w:rsidRDefault="00CE2015" w:rsidP="00CE2015">
      <w:pPr>
        <w:pStyle w:val="ListParagraph"/>
        <w:numPr>
          <w:ilvl w:val="0"/>
          <w:numId w:val="1"/>
        </w:numPr>
        <w:rPr>
          <w:rFonts w:ascii="Segoe UI" w:hAnsi="Segoe UI" w:cs="Segoe UI"/>
          <w:color w:val="1F497D"/>
        </w:rPr>
      </w:pPr>
      <w:r w:rsidRPr="00CE2015">
        <w:rPr>
          <w:rFonts w:ascii="Segoe UI" w:hAnsi="Segoe UI" w:cs="Segoe UI"/>
          <w:color w:val="1F497D"/>
        </w:rPr>
        <w:t xml:space="preserve">If reporting data for property owned by the Property Manager directly, secure a list of owned properties and supporting proof of ownership for each property to be rented.  Acceptable forms of documentation may include a choice of one of the following per property:  </w:t>
      </w:r>
    </w:p>
    <w:p w14:paraId="7ECE1C04" w14:textId="77777777" w:rsidR="00CE2015" w:rsidRPr="00CE2015" w:rsidRDefault="00CE2015" w:rsidP="00CE2015">
      <w:pPr>
        <w:pStyle w:val="ListParagraph"/>
        <w:numPr>
          <w:ilvl w:val="1"/>
          <w:numId w:val="1"/>
        </w:numPr>
        <w:rPr>
          <w:rFonts w:ascii="Segoe UI" w:hAnsi="Segoe UI" w:cs="Segoe UI"/>
          <w:color w:val="1F497D"/>
        </w:rPr>
      </w:pPr>
      <w:r w:rsidRPr="00CE2015">
        <w:rPr>
          <w:rFonts w:ascii="Segoe UI" w:hAnsi="Segoe UI" w:cs="Segoe UI"/>
          <w:color w:val="1F497D"/>
        </w:rPr>
        <w:t>Deed</w:t>
      </w:r>
    </w:p>
    <w:p w14:paraId="4415C0A3" w14:textId="77777777" w:rsidR="00CE2015" w:rsidRPr="00CE2015" w:rsidRDefault="00CE2015" w:rsidP="00CE2015">
      <w:pPr>
        <w:pStyle w:val="ListParagraph"/>
        <w:numPr>
          <w:ilvl w:val="1"/>
          <w:numId w:val="1"/>
        </w:numPr>
        <w:rPr>
          <w:rFonts w:ascii="Segoe UI" w:hAnsi="Segoe UI" w:cs="Segoe UI"/>
          <w:color w:val="1F497D"/>
        </w:rPr>
      </w:pPr>
      <w:r w:rsidRPr="00CE2015">
        <w:rPr>
          <w:rFonts w:ascii="Segoe UI" w:hAnsi="Segoe UI" w:cs="Segoe UI"/>
          <w:color w:val="1F497D"/>
        </w:rPr>
        <w:t>Public Record verification</w:t>
      </w:r>
    </w:p>
    <w:p w14:paraId="118BF85F" w14:textId="77777777" w:rsidR="00CE2015" w:rsidRPr="00CE2015" w:rsidRDefault="00CE2015" w:rsidP="00CE2015">
      <w:pPr>
        <w:pStyle w:val="ListParagraph"/>
        <w:numPr>
          <w:ilvl w:val="1"/>
          <w:numId w:val="1"/>
        </w:numPr>
        <w:rPr>
          <w:rFonts w:ascii="Segoe UI" w:hAnsi="Segoe UI" w:cs="Segoe UI"/>
          <w:color w:val="1F497D"/>
        </w:rPr>
      </w:pPr>
      <w:r w:rsidRPr="00CE2015">
        <w:rPr>
          <w:rFonts w:ascii="Segoe UI" w:hAnsi="Segoe UI" w:cs="Segoe UI"/>
          <w:color w:val="1F497D"/>
        </w:rPr>
        <w:t>Property Insurance</w:t>
      </w:r>
    </w:p>
    <w:p w14:paraId="41C40F1B" w14:textId="77777777" w:rsidR="00CE2015" w:rsidRPr="00CE2015" w:rsidRDefault="00CE2015" w:rsidP="00CE2015">
      <w:pPr>
        <w:pStyle w:val="ListParagraph"/>
        <w:numPr>
          <w:ilvl w:val="1"/>
          <w:numId w:val="1"/>
        </w:numPr>
        <w:rPr>
          <w:rFonts w:ascii="Segoe UI" w:hAnsi="Segoe UI" w:cs="Segoe UI"/>
          <w:color w:val="1F497D"/>
        </w:rPr>
      </w:pPr>
      <w:r w:rsidRPr="00CE2015">
        <w:rPr>
          <w:rFonts w:ascii="Segoe UI" w:hAnsi="Segoe UI" w:cs="Segoe UI"/>
          <w:color w:val="1F497D"/>
        </w:rPr>
        <w:t>Utility Bill</w:t>
      </w:r>
    </w:p>
    <w:p w14:paraId="19845A4C" w14:textId="77777777" w:rsidR="00CE2015" w:rsidRPr="00CE2015" w:rsidRDefault="00CE2015" w:rsidP="00CE2015">
      <w:pPr>
        <w:pStyle w:val="ListParagraph"/>
        <w:numPr>
          <w:ilvl w:val="1"/>
          <w:numId w:val="1"/>
        </w:numPr>
        <w:rPr>
          <w:rFonts w:ascii="Segoe UI" w:hAnsi="Segoe UI" w:cs="Segoe UI"/>
          <w:color w:val="1F497D"/>
        </w:rPr>
      </w:pPr>
      <w:r w:rsidRPr="00CE2015">
        <w:rPr>
          <w:rFonts w:ascii="Segoe UI" w:hAnsi="Segoe UI" w:cs="Segoe UI"/>
          <w:color w:val="1F497D"/>
        </w:rPr>
        <w:t>Flood Certification</w:t>
      </w:r>
    </w:p>
    <w:p w14:paraId="0588E723" w14:textId="77777777" w:rsidR="00CE2015" w:rsidRPr="00CE2015" w:rsidRDefault="00CE2015" w:rsidP="00CE2015">
      <w:pPr>
        <w:pStyle w:val="ListParagraph"/>
        <w:numPr>
          <w:ilvl w:val="1"/>
          <w:numId w:val="1"/>
        </w:numPr>
        <w:rPr>
          <w:rFonts w:ascii="Segoe UI" w:hAnsi="Segoe UI" w:cs="Segoe UI"/>
          <w:color w:val="1F497D"/>
        </w:rPr>
      </w:pPr>
      <w:r w:rsidRPr="00CE2015">
        <w:rPr>
          <w:rFonts w:ascii="Segoe UI" w:hAnsi="Segoe UI" w:cs="Segoe UI"/>
          <w:color w:val="1F497D"/>
        </w:rPr>
        <w:t>Title Insurance</w:t>
      </w:r>
    </w:p>
    <w:p w14:paraId="7017CECD" w14:textId="77777777" w:rsidR="00CE2015" w:rsidRPr="00CE2015" w:rsidRDefault="00CE2015" w:rsidP="00CE2015">
      <w:pPr>
        <w:pStyle w:val="ListParagraph"/>
        <w:numPr>
          <w:ilvl w:val="1"/>
          <w:numId w:val="1"/>
        </w:numPr>
        <w:rPr>
          <w:rFonts w:ascii="Segoe UI" w:hAnsi="Segoe UI" w:cs="Segoe UI"/>
          <w:color w:val="1F497D"/>
        </w:rPr>
      </w:pPr>
      <w:r w:rsidRPr="00CE2015">
        <w:rPr>
          <w:rFonts w:ascii="Segoe UI" w:hAnsi="Segoe UI" w:cs="Segoe UI"/>
          <w:color w:val="1F497D"/>
        </w:rPr>
        <w:t>Copy of Escrow/Closing Statement</w:t>
      </w:r>
    </w:p>
    <w:p w14:paraId="5C658B4D" w14:textId="77777777" w:rsidR="00CE2015" w:rsidRPr="00CE2015" w:rsidRDefault="00CE2015" w:rsidP="00CE2015">
      <w:pPr>
        <w:pStyle w:val="ListParagraph"/>
        <w:numPr>
          <w:ilvl w:val="1"/>
          <w:numId w:val="1"/>
        </w:numPr>
        <w:rPr>
          <w:rFonts w:ascii="Segoe UI" w:hAnsi="Segoe UI" w:cs="Segoe UI"/>
          <w:color w:val="1F497D"/>
        </w:rPr>
      </w:pPr>
      <w:r w:rsidRPr="00CE2015">
        <w:rPr>
          <w:rFonts w:ascii="Segoe UI" w:hAnsi="Segoe UI" w:cs="Segoe UI"/>
          <w:color w:val="1F497D"/>
        </w:rPr>
        <w:t>Copy of County Tax Assessor’s Bill</w:t>
      </w:r>
    </w:p>
    <w:p w14:paraId="3E9DFA7D" w14:textId="77777777" w:rsidR="00CE2015" w:rsidRPr="00CE2015" w:rsidRDefault="00CE2015" w:rsidP="00CE2015">
      <w:pPr>
        <w:pStyle w:val="ListParagraph"/>
        <w:rPr>
          <w:rFonts w:ascii="Segoe UI" w:hAnsi="Segoe UI" w:cs="Segoe UI"/>
          <w:color w:val="1F497D"/>
        </w:rPr>
      </w:pPr>
      <w:r w:rsidRPr="00CE2015">
        <w:rPr>
          <w:rFonts w:ascii="Segoe UI" w:hAnsi="Segoe UI" w:cs="Segoe UI"/>
          <w:color w:val="1F497D"/>
        </w:rPr>
        <w:t>The document obtained to satisfy this provision must be dated within the last twelve (12) calendar months, must show the address of the rental property, and must show the name of the Property Manager.</w:t>
      </w:r>
    </w:p>
    <w:p w14:paraId="4D9F6E5E" w14:textId="77777777" w:rsidR="00CE2015" w:rsidRPr="00CE2015" w:rsidRDefault="00CE2015" w:rsidP="00CE2015">
      <w:pPr>
        <w:pStyle w:val="ListParagraph"/>
        <w:numPr>
          <w:ilvl w:val="0"/>
          <w:numId w:val="1"/>
        </w:numPr>
        <w:rPr>
          <w:rFonts w:ascii="Segoe UI" w:hAnsi="Segoe UI" w:cs="Segoe UI"/>
          <w:color w:val="1F497D"/>
        </w:rPr>
      </w:pPr>
      <w:r w:rsidRPr="00CE2015">
        <w:rPr>
          <w:rFonts w:ascii="Segoe UI" w:hAnsi="Segoe UI" w:cs="Segoe UI"/>
          <w:color w:val="1F497D"/>
        </w:rPr>
        <w:t>Obtain a copy of one (1) standard rental contract used by the Property Manager when renting to a tenant. It does not have to be an executed agreement, a blank copy is fine.</w:t>
      </w:r>
    </w:p>
    <w:p w14:paraId="7859E7A2" w14:textId="37E0122B" w:rsidR="00CE2015" w:rsidRPr="00CE2015" w:rsidRDefault="00CE2015" w:rsidP="00CE2015">
      <w:pPr>
        <w:pStyle w:val="ListParagraph"/>
        <w:numPr>
          <w:ilvl w:val="0"/>
          <w:numId w:val="1"/>
        </w:numPr>
        <w:rPr>
          <w:rFonts w:ascii="Segoe UI" w:hAnsi="Segoe UI" w:cs="Segoe UI"/>
          <w:color w:val="1F497D"/>
        </w:rPr>
      </w:pPr>
      <w:r w:rsidRPr="00CE2015">
        <w:rPr>
          <w:rFonts w:ascii="Segoe UI" w:hAnsi="Segoe UI" w:cs="Segoe UI"/>
          <w:color w:val="1F497D"/>
        </w:rPr>
        <w:t xml:space="preserve">Obtain a signed service agreement between the Property Manager and </w:t>
      </w:r>
      <w:r w:rsidR="00656BBE">
        <w:rPr>
          <w:rFonts w:ascii="Segoe UI" w:hAnsi="Segoe UI" w:cs="Segoe UI"/>
          <w:color w:val="1F497D"/>
        </w:rPr>
        <w:t>Option One Reporting Solutions</w:t>
      </w:r>
      <w:bookmarkStart w:id="0" w:name="_GoBack"/>
      <w:bookmarkEnd w:id="0"/>
      <w:r w:rsidRPr="00CE2015">
        <w:rPr>
          <w:rFonts w:ascii="Segoe UI" w:hAnsi="Segoe UI" w:cs="Segoe UI"/>
          <w:color w:val="1F497D"/>
        </w:rPr>
        <w:t>. An online form with an online acceptance and/or signature will suffice.</w:t>
      </w:r>
    </w:p>
    <w:p w14:paraId="2C1829BD" w14:textId="77777777" w:rsidR="00CE2015" w:rsidRPr="00CE2015" w:rsidRDefault="00CE2015" w:rsidP="00CE2015">
      <w:pPr>
        <w:rPr>
          <w:rFonts w:ascii="Segoe UI" w:hAnsi="Segoe UI" w:cs="Segoe UI"/>
          <w:color w:val="1F497D"/>
        </w:rPr>
      </w:pPr>
    </w:p>
    <w:p w14:paraId="076CE4F3" w14:textId="77777777" w:rsidR="00656BBE" w:rsidRDefault="00656BBE" w:rsidP="00CE2015">
      <w:pPr>
        <w:rPr>
          <w:rFonts w:ascii="Segoe UI" w:hAnsi="Segoe UI" w:cs="Segoe UI"/>
          <w:color w:val="1F497D"/>
          <w:u w:val="single"/>
        </w:rPr>
      </w:pPr>
    </w:p>
    <w:p w14:paraId="1AA99038" w14:textId="77777777" w:rsidR="00656BBE" w:rsidRDefault="00656BBE" w:rsidP="00CE2015">
      <w:pPr>
        <w:rPr>
          <w:rFonts w:ascii="Segoe UI" w:hAnsi="Segoe UI" w:cs="Segoe UI"/>
          <w:color w:val="1F497D"/>
          <w:u w:val="single"/>
        </w:rPr>
      </w:pPr>
    </w:p>
    <w:p w14:paraId="249193DB" w14:textId="77777777" w:rsidR="00656BBE" w:rsidRDefault="00656BBE" w:rsidP="00CE2015">
      <w:pPr>
        <w:rPr>
          <w:rFonts w:ascii="Segoe UI" w:hAnsi="Segoe UI" w:cs="Segoe UI"/>
          <w:color w:val="1F497D"/>
          <w:u w:val="single"/>
        </w:rPr>
      </w:pPr>
    </w:p>
    <w:p w14:paraId="1BFD465B" w14:textId="77777777" w:rsidR="00656BBE" w:rsidRDefault="00656BBE" w:rsidP="00CE2015">
      <w:pPr>
        <w:rPr>
          <w:rFonts w:ascii="Segoe UI" w:hAnsi="Segoe UI" w:cs="Segoe UI"/>
          <w:color w:val="1F497D"/>
          <w:u w:val="single"/>
        </w:rPr>
      </w:pPr>
    </w:p>
    <w:p w14:paraId="0C8D929E" w14:textId="77777777" w:rsidR="00656BBE" w:rsidRDefault="00656BBE" w:rsidP="00CE2015">
      <w:pPr>
        <w:rPr>
          <w:rFonts w:ascii="Segoe UI" w:hAnsi="Segoe UI" w:cs="Segoe UI"/>
          <w:color w:val="1F497D"/>
          <w:u w:val="single"/>
        </w:rPr>
      </w:pPr>
    </w:p>
    <w:p w14:paraId="2D3A922B" w14:textId="77777777" w:rsidR="00656BBE" w:rsidRDefault="00656BBE" w:rsidP="00CE2015">
      <w:pPr>
        <w:rPr>
          <w:rFonts w:ascii="Segoe UI" w:hAnsi="Segoe UI" w:cs="Segoe UI"/>
          <w:color w:val="1F497D"/>
          <w:u w:val="single"/>
        </w:rPr>
      </w:pPr>
    </w:p>
    <w:p w14:paraId="790A0F93" w14:textId="77777777" w:rsidR="00656BBE" w:rsidRDefault="00656BBE" w:rsidP="00CE2015">
      <w:pPr>
        <w:rPr>
          <w:rFonts w:ascii="Segoe UI" w:hAnsi="Segoe UI" w:cs="Segoe UI"/>
          <w:color w:val="1F497D"/>
          <w:u w:val="single"/>
        </w:rPr>
      </w:pPr>
    </w:p>
    <w:p w14:paraId="52338ECB" w14:textId="77777777" w:rsidR="00656BBE" w:rsidRDefault="00656BBE" w:rsidP="00CE2015">
      <w:pPr>
        <w:rPr>
          <w:rFonts w:ascii="Segoe UI" w:hAnsi="Segoe UI" w:cs="Segoe UI"/>
          <w:color w:val="1F497D"/>
          <w:u w:val="single"/>
        </w:rPr>
      </w:pPr>
    </w:p>
    <w:sectPr w:rsidR="00656B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0AACB" w14:textId="77777777" w:rsidR="00386415" w:rsidRDefault="00386415" w:rsidP="001E6B46">
      <w:r>
        <w:separator/>
      </w:r>
    </w:p>
  </w:endnote>
  <w:endnote w:type="continuationSeparator" w:id="0">
    <w:p w14:paraId="47BFCDDA" w14:textId="77777777" w:rsidR="00386415" w:rsidRDefault="00386415" w:rsidP="001E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D211" w14:textId="77777777" w:rsidR="00386415" w:rsidRDefault="00386415" w:rsidP="001E6B46">
      <w:r>
        <w:separator/>
      </w:r>
    </w:p>
  </w:footnote>
  <w:footnote w:type="continuationSeparator" w:id="0">
    <w:p w14:paraId="049C1CFF" w14:textId="77777777" w:rsidR="00386415" w:rsidRDefault="00386415" w:rsidP="001E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AE6D" w14:textId="77777777" w:rsidR="001E6B46" w:rsidRDefault="00F83EBA" w:rsidP="001E6B46">
    <w:pPr>
      <w:pStyle w:val="Header"/>
      <w:jc w:val="center"/>
    </w:pPr>
    <w:r>
      <w:rPr>
        <w:noProof/>
      </w:rPr>
      <w:drawing>
        <wp:inline distT="0" distB="0" distL="0" distR="0" wp14:anchorId="375BDD51" wp14:editId="5A46479D">
          <wp:extent cx="1038225" cy="98306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tal-property-image.jpg"/>
                  <pic:cNvPicPr/>
                </pic:nvPicPr>
                <pic:blipFill>
                  <a:blip r:embed="rId1">
                    <a:extLst>
                      <a:ext uri="{28A0092B-C50C-407E-A947-70E740481C1C}">
                        <a14:useLocalDpi xmlns:a14="http://schemas.microsoft.com/office/drawing/2010/main" val="0"/>
                      </a:ext>
                    </a:extLst>
                  </a:blip>
                  <a:stretch>
                    <a:fillRect/>
                  </a:stretch>
                </pic:blipFill>
                <pic:spPr>
                  <a:xfrm>
                    <a:off x="0" y="0"/>
                    <a:ext cx="1092735" cy="1034683"/>
                  </a:xfrm>
                  <a:prstGeom prst="rect">
                    <a:avLst/>
                  </a:prstGeom>
                </pic:spPr>
              </pic:pic>
            </a:graphicData>
          </a:graphic>
        </wp:inline>
      </w:drawing>
    </w:r>
  </w:p>
  <w:p w14:paraId="412D9F38" w14:textId="63FAA6E9" w:rsidR="00F83EBA" w:rsidRDefault="00F83EBA" w:rsidP="00F83EBA">
    <w:pPr>
      <w:pStyle w:val="Header"/>
      <w:jc w:val="center"/>
      <w:rPr>
        <w:sz w:val="32"/>
        <w:szCs w:val="32"/>
      </w:rPr>
    </w:pPr>
    <w:r w:rsidRPr="00F83EBA">
      <w:rPr>
        <w:sz w:val="32"/>
        <w:szCs w:val="32"/>
      </w:rPr>
      <w:t>OPTION ONE REPORTING SOLUTIONS, LLC</w:t>
    </w:r>
  </w:p>
  <w:p w14:paraId="21E21363" w14:textId="77777777" w:rsidR="00F83EBA" w:rsidRPr="00F83EBA" w:rsidRDefault="00F83EBA" w:rsidP="00F83EBA">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3760"/>
    <w:multiLevelType w:val="hybridMultilevel"/>
    <w:tmpl w:val="4ADE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AC0826"/>
    <w:multiLevelType w:val="hybridMultilevel"/>
    <w:tmpl w:val="12269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15"/>
    <w:rsid w:val="001E6B46"/>
    <w:rsid w:val="00301900"/>
    <w:rsid w:val="00334ED6"/>
    <w:rsid w:val="00386415"/>
    <w:rsid w:val="00656BBE"/>
    <w:rsid w:val="00A86828"/>
    <w:rsid w:val="00CE2015"/>
    <w:rsid w:val="00F8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15E4D"/>
  <w15:chartTrackingRefBased/>
  <w15:docId w15:val="{DC20B589-29E1-47BE-A623-9D842C35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01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15"/>
    <w:pPr>
      <w:ind w:left="720"/>
    </w:pPr>
  </w:style>
  <w:style w:type="paragraph" w:styleId="Header">
    <w:name w:val="header"/>
    <w:basedOn w:val="Normal"/>
    <w:link w:val="HeaderChar"/>
    <w:uiPriority w:val="99"/>
    <w:unhideWhenUsed/>
    <w:rsid w:val="001E6B46"/>
    <w:pPr>
      <w:tabs>
        <w:tab w:val="center" w:pos="4680"/>
        <w:tab w:val="right" w:pos="9360"/>
      </w:tabs>
    </w:pPr>
  </w:style>
  <w:style w:type="character" w:customStyle="1" w:styleId="HeaderChar">
    <w:name w:val="Header Char"/>
    <w:basedOn w:val="DefaultParagraphFont"/>
    <w:link w:val="Header"/>
    <w:uiPriority w:val="99"/>
    <w:rsid w:val="001E6B46"/>
    <w:rPr>
      <w:rFonts w:ascii="Calibri" w:hAnsi="Calibri" w:cs="Times New Roman"/>
    </w:rPr>
  </w:style>
  <w:style w:type="paragraph" w:styleId="Footer">
    <w:name w:val="footer"/>
    <w:basedOn w:val="Normal"/>
    <w:link w:val="FooterChar"/>
    <w:uiPriority w:val="99"/>
    <w:unhideWhenUsed/>
    <w:rsid w:val="001E6B46"/>
    <w:pPr>
      <w:tabs>
        <w:tab w:val="center" w:pos="4680"/>
        <w:tab w:val="right" w:pos="9360"/>
      </w:tabs>
    </w:pPr>
  </w:style>
  <w:style w:type="character" w:customStyle="1" w:styleId="FooterChar">
    <w:name w:val="Footer Char"/>
    <w:basedOn w:val="DefaultParagraphFont"/>
    <w:link w:val="Footer"/>
    <w:uiPriority w:val="99"/>
    <w:rsid w:val="001E6B4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8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Haldi</dc:creator>
  <cp:keywords/>
  <dc:description/>
  <cp:lastModifiedBy>JOYCE BELLAMY</cp:lastModifiedBy>
  <cp:revision>2</cp:revision>
  <dcterms:created xsi:type="dcterms:W3CDTF">2019-08-11T03:15:00Z</dcterms:created>
  <dcterms:modified xsi:type="dcterms:W3CDTF">2019-08-11T03:15:00Z</dcterms:modified>
</cp:coreProperties>
</file>