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FF393" w14:textId="4A0FFC35" w:rsidR="00732D5A" w:rsidRDefault="00732D5A">
      <w:pPr>
        <w:jc w:val="center"/>
        <w:rPr>
          <w:b/>
        </w:rPr>
      </w:pPr>
      <w:r>
        <w:rPr>
          <w:b/>
        </w:rPr>
        <w:t>Tuscany Homeowners Association General Meeting</w:t>
      </w:r>
      <w:r>
        <w:rPr>
          <w:b/>
        </w:rPr>
        <w:br/>
      </w:r>
      <w:r w:rsidR="0052376E">
        <w:rPr>
          <w:b/>
        </w:rPr>
        <w:t xml:space="preserve">June 6, 2020 </w:t>
      </w:r>
      <w:r w:rsidR="005651D7">
        <w:rPr>
          <w:b/>
        </w:rPr>
        <w:t xml:space="preserve">@ </w:t>
      </w:r>
      <w:r w:rsidR="0052376E">
        <w:rPr>
          <w:b/>
        </w:rPr>
        <w:t>Tuscany Linear Park</w:t>
      </w:r>
    </w:p>
    <w:p w14:paraId="595DADBE" w14:textId="6C2F15DB" w:rsidR="005257EE" w:rsidRDefault="00000740" w:rsidP="005257EE">
      <w:pPr>
        <w:pStyle w:val="BodyText"/>
        <w:spacing w:before="240"/>
      </w:pPr>
      <w:r>
        <w:t xml:space="preserve">Board President </w:t>
      </w:r>
      <w:r w:rsidR="0052376E">
        <w:t>Mark Ricard</w:t>
      </w:r>
      <w:r>
        <w:t xml:space="preserve"> called the meeting to order at </w:t>
      </w:r>
      <w:r w:rsidR="00033EC6">
        <w:t>10</w:t>
      </w:r>
      <w:r w:rsidR="00045A27">
        <w:t>:</w:t>
      </w:r>
      <w:r w:rsidR="00033EC6">
        <w:t>0</w:t>
      </w:r>
      <w:r w:rsidR="0052376E">
        <w:t>0</w:t>
      </w:r>
      <w:r w:rsidR="003A04F9">
        <w:t> am</w:t>
      </w:r>
      <w:r>
        <w:t xml:space="preserve">.  </w:t>
      </w:r>
      <w:r w:rsidR="00BB6084">
        <w:t>1</w:t>
      </w:r>
      <w:r w:rsidR="009A2CCD">
        <w:t>5</w:t>
      </w:r>
      <w:r w:rsidR="00487FC7">
        <w:t xml:space="preserve"> owners were</w:t>
      </w:r>
      <w:r w:rsidR="00DF7A71">
        <w:t xml:space="preserve"> </w:t>
      </w:r>
      <w:r w:rsidR="00E32D86">
        <w:t>in attendance</w:t>
      </w:r>
      <w:r w:rsidR="009A2CCD">
        <w:t>.</w:t>
      </w:r>
      <w:r w:rsidR="00033EC6">
        <w:t xml:space="preserve"> </w:t>
      </w:r>
      <w:r w:rsidR="00503FED">
        <w:t xml:space="preserve">  </w:t>
      </w:r>
    </w:p>
    <w:p w14:paraId="65666A38" w14:textId="242A42C8" w:rsidR="008B6326" w:rsidRDefault="008B6326" w:rsidP="005257EE">
      <w:pPr>
        <w:pStyle w:val="BodyText"/>
        <w:spacing w:before="240"/>
      </w:pPr>
      <w:r>
        <w:t>Randy Gonzales made a motion to accept the minutes from the October 2019 meeting.  Seconded by Jacalyn Epperson and passed unanimously.</w:t>
      </w:r>
    </w:p>
    <w:p w14:paraId="1E2282EC" w14:textId="20125CD6" w:rsidR="006020DD" w:rsidRDefault="006020DD" w:rsidP="006020DD">
      <w:pPr>
        <w:pStyle w:val="Heading1"/>
      </w:pPr>
      <w:r>
        <w:t xml:space="preserve">Treasurer’s Report </w:t>
      </w:r>
      <w:r w:rsidR="003C3474">
        <w:t>– presented by Melissa Perry</w:t>
      </w:r>
    </w:p>
    <w:p w14:paraId="0D3B6288" w14:textId="77777777" w:rsidR="000765A8" w:rsidRDefault="003C3474" w:rsidP="00506251">
      <w:pPr>
        <w:pStyle w:val="ListBullet"/>
      </w:pPr>
      <w:r>
        <w:t xml:space="preserve">Mark explained </w:t>
      </w:r>
      <w:r w:rsidR="001A427A">
        <w:t xml:space="preserve">that </w:t>
      </w:r>
      <w:r w:rsidR="00311FA7">
        <w:t xml:space="preserve">a synopsis of records had been prepared due to GNO </w:t>
      </w:r>
      <w:proofErr w:type="gramStart"/>
      <w:r w:rsidR="00311FA7">
        <w:t>Management’s</w:t>
      </w:r>
      <w:proofErr w:type="gramEnd"/>
      <w:r w:rsidR="00311FA7">
        <w:t xml:space="preserve"> </w:t>
      </w:r>
      <w:r w:rsidR="000765A8">
        <w:t>difficult to understand statements.</w:t>
      </w:r>
    </w:p>
    <w:p w14:paraId="2D054E95" w14:textId="0235FC12" w:rsidR="006020DD" w:rsidRDefault="000765A8" w:rsidP="00506251">
      <w:pPr>
        <w:pStyle w:val="ListBullet"/>
      </w:pPr>
      <w:r>
        <w:t xml:space="preserve">Melissa reported that at the end of April, we have $24,953.05 in our account.  </w:t>
      </w:r>
      <w:r w:rsidR="006C624B">
        <w:t xml:space="preserve">We have monthly expenses of </w:t>
      </w:r>
      <w:proofErr w:type="spellStart"/>
      <w:r w:rsidR="006C624B">
        <w:t>Cleco</w:t>
      </w:r>
      <w:proofErr w:type="spellEnd"/>
      <w:r w:rsidR="006C624B">
        <w:t xml:space="preserve"> (for power at front wall and </w:t>
      </w:r>
      <w:proofErr w:type="gramStart"/>
      <w:r w:rsidR="006C624B">
        <w:t>street lights</w:t>
      </w:r>
      <w:proofErr w:type="gramEnd"/>
      <w:r w:rsidR="006C624B">
        <w:t>), Resolve (for front garden and linear park), GNO monthly fee and landscape/grass cutting.</w:t>
      </w:r>
    </w:p>
    <w:p w14:paraId="6C13E2CD" w14:textId="1FF49137" w:rsidR="006C624B" w:rsidRDefault="006C624B" w:rsidP="00506251">
      <w:pPr>
        <w:pStyle w:val="ListBullet"/>
      </w:pPr>
      <w:r>
        <w:t>Our contract with Kirby ends at the end of June.  The Board requested GNO too solicit bids for a new provider since Kirby was bought by Sean Cathey and service has gone down</w:t>
      </w:r>
      <w:r w:rsidR="00FA6CEA">
        <w:t xml:space="preserve">:  weeds, ant piles, poor trimming of trees, etc.  New contract is with RCI (our original provider).  Cost </w:t>
      </w:r>
      <w:r w:rsidR="00F01CAF">
        <w:t xml:space="preserve">will be $850 a month vs the previous $800 for Kirby, and RCI </w:t>
      </w:r>
      <w:r w:rsidR="00A440C5">
        <w:t xml:space="preserve">cost will go up 2% each year over the 3-year contract.  </w:t>
      </w:r>
      <w:r w:rsidR="00E03065">
        <w:t>However, their original cost was $895/</w:t>
      </w:r>
      <w:proofErr w:type="gramStart"/>
      <w:r w:rsidR="00E03065">
        <w:t>month</w:t>
      </w:r>
      <w:proofErr w:type="gramEnd"/>
      <w:r w:rsidR="00E03065">
        <w:t xml:space="preserve"> and this was negotiated down.  </w:t>
      </w:r>
      <w:r w:rsidR="00A440C5">
        <w:t xml:space="preserve">We have the option to cancel at any time with 30 </w:t>
      </w:r>
      <w:proofErr w:type="spellStart"/>
      <w:r w:rsidR="00A440C5">
        <w:t>days notice</w:t>
      </w:r>
      <w:proofErr w:type="spellEnd"/>
      <w:r w:rsidR="00A440C5">
        <w:t>.</w:t>
      </w:r>
      <w:r w:rsidR="00A77FC9">
        <w:t xml:space="preserve">  Terry Waldo will be the contact for dealing with RCI.</w:t>
      </w:r>
    </w:p>
    <w:p w14:paraId="0473A009" w14:textId="28DADCC5" w:rsidR="004E0DDA" w:rsidRDefault="004E0DDA" w:rsidP="00506251">
      <w:pPr>
        <w:pStyle w:val="ListBullet"/>
      </w:pPr>
      <w:r>
        <w:t>A $50 gift card is being given to new neighbors with a Welcome letter</w:t>
      </w:r>
      <w:r w:rsidR="000A62F6">
        <w:t xml:space="preserve"> since </w:t>
      </w:r>
      <w:r w:rsidR="00521A6E">
        <w:t>last year</w:t>
      </w:r>
      <w:r>
        <w:t>.  Alison Cuevas stated she had not received a gift card or welcome letter</w:t>
      </w:r>
      <w:r w:rsidR="000A62F6">
        <w:t xml:space="preserve"> when she moved in last year</w:t>
      </w:r>
      <w:r>
        <w:t xml:space="preserve">.  Mary Gilmore </w:t>
      </w:r>
      <w:r w:rsidR="000A62F6">
        <w:t xml:space="preserve">(previous Board Treasurer) </w:t>
      </w:r>
      <w:r>
        <w:t xml:space="preserve">said that Alison had been on vacation when delivery was attempted and </w:t>
      </w:r>
      <w:proofErr w:type="spellStart"/>
      <w:r>
        <w:t>Alaynna</w:t>
      </w:r>
      <w:proofErr w:type="spellEnd"/>
      <w:r>
        <w:t xml:space="preserve"> King </w:t>
      </w:r>
      <w:r w:rsidR="000A62F6">
        <w:t xml:space="preserve">(previous Board Secretary) </w:t>
      </w:r>
      <w:r>
        <w:t xml:space="preserve">still has the </w:t>
      </w:r>
      <w:r w:rsidR="00210280">
        <w:t xml:space="preserve">items.  Mark will follow up with </w:t>
      </w:r>
      <w:proofErr w:type="spellStart"/>
      <w:r w:rsidR="00210280">
        <w:t>Alaynna</w:t>
      </w:r>
      <w:proofErr w:type="spellEnd"/>
      <w:r w:rsidR="00210280">
        <w:t xml:space="preserve"> to get that to Alison.</w:t>
      </w:r>
    </w:p>
    <w:p w14:paraId="3FA48278" w14:textId="4F7E1DFC" w:rsidR="008358B8" w:rsidRDefault="00BB6084" w:rsidP="00506251">
      <w:pPr>
        <w:pStyle w:val="ListBullet"/>
      </w:pPr>
      <w:r>
        <w:t>One</w:t>
      </w:r>
      <w:r w:rsidR="00E40AC0">
        <w:t xml:space="preserve"> lot</w:t>
      </w:r>
      <w:r>
        <w:t xml:space="preserve"> owner has</w:t>
      </w:r>
      <w:r w:rsidR="004365ED">
        <w:t xml:space="preserve"> not paid their 20</w:t>
      </w:r>
      <w:r w:rsidR="00704707">
        <w:t>20</w:t>
      </w:r>
      <w:r>
        <w:t xml:space="preserve"> annual dues</w:t>
      </w:r>
      <w:r w:rsidR="00704707">
        <w:t xml:space="preserve"> and </w:t>
      </w:r>
      <w:r w:rsidR="00ED13EF">
        <w:t xml:space="preserve">one owner has 4 liens on </w:t>
      </w:r>
      <w:r w:rsidR="000844DF">
        <w:t xml:space="preserve">his properties for a total of $4432.00 </w:t>
      </w:r>
      <w:r w:rsidR="000D2CF1">
        <w:t>owed to the HOA.</w:t>
      </w:r>
      <w:r>
        <w:t xml:space="preserve"> </w:t>
      </w:r>
    </w:p>
    <w:p w14:paraId="2A42BE3B" w14:textId="7C14039C" w:rsidR="000D2CF1" w:rsidRDefault="000D2CF1" w:rsidP="000D2CF1">
      <w:pPr>
        <w:pStyle w:val="ListBullet"/>
      </w:pPr>
      <w:r>
        <w:t xml:space="preserve">Our estimated balance at end of May is $22,426.76.  </w:t>
      </w:r>
      <w:r w:rsidR="00A77FC9">
        <w:t xml:space="preserve">With the monies due us, we would have $12,005.49 at year end; </w:t>
      </w:r>
      <w:r w:rsidR="00E03065">
        <w:t xml:space="preserve">$7,573.49 </w:t>
      </w:r>
      <w:r w:rsidR="00A77FC9">
        <w:t xml:space="preserve">without </w:t>
      </w:r>
      <w:r w:rsidR="004002B5">
        <w:t>collecting</w:t>
      </w:r>
      <w:r w:rsidR="00E03065">
        <w:t>.</w:t>
      </w:r>
    </w:p>
    <w:p w14:paraId="252E155B" w14:textId="7170EB4A" w:rsidR="00033EC6" w:rsidRDefault="00F5238C" w:rsidP="00045A27">
      <w:pPr>
        <w:pStyle w:val="Heading1"/>
      </w:pPr>
      <w:r>
        <w:t>Old</w:t>
      </w:r>
      <w:r w:rsidR="00033EC6">
        <w:t xml:space="preserve"> Business</w:t>
      </w:r>
    </w:p>
    <w:p w14:paraId="4C183221" w14:textId="7BC0C355" w:rsidR="00327A2C" w:rsidRDefault="00F5238C" w:rsidP="00F5238C">
      <w:pPr>
        <w:pStyle w:val="ListBullet"/>
      </w:pPr>
      <w:r>
        <w:t>Covenant violations are being addressed by GNO with letters.  Several owners have replaced cloudy windows already.</w:t>
      </w:r>
    </w:p>
    <w:p w14:paraId="2D128911" w14:textId="0E7A5E64" w:rsidR="00F85A56" w:rsidRDefault="00F85A56" w:rsidP="00F5238C">
      <w:pPr>
        <w:pStyle w:val="ListBullet"/>
      </w:pPr>
      <w:r>
        <w:t xml:space="preserve">The Architectural Control Committee (ACC) must </w:t>
      </w:r>
      <w:r w:rsidR="00094ADE">
        <w:t xml:space="preserve">approve </w:t>
      </w:r>
      <w:r>
        <w:t>any additions to property, including gazebos, pergolas</w:t>
      </w:r>
      <w:r w:rsidR="00094ADE">
        <w:t xml:space="preserve"> before they are constructed.  </w:t>
      </w:r>
      <w:r w:rsidR="00D650E2">
        <w:t>All decisions, including v</w:t>
      </w:r>
      <w:r w:rsidR="00094ADE">
        <w:t>ariances</w:t>
      </w:r>
      <w:r w:rsidR="00D650E2">
        <w:t>,</w:t>
      </w:r>
      <w:r w:rsidR="00094ADE">
        <w:t xml:space="preserve"> will now be given in writing</w:t>
      </w:r>
      <w:r w:rsidR="00D650E2">
        <w:t>.  Past issues are being addressed with letters granting variances in some cases to clear the record.  Tim Gilmore reiterated the purpose is to keep the neighborhood looking nice, and not to dictate to people what they can and cannot have in their yards.</w:t>
      </w:r>
    </w:p>
    <w:p w14:paraId="62EF02F5" w14:textId="43B1638E" w:rsidR="00DD15E1" w:rsidRDefault="00DD15E1" w:rsidP="00F5238C">
      <w:pPr>
        <w:pStyle w:val="ListBullet"/>
      </w:pPr>
      <w:r>
        <w:lastRenderedPageBreak/>
        <w:t xml:space="preserve">The Board is not recommending continuing with the GNO Management Company.  A list of reasons will be provided to property owners prior to the next meeting – October 17 – and </w:t>
      </w:r>
      <w:r w:rsidR="000D066B">
        <w:t>continuing with ANY management company will be put to a vote.</w:t>
      </w:r>
      <w:r w:rsidR="00215C25">
        <w:t xml:space="preserve">  </w:t>
      </w:r>
    </w:p>
    <w:p w14:paraId="07451788" w14:textId="41299EEA" w:rsidR="00912215" w:rsidRDefault="00912215" w:rsidP="00F5238C">
      <w:pPr>
        <w:pStyle w:val="ListBullet"/>
      </w:pPr>
      <w:r>
        <w:t xml:space="preserve">Covenant revisions are being worked by the Board and a few other residents to clean up the cookie-cutter covenants we currently have, which have contradictions and statements of things we </w:t>
      </w:r>
      <w:proofErr w:type="gramStart"/>
      <w:r>
        <w:t>don’t</w:t>
      </w:r>
      <w:proofErr w:type="gramEnd"/>
      <w:r>
        <w:t xml:space="preserve"> have (like a lake).</w:t>
      </w:r>
      <w:r w:rsidR="0008618A">
        <w:t xml:space="preserve">  The Board will mail out proposed revisions to all residents </w:t>
      </w:r>
      <w:r w:rsidR="000A5589">
        <w:t>well in advance of the</w:t>
      </w:r>
      <w:r w:rsidR="0008618A">
        <w:t xml:space="preserve"> next meeting with a deadline for </w:t>
      </w:r>
      <w:r w:rsidR="00E62DBD">
        <w:t xml:space="preserve">providing feedback.  A vote on the revised covenants will take place at the next meeting.  Be aware that any changes to the covenants must be approved by 2/3 of the voting members!  Proxies will </w:t>
      </w:r>
      <w:r w:rsidR="00D9524E">
        <w:t>be sent with the next meeting agenda.</w:t>
      </w:r>
    </w:p>
    <w:p w14:paraId="503471B9" w14:textId="0CC67072" w:rsidR="00660146" w:rsidRDefault="00660146" w:rsidP="00F5238C">
      <w:pPr>
        <w:pStyle w:val="ListBullet"/>
      </w:pPr>
      <w:r>
        <w:t>Donna Gonzales suggested that a reminder go out that garage doors should be closed at night</w:t>
      </w:r>
      <w:r w:rsidR="004174F6">
        <w:t xml:space="preserve"> for aesthetics and for safety.</w:t>
      </w:r>
    </w:p>
    <w:p w14:paraId="6F71FB17" w14:textId="4FDB2FAC" w:rsidR="00D9524E" w:rsidRDefault="00D9524E" w:rsidP="00F5238C">
      <w:pPr>
        <w:pStyle w:val="ListBullet"/>
      </w:pPr>
      <w:r>
        <w:t xml:space="preserve">Dede </w:t>
      </w:r>
      <w:r w:rsidR="004045C2">
        <w:t xml:space="preserve">Ricard </w:t>
      </w:r>
      <w:r>
        <w:t xml:space="preserve">proposed </w:t>
      </w:r>
      <w:r w:rsidR="004045C2">
        <w:t xml:space="preserve">we put up a sign at the entrance to the neighborhood similar to those in Cross Gates stating “This is a </w:t>
      </w:r>
      <w:r w:rsidR="00814AC6">
        <w:t>Covenant Restricted Neighborhood” as several neighbors who purchased homes in Tuscany were not notified by their realtor or Title Company of the covenants or annual dues.</w:t>
      </w:r>
      <w:r w:rsidR="00FD4624">
        <w:t xml:space="preserve">  All in attendance agreed.  The Board has authority to spend up to $1,000 without a vote, and the sign will cost significantly less than that.</w:t>
      </w:r>
    </w:p>
    <w:p w14:paraId="26C0B161" w14:textId="116856CE" w:rsidR="00180F5F" w:rsidRDefault="00180F5F" w:rsidP="00F5238C">
      <w:pPr>
        <w:pStyle w:val="ListBullet"/>
      </w:pPr>
      <w:r>
        <w:t>Drainage swale behind Naples Court (lots 14-23) has been cleared for the second time.  Residents should refrain from throwing anything over their back fence blocking the area of draining.</w:t>
      </w:r>
    </w:p>
    <w:p w14:paraId="6AD6C838" w14:textId="52C4A158" w:rsidR="005979CD" w:rsidRDefault="005979CD" w:rsidP="00F5238C">
      <w:pPr>
        <w:pStyle w:val="ListBullet"/>
      </w:pPr>
      <w:r>
        <w:t xml:space="preserve">Mark brought a sample post with reflectors and solar light to be erected at the </w:t>
      </w:r>
      <w:r w:rsidR="009D2F10">
        <w:t xml:space="preserve">entrance of Tuscany Drive (in the swerve) to discourage </w:t>
      </w:r>
      <w:r w:rsidR="009D1B1F">
        <w:t xml:space="preserve">riding on the shoulder of the road.  Additional posts are also proposed on Napa Valley Way at the end of the linear park where visitors have </w:t>
      </w:r>
      <w:r w:rsidR="003A11A9">
        <w:t>parked on and broken sprinkler heads.  In future, additional posts may be erected at corners that are suffering from ruts.</w:t>
      </w:r>
    </w:p>
    <w:p w14:paraId="5747F90C" w14:textId="59A4B3D7" w:rsidR="00000740" w:rsidRPr="00184B47" w:rsidRDefault="003C0C02" w:rsidP="00303F37">
      <w:pPr>
        <w:pStyle w:val="BodyText"/>
      </w:pPr>
      <w:r>
        <w:t>The</w:t>
      </w:r>
      <w:r w:rsidR="003A11A9">
        <w:t xml:space="preserve"> meeting was interrupted by heavy rains and ended unexpectedly at 10:30 am</w:t>
      </w:r>
      <w:r w:rsidR="000A5589">
        <w:t>!</w:t>
      </w:r>
    </w:p>
    <w:p w14:paraId="7F2A321F" w14:textId="127F41F8" w:rsidR="00732D5A" w:rsidRDefault="00732D5A">
      <w:pPr>
        <w:pStyle w:val="BodyText"/>
      </w:pPr>
      <w:r>
        <w:t>Minutes submitted by</w:t>
      </w:r>
      <w:r w:rsidR="002360E1">
        <w:t xml:space="preserve"> </w:t>
      </w:r>
      <w:r w:rsidR="000A5589">
        <w:t>Dede Ricard</w:t>
      </w:r>
      <w:r>
        <w:t>.</w:t>
      </w:r>
      <w:r w:rsidR="00F20E84">
        <w:br/>
      </w:r>
      <w:r w:rsidR="000A5589">
        <w:t>06/06/2020</w:t>
      </w:r>
    </w:p>
    <w:sectPr w:rsidR="00732D5A" w:rsidSect="005651D7">
      <w:headerReference w:type="even" r:id="rId8"/>
      <w:footerReference w:type="default" r:id="rId9"/>
      <w:headerReference w:type="first" r:id="rId10"/>
      <w:footerReference w:type="first" r:id="rId11"/>
      <w:pgSz w:w="12240" w:h="15840" w:code="1"/>
      <w:pgMar w:top="1080" w:right="1080" w:bottom="1080" w:left="1080"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F6F9B" w14:textId="77777777" w:rsidR="00AD6293" w:rsidRDefault="00AD6293">
      <w:r>
        <w:separator/>
      </w:r>
    </w:p>
  </w:endnote>
  <w:endnote w:type="continuationSeparator" w:id="0">
    <w:p w14:paraId="6928D596" w14:textId="77777777" w:rsidR="00AD6293" w:rsidRDefault="00AD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4CDF7" w14:textId="77777777" w:rsidR="00B22458" w:rsidRPr="00B22458" w:rsidRDefault="00B22458" w:rsidP="00B22458">
    <w:pPr>
      <w:pStyle w:val="Footer"/>
    </w:pPr>
    <w:r>
      <w:tab/>
    </w:r>
    <w:r>
      <w:rPr>
        <w:rStyle w:val="PageNumber"/>
      </w:rPr>
      <w:fldChar w:fldCharType="begin"/>
    </w:r>
    <w:r>
      <w:rPr>
        <w:rStyle w:val="PageNumber"/>
      </w:rPr>
      <w:instrText xml:space="preserve"> PAGE </w:instrText>
    </w:r>
    <w:r>
      <w:rPr>
        <w:rStyle w:val="PageNumber"/>
      </w:rPr>
      <w:fldChar w:fldCharType="separate"/>
    </w:r>
    <w:r w:rsidR="003541F0">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402E0" w14:textId="367660FB" w:rsidR="00521A6E" w:rsidRDefault="00521A6E">
    <w:pPr>
      <w:pStyle w:val="Footer"/>
    </w:pP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48C05" w14:textId="77777777" w:rsidR="00AD6293" w:rsidRDefault="00AD6293">
      <w:r>
        <w:separator/>
      </w:r>
    </w:p>
  </w:footnote>
  <w:footnote w:type="continuationSeparator" w:id="0">
    <w:p w14:paraId="1A4AD093" w14:textId="77777777" w:rsidR="00AD6293" w:rsidRDefault="00AD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0256D" w14:textId="77777777" w:rsidR="008E49B9" w:rsidRDefault="008E49B9">
    <w:pPr>
      <w:pStyle w:val="Header"/>
    </w:pPr>
    <w:r>
      <w:rPr>
        <w:noProof/>
      </w:rPr>
      <w:pict w14:anchorId="499E3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114947" o:spid="_x0000_s2050" type="#_x0000_t136" style="position:absolute;margin-left:0;margin-top:0;width:549.9pt;height:109.95pt;rotation:315;z-index:-251658752;mso-position-horizontal:center;mso-position-horizontal-relative:margin;mso-position-vertical:center;mso-position-vertical-relative:margin" o:allowincell="f" fillcolor="yellow" stroked="f">
          <v:fill opacity=".5"/>
          <v:textpath style="font-family:&quot;Arial Black&quot;;font-size:1pt" string="CORREC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DCE3" w14:textId="5BAF7C98" w:rsidR="008E49B9" w:rsidRDefault="003322FA" w:rsidP="00082BD9">
    <w:pPr>
      <w:pStyle w:val="Header"/>
      <w:tabs>
        <w:tab w:val="clear" w:pos="4320"/>
        <w:tab w:val="clear" w:pos="8640"/>
        <w:tab w:val="center" w:pos="4680"/>
        <w:tab w:val="right" w:pos="9360"/>
      </w:tabs>
      <w:jc w:val="center"/>
    </w:pPr>
    <w:r>
      <w:rPr>
        <w:noProof/>
      </w:rPr>
      <w:drawing>
        <wp:inline distT="0" distB="0" distL="0" distR="0" wp14:anchorId="439379AD" wp14:editId="3EF86E62">
          <wp:extent cx="1333500"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BCC1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105F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BC76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E21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08F6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D45F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EA8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F867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DE0E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231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16418"/>
    <w:multiLevelType w:val="hybridMultilevel"/>
    <w:tmpl w:val="9148E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0B48BA"/>
    <w:multiLevelType w:val="hybridMultilevel"/>
    <w:tmpl w:val="9BFE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061CF"/>
    <w:multiLevelType w:val="hybridMultilevel"/>
    <w:tmpl w:val="FA66D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0D5CB7"/>
    <w:multiLevelType w:val="hybridMultilevel"/>
    <w:tmpl w:val="2176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24773"/>
    <w:multiLevelType w:val="hybridMultilevel"/>
    <w:tmpl w:val="61D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677F8"/>
    <w:multiLevelType w:val="hybridMultilevel"/>
    <w:tmpl w:val="94B8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0339B"/>
    <w:multiLevelType w:val="hybridMultilevel"/>
    <w:tmpl w:val="F7AE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86389"/>
    <w:multiLevelType w:val="hybridMultilevel"/>
    <w:tmpl w:val="856CE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10ED7"/>
    <w:multiLevelType w:val="hybridMultilevel"/>
    <w:tmpl w:val="26B2F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127C49"/>
    <w:multiLevelType w:val="hybridMultilevel"/>
    <w:tmpl w:val="9128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2420F"/>
    <w:multiLevelType w:val="hybridMultilevel"/>
    <w:tmpl w:val="EEBA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C2CF6"/>
    <w:multiLevelType w:val="hybridMultilevel"/>
    <w:tmpl w:val="29BA2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C23F6"/>
    <w:multiLevelType w:val="hybridMultilevel"/>
    <w:tmpl w:val="5160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B3D6A"/>
    <w:multiLevelType w:val="hybridMultilevel"/>
    <w:tmpl w:val="AAB21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A154CE"/>
    <w:multiLevelType w:val="hybridMultilevel"/>
    <w:tmpl w:val="71AE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81F2B"/>
    <w:multiLevelType w:val="hybridMultilevel"/>
    <w:tmpl w:val="BAD4F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842CA"/>
    <w:multiLevelType w:val="hybridMultilevel"/>
    <w:tmpl w:val="F976D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7"/>
  </w:num>
  <w:num w:numId="14">
    <w:abstractNumId w:val="26"/>
  </w:num>
  <w:num w:numId="15">
    <w:abstractNumId w:val="23"/>
  </w:num>
  <w:num w:numId="16">
    <w:abstractNumId w:val="14"/>
  </w:num>
  <w:num w:numId="17">
    <w:abstractNumId w:val="9"/>
  </w:num>
  <w:num w:numId="18">
    <w:abstractNumId w:val="25"/>
  </w:num>
  <w:num w:numId="19">
    <w:abstractNumId w:val="12"/>
  </w:num>
  <w:num w:numId="20">
    <w:abstractNumId w:val="15"/>
  </w:num>
  <w:num w:numId="21">
    <w:abstractNumId w:val="11"/>
  </w:num>
  <w:num w:numId="22">
    <w:abstractNumId w:val="16"/>
  </w:num>
  <w:num w:numId="23">
    <w:abstractNumId w:val="21"/>
  </w:num>
  <w:num w:numId="24">
    <w:abstractNumId w:val="24"/>
  </w:num>
  <w:num w:numId="25">
    <w:abstractNumId w:val="13"/>
  </w:num>
  <w:num w:numId="26">
    <w:abstractNumId w:val="20"/>
  </w:num>
  <w:num w:numId="27">
    <w:abstractNumId w:val="19"/>
  </w:num>
  <w:num w:numId="28">
    <w:abstractNumId w:val="22"/>
  </w:num>
  <w:num w:numId="29">
    <w:abstractNumId w:val="9"/>
  </w:num>
  <w:num w:numId="30">
    <w:abstractNumId w:val="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DE"/>
    <w:rsid w:val="00000740"/>
    <w:rsid w:val="00006144"/>
    <w:rsid w:val="00007CB1"/>
    <w:rsid w:val="00015A9C"/>
    <w:rsid w:val="000336DF"/>
    <w:rsid w:val="00033EC6"/>
    <w:rsid w:val="0004008C"/>
    <w:rsid w:val="0004166C"/>
    <w:rsid w:val="0004489F"/>
    <w:rsid w:val="000451EB"/>
    <w:rsid w:val="00045A27"/>
    <w:rsid w:val="00051166"/>
    <w:rsid w:val="000765A8"/>
    <w:rsid w:val="00082BD9"/>
    <w:rsid w:val="000844DF"/>
    <w:rsid w:val="0008618A"/>
    <w:rsid w:val="00093DCE"/>
    <w:rsid w:val="00094ADE"/>
    <w:rsid w:val="000A11A6"/>
    <w:rsid w:val="000A5448"/>
    <w:rsid w:val="000A5589"/>
    <w:rsid w:val="000A62F6"/>
    <w:rsid w:val="000C335D"/>
    <w:rsid w:val="000D066B"/>
    <w:rsid w:val="000D2CF1"/>
    <w:rsid w:val="000D35B4"/>
    <w:rsid w:val="000E7CF6"/>
    <w:rsid w:val="0012725C"/>
    <w:rsid w:val="0013151C"/>
    <w:rsid w:val="00180F5F"/>
    <w:rsid w:val="00182A8C"/>
    <w:rsid w:val="001A2B8D"/>
    <w:rsid w:val="001A427A"/>
    <w:rsid w:val="001B1860"/>
    <w:rsid w:val="001B1D3B"/>
    <w:rsid w:val="001D4E5E"/>
    <w:rsid w:val="001F025D"/>
    <w:rsid w:val="00210280"/>
    <w:rsid w:val="00214DFC"/>
    <w:rsid w:val="00215C25"/>
    <w:rsid w:val="00235C68"/>
    <w:rsid w:val="002360E1"/>
    <w:rsid w:val="002B6509"/>
    <w:rsid w:val="002C562A"/>
    <w:rsid w:val="002D4C0F"/>
    <w:rsid w:val="002E4EBB"/>
    <w:rsid w:val="00300120"/>
    <w:rsid w:val="00303F37"/>
    <w:rsid w:val="00311FA7"/>
    <w:rsid w:val="00314DB7"/>
    <w:rsid w:val="00327A2C"/>
    <w:rsid w:val="003322FA"/>
    <w:rsid w:val="00337D3C"/>
    <w:rsid w:val="003541F0"/>
    <w:rsid w:val="00383F14"/>
    <w:rsid w:val="0038531E"/>
    <w:rsid w:val="003A04F9"/>
    <w:rsid w:val="003A11A9"/>
    <w:rsid w:val="003A167B"/>
    <w:rsid w:val="003B18A9"/>
    <w:rsid w:val="003C0C02"/>
    <w:rsid w:val="003C3175"/>
    <w:rsid w:val="003C3474"/>
    <w:rsid w:val="003E1D03"/>
    <w:rsid w:val="003E7E18"/>
    <w:rsid w:val="004002B5"/>
    <w:rsid w:val="00403BB2"/>
    <w:rsid w:val="004045C2"/>
    <w:rsid w:val="0041484E"/>
    <w:rsid w:val="00415CF3"/>
    <w:rsid w:val="004174F6"/>
    <w:rsid w:val="004221D1"/>
    <w:rsid w:val="00424569"/>
    <w:rsid w:val="004365ED"/>
    <w:rsid w:val="0046634B"/>
    <w:rsid w:val="0047597C"/>
    <w:rsid w:val="004810D6"/>
    <w:rsid w:val="00487FC7"/>
    <w:rsid w:val="004952E7"/>
    <w:rsid w:val="004A6BB7"/>
    <w:rsid w:val="004B08B2"/>
    <w:rsid w:val="004C10C2"/>
    <w:rsid w:val="004C2636"/>
    <w:rsid w:val="004E0179"/>
    <w:rsid w:val="004E0DDA"/>
    <w:rsid w:val="004F693F"/>
    <w:rsid w:val="004F7AA8"/>
    <w:rsid w:val="00501807"/>
    <w:rsid w:val="00503FED"/>
    <w:rsid w:val="00504C77"/>
    <w:rsid w:val="00506251"/>
    <w:rsid w:val="0050719A"/>
    <w:rsid w:val="00511995"/>
    <w:rsid w:val="005145EA"/>
    <w:rsid w:val="00517795"/>
    <w:rsid w:val="005219DE"/>
    <w:rsid w:val="00521A6E"/>
    <w:rsid w:val="0052376E"/>
    <w:rsid w:val="005257EE"/>
    <w:rsid w:val="0053447B"/>
    <w:rsid w:val="0055098F"/>
    <w:rsid w:val="00553D80"/>
    <w:rsid w:val="005651D7"/>
    <w:rsid w:val="00571F3D"/>
    <w:rsid w:val="005979CD"/>
    <w:rsid w:val="005B6D9C"/>
    <w:rsid w:val="005E0043"/>
    <w:rsid w:val="005E3089"/>
    <w:rsid w:val="005F232B"/>
    <w:rsid w:val="006020DD"/>
    <w:rsid w:val="00654F34"/>
    <w:rsid w:val="00660146"/>
    <w:rsid w:val="00680CB1"/>
    <w:rsid w:val="006C0376"/>
    <w:rsid w:val="006C624B"/>
    <w:rsid w:val="006D4366"/>
    <w:rsid w:val="006D5D6A"/>
    <w:rsid w:val="00704707"/>
    <w:rsid w:val="00704739"/>
    <w:rsid w:val="007124BE"/>
    <w:rsid w:val="00717950"/>
    <w:rsid w:val="00720CD9"/>
    <w:rsid w:val="00730DC4"/>
    <w:rsid w:val="00732D5A"/>
    <w:rsid w:val="00744E00"/>
    <w:rsid w:val="007525EB"/>
    <w:rsid w:val="0075372B"/>
    <w:rsid w:val="0077034A"/>
    <w:rsid w:val="00774A77"/>
    <w:rsid w:val="00783691"/>
    <w:rsid w:val="007C0582"/>
    <w:rsid w:val="007D13CD"/>
    <w:rsid w:val="007D2F33"/>
    <w:rsid w:val="007E4921"/>
    <w:rsid w:val="00814AC6"/>
    <w:rsid w:val="00834203"/>
    <w:rsid w:val="008358B8"/>
    <w:rsid w:val="00871354"/>
    <w:rsid w:val="008A137C"/>
    <w:rsid w:val="008B22B7"/>
    <w:rsid w:val="008B2A2A"/>
    <w:rsid w:val="008B6326"/>
    <w:rsid w:val="008B6905"/>
    <w:rsid w:val="008E1540"/>
    <w:rsid w:val="008E49B9"/>
    <w:rsid w:val="00912215"/>
    <w:rsid w:val="00935C5A"/>
    <w:rsid w:val="00942E8A"/>
    <w:rsid w:val="0094547A"/>
    <w:rsid w:val="009475FF"/>
    <w:rsid w:val="009674C9"/>
    <w:rsid w:val="009A066C"/>
    <w:rsid w:val="009A2CCD"/>
    <w:rsid w:val="009C01AE"/>
    <w:rsid w:val="009C62A7"/>
    <w:rsid w:val="009D1B1F"/>
    <w:rsid w:val="009D2F10"/>
    <w:rsid w:val="00A440C5"/>
    <w:rsid w:val="00A64CF4"/>
    <w:rsid w:val="00A746DD"/>
    <w:rsid w:val="00A77FC9"/>
    <w:rsid w:val="00A94BD6"/>
    <w:rsid w:val="00A952E9"/>
    <w:rsid w:val="00AB1EA7"/>
    <w:rsid w:val="00AD6293"/>
    <w:rsid w:val="00AF1285"/>
    <w:rsid w:val="00B07A7A"/>
    <w:rsid w:val="00B217D9"/>
    <w:rsid w:val="00B22458"/>
    <w:rsid w:val="00B3287F"/>
    <w:rsid w:val="00B34E8F"/>
    <w:rsid w:val="00B87706"/>
    <w:rsid w:val="00BB6084"/>
    <w:rsid w:val="00BE4F23"/>
    <w:rsid w:val="00BF7098"/>
    <w:rsid w:val="00C05C07"/>
    <w:rsid w:val="00C45F9F"/>
    <w:rsid w:val="00C669D3"/>
    <w:rsid w:val="00CE769D"/>
    <w:rsid w:val="00CF4E76"/>
    <w:rsid w:val="00D16E81"/>
    <w:rsid w:val="00D44D69"/>
    <w:rsid w:val="00D500A6"/>
    <w:rsid w:val="00D6172F"/>
    <w:rsid w:val="00D650E2"/>
    <w:rsid w:val="00D82FC0"/>
    <w:rsid w:val="00D9524E"/>
    <w:rsid w:val="00DA5E99"/>
    <w:rsid w:val="00DA5F4A"/>
    <w:rsid w:val="00DB4BE1"/>
    <w:rsid w:val="00DB799C"/>
    <w:rsid w:val="00DD15E1"/>
    <w:rsid w:val="00DE5112"/>
    <w:rsid w:val="00DF7A71"/>
    <w:rsid w:val="00E03065"/>
    <w:rsid w:val="00E11B6E"/>
    <w:rsid w:val="00E1736C"/>
    <w:rsid w:val="00E25F32"/>
    <w:rsid w:val="00E32D86"/>
    <w:rsid w:val="00E36296"/>
    <w:rsid w:val="00E40AC0"/>
    <w:rsid w:val="00E56C35"/>
    <w:rsid w:val="00E62DBD"/>
    <w:rsid w:val="00E87D03"/>
    <w:rsid w:val="00E923A7"/>
    <w:rsid w:val="00ED099E"/>
    <w:rsid w:val="00ED13EF"/>
    <w:rsid w:val="00ED288A"/>
    <w:rsid w:val="00F01CAF"/>
    <w:rsid w:val="00F0515B"/>
    <w:rsid w:val="00F20E84"/>
    <w:rsid w:val="00F25206"/>
    <w:rsid w:val="00F44E02"/>
    <w:rsid w:val="00F5238C"/>
    <w:rsid w:val="00F85A56"/>
    <w:rsid w:val="00FA6CEA"/>
    <w:rsid w:val="00FA76AD"/>
    <w:rsid w:val="00FB2B71"/>
    <w:rsid w:val="00FC3C0D"/>
    <w:rsid w:val="00FC55D6"/>
    <w:rsid w:val="00FC5CB5"/>
    <w:rsid w:val="00FD4624"/>
    <w:rsid w:val="00FE4050"/>
    <w:rsid w:val="00FF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CBC0188"/>
  <w15:chartTrackingRefBased/>
  <w15:docId w15:val="{4D5271F3-DA77-44C7-ACC1-753C05A4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F9F"/>
    <w:rPr>
      <w:sz w:val="24"/>
      <w:szCs w:val="24"/>
    </w:rPr>
  </w:style>
  <w:style w:type="paragraph" w:styleId="Heading1">
    <w:name w:val="heading 1"/>
    <w:basedOn w:val="Normal"/>
    <w:next w:val="BodyText"/>
    <w:qFormat/>
    <w:rsid w:val="005651D7"/>
    <w:pPr>
      <w:keepNext/>
      <w:spacing w:after="120"/>
      <w:outlineLvl w:val="0"/>
    </w:pPr>
    <w:rPr>
      <w:rFonts w:ascii="Arial" w:hAnsi="Arial" w:cs="Arial"/>
      <w:b/>
      <w:bCs/>
      <w:kern w:val="32"/>
    </w:rPr>
  </w:style>
  <w:style w:type="paragraph" w:styleId="Heading2">
    <w:name w:val="heading 2"/>
    <w:basedOn w:val="Normal"/>
    <w:next w:val="BodyText"/>
    <w:qFormat/>
    <w:rsid w:val="005651D7"/>
    <w:pPr>
      <w:keepNext/>
      <w:spacing w:after="120"/>
      <w:outlineLvl w:val="1"/>
    </w:pPr>
    <w:rPr>
      <w:rFonts w:ascii="Arial" w:hAnsi="Arial" w:cs="Arial"/>
      <w:b/>
      <w:bCs/>
      <w:i/>
      <w:iCs/>
      <w:sz w:val="22"/>
      <w:szCs w:val="28"/>
    </w:rPr>
  </w:style>
  <w:style w:type="paragraph" w:styleId="Heading3">
    <w:name w:val="heading 3"/>
    <w:basedOn w:val="Normal"/>
    <w:next w:val="BodyText"/>
    <w:qFormat/>
    <w:pPr>
      <w:keepNext/>
      <w:spacing w:before="240" w:after="60"/>
      <w:outlineLvl w:val="2"/>
    </w:pPr>
    <w:rPr>
      <w:rFonts w:ascii="Arial" w:hAnsi="Arial" w:cs="Arial"/>
      <w:b/>
      <w:bCs/>
      <w:sz w:val="22"/>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rsid w:val="00B22458"/>
    <w:pPr>
      <w:tabs>
        <w:tab w:val="center" w:pos="4680"/>
        <w:tab w:val="right" w:pos="9360"/>
      </w:tabs>
    </w:pPr>
  </w:style>
  <w:style w:type="paragraph" w:styleId="BodyText">
    <w:name w:val="Body Text"/>
    <w:basedOn w:val="Normal"/>
    <w:link w:val="BodyTextChar"/>
    <w:rsid w:val="005651D7"/>
    <w:pPr>
      <w:spacing w:after="120"/>
    </w:pPr>
  </w:style>
  <w:style w:type="character" w:styleId="Hyperlink">
    <w:name w:val="Hyperlink"/>
    <w:rPr>
      <w:color w:val="0000FF"/>
      <w:u w:val="single"/>
    </w:rPr>
  </w:style>
  <w:style w:type="character" w:styleId="PageNumber">
    <w:name w:val="page number"/>
    <w:basedOn w:val="DefaultParagraphFont"/>
    <w:rsid w:val="00B22458"/>
  </w:style>
  <w:style w:type="paragraph" w:styleId="ListBullet">
    <w:name w:val="List Bullet"/>
    <w:basedOn w:val="Normal"/>
    <w:qFormat/>
    <w:rsid w:val="005651D7"/>
    <w:pPr>
      <w:numPr>
        <w:numId w:val="1"/>
      </w:numPr>
      <w:spacing w:after="180"/>
    </w:pPr>
  </w:style>
  <w:style w:type="character" w:customStyle="1" w:styleId="BodyTextChar">
    <w:name w:val="Body Text Char"/>
    <w:link w:val="BodyText"/>
    <w:rsid w:val="005651D7"/>
    <w:rPr>
      <w:sz w:val="24"/>
      <w:szCs w:val="24"/>
    </w:rPr>
  </w:style>
  <w:style w:type="paragraph" w:customStyle="1" w:styleId="indent">
    <w:name w:val="indent"/>
    <w:basedOn w:val="BodyText"/>
    <w:rsid w:val="00C45F9F"/>
    <w:pPr>
      <w:ind w:left="360"/>
    </w:pPr>
  </w:style>
  <w:style w:type="paragraph" w:styleId="Quote">
    <w:name w:val="Quote"/>
    <w:basedOn w:val="Normal"/>
    <w:next w:val="Normal"/>
    <w:link w:val="QuoteChar"/>
    <w:uiPriority w:val="29"/>
    <w:qFormat/>
    <w:rsid w:val="004A6BB7"/>
    <w:pPr>
      <w:spacing w:after="240"/>
      <w:ind w:left="720" w:right="720"/>
    </w:pPr>
    <w:rPr>
      <w:i/>
      <w:iCs/>
      <w:color w:val="000000"/>
    </w:rPr>
  </w:style>
  <w:style w:type="character" w:customStyle="1" w:styleId="QuoteChar">
    <w:name w:val="Quote Char"/>
    <w:link w:val="Quote"/>
    <w:uiPriority w:val="29"/>
    <w:rsid w:val="004A6BB7"/>
    <w:rPr>
      <w:i/>
      <w:iCs/>
      <w:color w:val="000000"/>
      <w:sz w:val="24"/>
      <w:szCs w:val="24"/>
    </w:rPr>
  </w:style>
  <w:style w:type="paragraph" w:styleId="BalloonText">
    <w:name w:val="Balloon Text"/>
    <w:basedOn w:val="Normal"/>
    <w:link w:val="BalloonTextChar"/>
    <w:rsid w:val="005651D7"/>
    <w:rPr>
      <w:rFonts w:ascii="Tahoma" w:hAnsi="Tahoma" w:cs="Tahoma"/>
      <w:sz w:val="16"/>
      <w:szCs w:val="16"/>
    </w:rPr>
  </w:style>
  <w:style w:type="character" w:customStyle="1" w:styleId="BalloonTextChar">
    <w:name w:val="Balloon Text Char"/>
    <w:link w:val="BalloonText"/>
    <w:rsid w:val="00565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40050">
      <w:bodyDiv w:val="1"/>
      <w:marLeft w:val="0"/>
      <w:marRight w:val="0"/>
      <w:marTop w:val="0"/>
      <w:marBottom w:val="0"/>
      <w:divBdr>
        <w:top w:val="none" w:sz="0" w:space="0" w:color="auto"/>
        <w:left w:val="none" w:sz="0" w:space="0" w:color="auto"/>
        <w:bottom w:val="none" w:sz="0" w:space="0" w:color="auto"/>
        <w:right w:val="none" w:sz="0" w:space="0" w:color="auto"/>
      </w:divBdr>
      <w:divsChild>
        <w:div w:id="1905794317">
          <w:marLeft w:val="0"/>
          <w:marRight w:val="0"/>
          <w:marTop w:val="0"/>
          <w:marBottom w:val="0"/>
          <w:divBdr>
            <w:top w:val="none" w:sz="0" w:space="0" w:color="auto"/>
            <w:left w:val="none" w:sz="0" w:space="0" w:color="auto"/>
            <w:bottom w:val="none" w:sz="0" w:space="0" w:color="auto"/>
            <w:right w:val="none" w:sz="0" w:space="0" w:color="auto"/>
          </w:divBdr>
          <w:divsChild>
            <w:div w:id="839932630">
              <w:marLeft w:val="0"/>
              <w:marRight w:val="0"/>
              <w:marTop w:val="0"/>
              <w:marBottom w:val="0"/>
              <w:divBdr>
                <w:top w:val="none" w:sz="0" w:space="0" w:color="auto"/>
                <w:left w:val="none" w:sz="0" w:space="0" w:color="auto"/>
                <w:bottom w:val="none" w:sz="0" w:space="0" w:color="auto"/>
                <w:right w:val="none" w:sz="0" w:space="0" w:color="auto"/>
              </w:divBdr>
              <w:divsChild>
                <w:div w:id="331223282">
                  <w:marLeft w:val="0"/>
                  <w:marRight w:val="0"/>
                  <w:marTop w:val="0"/>
                  <w:marBottom w:val="0"/>
                  <w:divBdr>
                    <w:top w:val="none" w:sz="0" w:space="0" w:color="auto"/>
                    <w:left w:val="single" w:sz="6" w:space="0" w:color="DDDDDD"/>
                    <w:bottom w:val="none" w:sz="0" w:space="0" w:color="auto"/>
                    <w:right w:val="none" w:sz="0" w:space="0" w:color="auto"/>
                  </w:divBdr>
                  <w:divsChild>
                    <w:div w:id="1312098895">
                      <w:marLeft w:val="0"/>
                      <w:marRight w:val="0"/>
                      <w:marTop w:val="0"/>
                      <w:marBottom w:val="0"/>
                      <w:divBdr>
                        <w:top w:val="none" w:sz="0" w:space="0" w:color="auto"/>
                        <w:left w:val="none" w:sz="0" w:space="0" w:color="auto"/>
                        <w:bottom w:val="none" w:sz="0" w:space="0" w:color="auto"/>
                        <w:right w:val="none" w:sz="0" w:space="0" w:color="auto"/>
                      </w:divBdr>
                      <w:divsChild>
                        <w:div w:id="2074812367">
                          <w:marLeft w:val="0"/>
                          <w:marRight w:val="0"/>
                          <w:marTop w:val="0"/>
                          <w:marBottom w:val="0"/>
                          <w:divBdr>
                            <w:top w:val="none" w:sz="0" w:space="0" w:color="auto"/>
                            <w:left w:val="none" w:sz="0" w:space="0" w:color="auto"/>
                            <w:bottom w:val="none" w:sz="0" w:space="0" w:color="auto"/>
                            <w:right w:val="none" w:sz="0" w:space="0" w:color="auto"/>
                          </w:divBdr>
                          <w:divsChild>
                            <w:div w:id="1267806258">
                              <w:marLeft w:val="0"/>
                              <w:marRight w:val="0"/>
                              <w:marTop w:val="0"/>
                              <w:marBottom w:val="0"/>
                              <w:divBdr>
                                <w:top w:val="none" w:sz="0" w:space="0" w:color="auto"/>
                                <w:left w:val="none" w:sz="0" w:space="0" w:color="auto"/>
                                <w:bottom w:val="none" w:sz="0" w:space="0" w:color="auto"/>
                                <w:right w:val="none" w:sz="0" w:space="0" w:color="auto"/>
                              </w:divBdr>
                              <w:divsChild>
                                <w:div w:id="656880615">
                                  <w:marLeft w:val="0"/>
                                  <w:marRight w:val="0"/>
                                  <w:marTop w:val="0"/>
                                  <w:marBottom w:val="0"/>
                                  <w:divBdr>
                                    <w:top w:val="none" w:sz="0" w:space="0" w:color="auto"/>
                                    <w:left w:val="none" w:sz="0" w:space="0" w:color="auto"/>
                                    <w:bottom w:val="none" w:sz="0" w:space="0" w:color="auto"/>
                                    <w:right w:val="none" w:sz="0" w:space="0" w:color="auto"/>
                                  </w:divBdr>
                                  <w:divsChild>
                                    <w:div w:id="243421891">
                                      <w:marLeft w:val="0"/>
                                      <w:marRight w:val="0"/>
                                      <w:marTop w:val="0"/>
                                      <w:marBottom w:val="0"/>
                                      <w:divBdr>
                                        <w:top w:val="none" w:sz="0" w:space="0" w:color="auto"/>
                                        <w:left w:val="none" w:sz="0" w:space="0" w:color="auto"/>
                                        <w:bottom w:val="none" w:sz="0" w:space="0" w:color="auto"/>
                                        <w:right w:val="none" w:sz="0" w:space="0" w:color="auto"/>
                                      </w:divBdr>
                                      <w:divsChild>
                                        <w:div w:id="19596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552">
      <w:bodyDiv w:val="1"/>
      <w:marLeft w:val="0"/>
      <w:marRight w:val="0"/>
      <w:marTop w:val="0"/>
      <w:marBottom w:val="0"/>
      <w:divBdr>
        <w:top w:val="none" w:sz="0" w:space="0" w:color="auto"/>
        <w:left w:val="none" w:sz="0" w:space="0" w:color="auto"/>
        <w:bottom w:val="none" w:sz="0" w:space="0" w:color="auto"/>
        <w:right w:val="none" w:sz="0" w:space="0" w:color="auto"/>
      </w:divBdr>
      <w:divsChild>
        <w:div w:id="876819494">
          <w:marLeft w:val="0"/>
          <w:marRight w:val="0"/>
          <w:marTop w:val="0"/>
          <w:marBottom w:val="0"/>
          <w:divBdr>
            <w:top w:val="none" w:sz="0" w:space="0" w:color="auto"/>
            <w:left w:val="none" w:sz="0" w:space="0" w:color="auto"/>
            <w:bottom w:val="none" w:sz="0" w:space="0" w:color="auto"/>
            <w:right w:val="none" w:sz="0" w:space="0" w:color="auto"/>
          </w:divBdr>
          <w:divsChild>
            <w:div w:id="1077094991">
              <w:marLeft w:val="0"/>
              <w:marRight w:val="0"/>
              <w:marTop w:val="0"/>
              <w:marBottom w:val="0"/>
              <w:divBdr>
                <w:top w:val="none" w:sz="0" w:space="0" w:color="auto"/>
                <w:left w:val="none" w:sz="0" w:space="0" w:color="auto"/>
                <w:bottom w:val="none" w:sz="0" w:space="0" w:color="auto"/>
                <w:right w:val="none" w:sz="0" w:space="0" w:color="auto"/>
              </w:divBdr>
              <w:divsChild>
                <w:div w:id="407776224">
                  <w:marLeft w:val="0"/>
                  <w:marRight w:val="0"/>
                  <w:marTop w:val="0"/>
                  <w:marBottom w:val="0"/>
                  <w:divBdr>
                    <w:top w:val="none" w:sz="0" w:space="0" w:color="auto"/>
                    <w:left w:val="single" w:sz="6" w:space="0" w:color="DDDDDD"/>
                    <w:bottom w:val="none" w:sz="0" w:space="0" w:color="auto"/>
                    <w:right w:val="none" w:sz="0" w:space="0" w:color="auto"/>
                  </w:divBdr>
                  <w:divsChild>
                    <w:div w:id="377820836">
                      <w:marLeft w:val="0"/>
                      <w:marRight w:val="0"/>
                      <w:marTop w:val="0"/>
                      <w:marBottom w:val="0"/>
                      <w:divBdr>
                        <w:top w:val="none" w:sz="0" w:space="0" w:color="auto"/>
                        <w:left w:val="none" w:sz="0" w:space="0" w:color="auto"/>
                        <w:bottom w:val="none" w:sz="0" w:space="0" w:color="auto"/>
                        <w:right w:val="none" w:sz="0" w:space="0" w:color="auto"/>
                      </w:divBdr>
                      <w:divsChild>
                        <w:div w:id="553976155">
                          <w:marLeft w:val="0"/>
                          <w:marRight w:val="0"/>
                          <w:marTop w:val="0"/>
                          <w:marBottom w:val="0"/>
                          <w:divBdr>
                            <w:top w:val="none" w:sz="0" w:space="0" w:color="auto"/>
                            <w:left w:val="none" w:sz="0" w:space="0" w:color="auto"/>
                            <w:bottom w:val="none" w:sz="0" w:space="0" w:color="auto"/>
                            <w:right w:val="none" w:sz="0" w:space="0" w:color="auto"/>
                          </w:divBdr>
                          <w:divsChild>
                            <w:div w:id="1889948468">
                              <w:marLeft w:val="0"/>
                              <w:marRight w:val="0"/>
                              <w:marTop w:val="0"/>
                              <w:marBottom w:val="0"/>
                              <w:divBdr>
                                <w:top w:val="none" w:sz="0" w:space="0" w:color="auto"/>
                                <w:left w:val="none" w:sz="0" w:space="0" w:color="auto"/>
                                <w:bottom w:val="none" w:sz="0" w:space="0" w:color="auto"/>
                                <w:right w:val="none" w:sz="0" w:space="0" w:color="auto"/>
                              </w:divBdr>
                              <w:divsChild>
                                <w:div w:id="88236295">
                                  <w:marLeft w:val="0"/>
                                  <w:marRight w:val="0"/>
                                  <w:marTop w:val="0"/>
                                  <w:marBottom w:val="0"/>
                                  <w:divBdr>
                                    <w:top w:val="none" w:sz="0" w:space="0" w:color="auto"/>
                                    <w:left w:val="none" w:sz="0" w:space="0" w:color="auto"/>
                                    <w:bottom w:val="none" w:sz="0" w:space="0" w:color="auto"/>
                                    <w:right w:val="none" w:sz="0" w:space="0" w:color="auto"/>
                                  </w:divBdr>
                                  <w:divsChild>
                                    <w:div w:id="1205487207">
                                      <w:marLeft w:val="0"/>
                                      <w:marRight w:val="0"/>
                                      <w:marTop w:val="0"/>
                                      <w:marBottom w:val="0"/>
                                      <w:divBdr>
                                        <w:top w:val="none" w:sz="0" w:space="0" w:color="auto"/>
                                        <w:left w:val="none" w:sz="0" w:space="0" w:color="auto"/>
                                        <w:bottom w:val="none" w:sz="0" w:space="0" w:color="auto"/>
                                        <w:right w:val="none" w:sz="0" w:space="0" w:color="auto"/>
                                      </w:divBdr>
                                      <w:divsChild>
                                        <w:div w:id="1092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4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0D5AC-08E2-4295-AEFA-3199CC49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Dede</dc:creator>
  <cp:keywords> </cp:keywords>
  <cp:lastModifiedBy>Dede Ricard</cp:lastModifiedBy>
  <cp:revision>50</cp:revision>
  <cp:lastPrinted>2014-11-08T02:12:00Z</cp:lastPrinted>
  <dcterms:created xsi:type="dcterms:W3CDTF">2020-06-06T16:18:00Z</dcterms:created>
  <dcterms:modified xsi:type="dcterms:W3CDTF">2020-06-06T17:02:00Z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IFAAcdeYKKRO1CO+jEXxe/qRvKLJD+t8VuaDTSkD3hMtBfnSdspE91tCHmLv3YSfxPeS2HaJxisxi45x_x000d_
/ecCS90EzYtz2IT7p44vlpaTM/BEJVAbvglT6wsAVEcvD0yGbIdaNaUQaGnruYNKMm/iO+w3iPYr_x000d_
r0+EeLniU9Kc1BpOzATxRlYi97Zv5X/xpnyQUzczglku05Vhf4PabJFARWZWIMHiQ2nFlH8KjvcX_x000d_
XXW/nevJTRjpQR0Hg</vt:lpwstr>
  </property>
  <property fmtid="{D5CDD505-2E9C-101B-9397-08002B2CF9AE}" pid="3" name="MAIL_MSG_ID2">
    <vt:lpwstr>QPmOA/96CswkruN4srKBv99pa5BgA4MHZrKca6zHnYr4SbvTD3wTnbmbIcl_x000d_
cQwHgkZ9AhwMpSkW</vt:lpwstr>
  </property>
  <property fmtid="{D5CDD505-2E9C-101B-9397-08002B2CF9AE}" pid="4" name="RESPONSE_SENDER_NAME">
    <vt:lpwstr>sAAAE34RQVAK31kF7iHQ0Q1z3yY/GBsUZCKhZ3s9MDZMxWE=</vt:lpwstr>
  </property>
  <property fmtid="{D5CDD505-2E9C-101B-9397-08002B2CF9AE}" pid="5" name="EMAIL_OWNER_ADDRESS">
    <vt:lpwstr>4AAAMz5NUQ6P8J8mAuLNiwPITqSVq8sIrmqPShEu1yi/t7PYB/HoHF0y1Q==</vt:lpwstr>
  </property>
</Properties>
</file>