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B9C2" w14:textId="77777777" w:rsidR="001E765B" w:rsidRDefault="001E765B" w:rsidP="001E765B">
      <w:pPr>
        <w:pStyle w:val="Title"/>
      </w:pPr>
      <w:r>
        <w:t>Minutes for the</w:t>
      </w:r>
    </w:p>
    <w:p w14:paraId="6DEEF7CE" w14:textId="77777777" w:rsidR="001E765B" w:rsidRDefault="001E765B" w:rsidP="001E765B">
      <w:pPr>
        <w:jc w:val="center"/>
        <w:rPr>
          <w:rFonts w:ascii="Arial" w:hAnsi="Arial" w:cs="Arial"/>
          <w:b/>
          <w:bCs/>
          <w:caps/>
          <w:sz w:val="28"/>
        </w:rPr>
      </w:pPr>
      <w:r>
        <w:rPr>
          <w:rFonts w:ascii="Arial" w:hAnsi="Arial" w:cs="Arial"/>
          <w:b/>
          <w:bCs/>
          <w:caps/>
          <w:sz w:val="28"/>
        </w:rPr>
        <w:t>Clinton County Regional Planning Commission</w:t>
      </w:r>
    </w:p>
    <w:p w14:paraId="03A579C0" w14:textId="77777777" w:rsidR="001E765B" w:rsidRDefault="001E765B" w:rsidP="001E765B">
      <w:pPr>
        <w:jc w:val="center"/>
        <w:rPr>
          <w:rFonts w:ascii="Arial" w:hAnsi="Arial" w:cs="Arial"/>
          <w:b/>
          <w:bCs/>
          <w:caps/>
          <w:sz w:val="28"/>
        </w:rPr>
      </w:pPr>
      <w:r>
        <w:rPr>
          <w:rFonts w:ascii="Arial" w:hAnsi="Arial" w:cs="Arial"/>
          <w:b/>
          <w:bCs/>
          <w:caps/>
          <w:sz w:val="28"/>
        </w:rPr>
        <w:t>Or the Executive Committee</w:t>
      </w:r>
    </w:p>
    <w:p w14:paraId="7E3C5B0A" w14:textId="77777777" w:rsidR="001E765B" w:rsidRPr="003946C3" w:rsidRDefault="001E765B" w:rsidP="001E765B">
      <w:pPr>
        <w:jc w:val="center"/>
        <w:rPr>
          <w:rFonts w:ascii="Arial" w:hAnsi="Arial" w:cs="Arial"/>
          <w:sz w:val="16"/>
          <w:szCs w:val="16"/>
        </w:rPr>
      </w:pPr>
    </w:p>
    <w:p w14:paraId="6C7D99D9" w14:textId="4D255D9F" w:rsidR="001E765B" w:rsidRDefault="005C2BAA" w:rsidP="001E765B">
      <w:pPr>
        <w:jc w:val="center"/>
        <w:rPr>
          <w:rFonts w:ascii="Arial" w:hAnsi="Arial" w:cs="Arial"/>
          <w:sz w:val="20"/>
        </w:rPr>
      </w:pPr>
      <w:r>
        <w:rPr>
          <w:rFonts w:ascii="Arial" w:hAnsi="Arial" w:cs="Arial"/>
          <w:sz w:val="20"/>
        </w:rPr>
        <w:t>May 21</w:t>
      </w:r>
      <w:r w:rsidR="008008FD">
        <w:rPr>
          <w:rFonts w:ascii="Arial" w:hAnsi="Arial" w:cs="Arial"/>
          <w:sz w:val="20"/>
        </w:rPr>
        <w:t>,</w:t>
      </w:r>
      <w:r w:rsidR="001E765B">
        <w:rPr>
          <w:rFonts w:ascii="Arial" w:hAnsi="Arial" w:cs="Arial"/>
          <w:sz w:val="20"/>
        </w:rPr>
        <w:t xml:space="preserve"> 202</w:t>
      </w:r>
      <w:r w:rsidR="000B572C">
        <w:rPr>
          <w:rFonts w:ascii="Arial" w:hAnsi="Arial" w:cs="Arial"/>
          <w:sz w:val="20"/>
        </w:rPr>
        <w:t>4</w:t>
      </w:r>
    </w:p>
    <w:p w14:paraId="2984068E" w14:textId="2F33BA16" w:rsidR="001E765B" w:rsidRDefault="006B7A3E" w:rsidP="001E765B">
      <w:pPr>
        <w:jc w:val="center"/>
        <w:rPr>
          <w:rFonts w:ascii="Arial" w:hAnsi="Arial" w:cs="Arial"/>
          <w:sz w:val="20"/>
        </w:rPr>
      </w:pPr>
      <w:r>
        <w:rPr>
          <w:rFonts w:ascii="Arial" w:hAnsi="Arial" w:cs="Arial"/>
          <w:sz w:val="20"/>
        </w:rPr>
        <w:t>Training Room</w:t>
      </w:r>
      <w:r w:rsidR="001E765B" w:rsidRPr="00085879">
        <w:rPr>
          <w:rFonts w:ascii="Arial" w:hAnsi="Arial" w:cs="Arial"/>
          <w:sz w:val="20"/>
        </w:rPr>
        <w:t xml:space="preserve">, </w:t>
      </w:r>
      <w:r>
        <w:rPr>
          <w:rFonts w:ascii="Arial" w:hAnsi="Arial" w:cs="Arial"/>
          <w:sz w:val="20"/>
        </w:rPr>
        <w:t>Clinton County Administration Building</w:t>
      </w:r>
      <w:r w:rsidR="001E765B" w:rsidRPr="00085879">
        <w:rPr>
          <w:rFonts w:ascii="Arial" w:hAnsi="Arial" w:cs="Arial"/>
          <w:sz w:val="20"/>
        </w:rPr>
        <w:t xml:space="preserve">, </w:t>
      </w:r>
      <w:r>
        <w:rPr>
          <w:rFonts w:ascii="Arial" w:hAnsi="Arial" w:cs="Arial"/>
          <w:sz w:val="20"/>
        </w:rPr>
        <w:t xml:space="preserve">1850 </w:t>
      </w:r>
      <w:proofErr w:type="spellStart"/>
      <w:r>
        <w:rPr>
          <w:rFonts w:ascii="Arial" w:hAnsi="Arial" w:cs="Arial"/>
          <w:sz w:val="20"/>
        </w:rPr>
        <w:t>Davids</w:t>
      </w:r>
      <w:proofErr w:type="spellEnd"/>
      <w:r>
        <w:rPr>
          <w:rFonts w:ascii="Arial" w:hAnsi="Arial" w:cs="Arial"/>
          <w:sz w:val="20"/>
        </w:rPr>
        <w:t xml:space="preserve"> Dr., Wilmington, OH 45177</w:t>
      </w:r>
    </w:p>
    <w:p w14:paraId="69F999A2" w14:textId="77777777" w:rsidR="00A477D5" w:rsidRDefault="00A477D5" w:rsidP="001E765B">
      <w:pPr>
        <w:pStyle w:val="Heading1"/>
      </w:pPr>
    </w:p>
    <w:p w14:paraId="48FC3EA4" w14:textId="1DD40612" w:rsidR="001E765B" w:rsidRDefault="001E765B" w:rsidP="001E765B">
      <w:pPr>
        <w:pStyle w:val="Heading1"/>
      </w:pPr>
      <w:r>
        <w:t>ROLL CALL</w:t>
      </w:r>
    </w:p>
    <w:p w14:paraId="0FFBF73E" w14:textId="77777777" w:rsidR="001E765B" w:rsidRPr="008E377C" w:rsidRDefault="001E765B" w:rsidP="001E765B"/>
    <w:p w14:paraId="5048BAF2" w14:textId="76208CB9" w:rsidR="001E765B" w:rsidRDefault="001E765B" w:rsidP="001E765B">
      <w:pPr>
        <w:pStyle w:val="BodyText"/>
      </w:pPr>
      <w:r>
        <w:t xml:space="preserve">Chairperson </w:t>
      </w:r>
      <w:r w:rsidR="000B572C">
        <w:t>Ruth Brindle</w:t>
      </w:r>
      <w:r>
        <w:t xml:space="preserve"> called the meeting to order at approximately 7:</w:t>
      </w:r>
      <w:r w:rsidR="0018386E">
        <w:t>0</w:t>
      </w:r>
      <w:r w:rsidR="005C2BAA">
        <w:t>0</w:t>
      </w:r>
      <w:r>
        <w:t xml:space="preserve"> p.m. local time with</w:t>
      </w:r>
      <w:r w:rsidRPr="00DE092D">
        <w:t xml:space="preserve"> the following Planning Commissioners present.</w:t>
      </w:r>
    </w:p>
    <w:p w14:paraId="1138C350" w14:textId="77777777" w:rsidR="001E765B" w:rsidRDefault="001E765B" w:rsidP="001E765B">
      <w:pPr>
        <w:pStyle w:val="BodyText"/>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2455"/>
        <w:gridCol w:w="2728"/>
        <w:gridCol w:w="2430"/>
      </w:tblGrid>
      <w:tr w:rsidR="0012541B" w:rsidRPr="000C0571" w14:paraId="36589D43" w14:textId="3C069B95" w:rsidTr="0018386E">
        <w:trPr>
          <w:trHeight w:val="333"/>
        </w:trPr>
        <w:tc>
          <w:tcPr>
            <w:tcW w:w="2372" w:type="dxa"/>
          </w:tcPr>
          <w:p w14:paraId="49A98F08" w14:textId="0E277B62" w:rsidR="0012541B" w:rsidRPr="00360627" w:rsidRDefault="005C2BAA" w:rsidP="0018386E">
            <w:pPr>
              <w:jc w:val="center"/>
              <w:rPr>
                <w:rFonts w:ascii="Arial" w:hAnsi="Arial" w:cs="Arial"/>
                <w:sz w:val="20"/>
                <w:szCs w:val="20"/>
              </w:rPr>
            </w:pPr>
            <w:r>
              <w:rPr>
                <w:rFonts w:ascii="Arial" w:hAnsi="Arial" w:cs="Arial"/>
                <w:sz w:val="20"/>
                <w:szCs w:val="20"/>
              </w:rPr>
              <w:t>Ruth Brindle</w:t>
            </w:r>
          </w:p>
        </w:tc>
        <w:tc>
          <w:tcPr>
            <w:tcW w:w="2455" w:type="dxa"/>
          </w:tcPr>
          <w:p w14:paraId="08E0FDE0" w14:textId="425176DF" w:rsidR="0012541B" w:rsidRPr="00360627" w:rsidRDefault="005C2BAA" w:rsidP="0018386E">
            <w:pPr>
              <w:jc w:val="center"/>
              <w:rPr>
                <w:rFonts w:ascii="Arial" w:hAnsi="Arial" w:cs="Arial"/>
                <w:sz w:val="20"/>
                <w:szCs w:val="20"/>
              </w:rPr>
            </w:pPr>
            <w:r>
              <w:rPr>
                <w:rFonts w:ascii="Arial" w:hAnsi="Arial" w:cs="Arial"/>
                <w:sz w:val="20"/>
                <w:szCs w:val="20"/>
              </w:rPr>
              <w:t xml:space="preserve">Mike McCarty </w:t>
            </w:r>
            <w:r w:rsidR="008008FD">
              <w:rPr>
                <w:rFonts w:ascii="Arial" w:hAnsi="Arial" w:cs="Arial"/>
                <w:sz w:val="20"/>
                <w:szCs w:val="20"/>
              </w:rPr>
              <w:t xml:space="preserve"> </w:t>
            </w:r>
          </w:p>
        </w:tc>
        <w:tc>
          <w:tcPr>
            <w:tcW w:w="2728" w:type="dxa"/>
          </w:tcPr>
          <w:p w14:paraId="3A78374B" w14:textId="50210C20" w:rsidR="0012541B" w:rsidRPr="00360627" w:rsidRDefault="005C2BAA" w:rsidP="0018386E">
            <w:pPr>
              <w:jc w:val="center"/>
              <w:rPr>
                <w:rFonts w:ascii="Arial" w:hAnsi="Arial" w:cs="Arial"/>
                <w:sz w:val="20"/>
                <w:szCs w:val="20"/>
              </w:rPr>
            </w:pPr>
            <w:r>
              <w:rPr>
                <w:rFonts w:ascii="Arial" w:hAnsi="Arial" w:cs="Arial"/>
                <w:sz w:val="20"/>
                <w:szCs w:val="20"/>
              </w:rPr>
              <w:t>Rick Walker</w:t>
            </w:r>
          </w:p>
        </w:tc>
        <w:tc>
          <w:tcPr>
            <w:tcW w:w="2430" w:type="dxa"/>
          </w:tcPr>
          <w:p w14:paraId="30EE0593" w14:textId="4D9957C5" w:rsidR="0012541B" w:rsidRPr="00360627" w:rsidRDefault="0012541B" w:rsidP="0018386E">
            <w:pPr>
              <w:jc w:val="center"/>
              <w:rPr>
                <w:rFonts w:ascii="Arial" w:hAnsi="Arial" w:cs="Arial"/>
                <w:sz w:val="20"/>
                <w:szCs w:val="20"/>
              </w:rPr>
            </w:pPr>
          </w:p>
        </w:tc>
      </w:tr>
      <w:tr w:rsidR="0012541B" w:rsidRPr="000C0571" w14:paraId="06628ECA" w14:textId="54D8F830" w:rsidTr="0018386E">
        <w:trPr>
          <w:trHeight w:val="333"/>
        </w:trPr>
        <w:tc>
          <w:tcPr>
            <w:tcW w:w="2372" w:type="dxa"/>
          </w:tcPr>
          <w:p w14:paraId="0095EA69" w14:textId="277CFFAB" w:rsidR="0012541B" w:rsidRPr="00360627" w:rsidRDefault="005C2BAA" w:rsidP="0018386E">
            <w:pPr>
              <w:jc w:val="center"/>
              <w:rPr>
                <w:rFonts w:ascii="Arial" w:hAnsi="Arial" w:cs="Arial"/>
                <w:sz w:val="20"/>
                <w:szCs w:val="20"/>
              </w:rPr>
            </w:pPr>
            <w:r>
              <w:rPr>
                <w:rFonts w:ascii="Arial" w:hAnsi="Arial" w:cs="Arial"/>
                <w:sz w:val="20"/>
                <w:szCs w:val="20"/>
              </w:rPr>
              <w:t xml:space="preserve">John Carmen </w:t>
            </w:r>
          </w:p>
        </w:tc>
        <w:tc>
          <w:tcPr>
            <w:tcW w:w="2455" w:type="dxa"/>
          </w:tcPr>
          <w:p w14:paraId="124E742C" w14:textId="416D9F67" w:rsidR="0012541B" w:rsidRPr="00360627" w:rsidRDefault="005C2BAA" w:rsidP="0018386E">
            <w:pPr>
              <w:jc w:val="center"/>
              <w:rPr>
                <w:rFonts w:ascii="Arial" w:hAnsi="Arial" w:cs="Arial"/>
                <w:sz w:val="20"/>
                <w:szCs w:val="20"/>
              </w:rPr>
            </w:pPr>
            <w:r>
              <w:rPr>
                <w:rFonts w:ascii="Arial" w:hAnsi="Arial" w:cs="Arial"/>
                <w:sz w:val="20"/>
                <w:szCs w:val="20"/>
              </w:rPr>
              <w:t xml:space="preserve">Michelle Morrison </w:t>
            </w:r>
          </w:p>
        </w:tc>
        <w:tc>
          <w:tcPr>
            <w:tcW w:w="2728" w:type="dxa"/>
          </w:tcPr>
          <w:p w14:paraId="66CB6E09" w14:textId="1EDAF8DA" w:rsidR="0012541B" w:rsidRPr="00360627" w:rsidRDefault="0012541B" w:rsidP="0018386E">
            <w:pPr>
              <w:jc w:val="center"/>
              <w:rPr>
                <w:rFonts w:ascii="Arial" w:hAnsi="Arial" w:cs="Arial"/>
                <w:sz w:val="20"/>
                <w:szCs w:val="20"/>
              </w:rPr>
            </w:pPr>
          </w:p>
        </w:tc>
        <w:tc>
          <w:tcPr>
            <w:tcW w:w="2430" w:type="dxa"/>
          </w:tcPr>
          <w:p w14:paraId="25494180" w14:textId="4482162B" w:rsidR="0012541B" w:rsidRPr="00360627" w:rsidRDefault="0012541B" w:rsidP="0018386E">
            <w:pPr>
              <w:jc w:val="center"/>
              <w:rPr>
                <w:rFonts w:ascii="Arial" w:hAnsi="Arial" w:cs="Arial"/>
                <w:sz w:val="20"/>
                <w:szCs w:val="20"/>
              </w:rPr>
            </w:pPr>
          </w:p>
        </w:tc>
      </w:tr>
      <w:tr w:rsidR="0012541B" w:rsidRPr="000C0571" w14:paraId="10003FB7" w14:textId="4414A2B1" w:rsidTr="0018386E">
        <w:trPr>
          <w:trHeight w:val="333"/>
        </w:trPr>
        <w:tc>
          <w:tcPr>
            <w:tcW w:w="2372" w:type="dxa"/>
          </w:tcPr>
          <w:p w14:paraId="0E0C9335" w14:textId="7D47848C" w:rsidR="0012541B" w:rsidRPr="0039682B" w:rsidRDefault="005C2BAA" w:rsidP="0018386E">
            <w:pPr>
              <w:jc w:val="center"/>
              <w:rPr>
                <w:rFonts w:ascii="Arial" w:hAnsi="Arial" w:cs="Arial"/>
                <w:sz w:val="20"/>
                <w:szCs w:val="20"/>
              </w:rPr>
            </w:pPr>
            <w:r>
              <w:rPr>
                <w:rFonts w:ascii="Arial" w:hAnsi="Arial" w:cs="Arial"/>
                <w:sz w:val="20"/>
                <w:szCs w:val="20"/>
              </w:rPr>
              <w:t>John Cohmer</w:t>
            </w:r>
          </w:p>
        </w:tc>
        <w:tc>
          <w:tcPr>
            <w:tcW w:w="2455" w:type="dxa"/>
          </w:tcPr>
          <w:p w14:paraId="13781819" w14:textId="2AD47B15" w:rsidR="0012541B" w:rsidRPr="0083296C" w:rsidRDefault="005C2BAA" w:rsidP="0018386E">
            <w:pPr>
              <w:jc w:val="center"/>
              <w:rPr>
                <w:rFonts w:ascii="Arial" w:hAnsi="Arial" w:cs="Arial"/>
                <w:sz w:val="20"/>
                <w:szCs w:val="20"/>
              </w:rPr>
            </w:pPr>
            <w:r>
              <w:rPr>
                <w:rFonts w:ascii="Arial" w:hAnsi="Arial" w:cs="Arial"/>
                <w:sz w:val="20"/>
                <w:szCs w:val="20"/>
              </w:rPr>
              <w:t>Sally Orihood</w:t>
            </w:r>
          </w:p>
        </w:tc>
        <w:tc>
          <w:tcPr>
            <w:tcW w:w="2728" w:type="dxa"/>
          </w:tcPr>
          <w:p w14:paraId="01412145" w14:textId="3F2250A6" w:rsidR="0012541B" w:rsidRPr="00360627" w:rsidRDefault="0012541B" w:rsidP="0018386E">
            <w:pPr>
              <w:jc w:val="center"/>
              <w:rPr>
                <w:rFonts w:ascii="Arial" w:hAnsi="Arial" w:cs="Arial"/>
                <w:sz w:val="20"/>
                <w:szCs w:val="20"/>
              </w:rPr>
            </w:pPr>
          </w:p>
        </w:tc>
        <w:tc>
          <w:tcPr>
            <w:tcW w:w="2430" w:type="dxa"/>
          </w:tcPr>
          <w:p w14:paraId="3AA611A8" w14:textId="59419871" w:rsidR="0012541B" w:rsidRPr="00360627" w:rsidRDefault="0012541B" w:rsidP="0018386E">
            <w:pPr>
              <w:jc w:val="center"/>
              <w:rPr>
                <w:rFonts w:ascii="Arial" w:hAnsi="Arial" w:cs="Arial"/>
                <w:sz w:val="20"/>
                <w:szCs w:val="20"/>
              </w:rPr>
            </w:pPr>
          </w:p>
        </w:tc>
      </w:tr>
      <w:tr w:rsidR="0012541B" w:rsidRPr="000C0571" w14:paraId="54BE7D82" w14:textId="6019957B" w:rsidTr="0018386E">
        <w:trPr>
          <w:trHeight w:val="333"/>
        </w:trPr>
        <w:tc>
          <w:tcPr>
            <w:tcW w:w="2372" w:type="dxa"/>
          </w:tcPr>
          <w:p w14:paraId="6B795D19" w14:textId="18AC9D55" w:rsidR="0012541B" w:rsidRDefault="005C2BAA" w:rsidP="0018386E">
            <w:pPr>
              <w:jc w:val="center"/>
              <w:rPr>
                <w:rFonts w:ascii="Arial" w:hAnsi="Arial" w:cs="Arial"/>
                <w:sz w:val="20"/>
                <w:szCs w:val="20"/>
              </w:rPr>
            </w:pPr>
            <w:r>
              <w:rPr>
                <w:rFonts w:ascii="Arial" w:hAnsi="Arial" w:cs="Arial"/>
                <w:sz w:val="20"/>
                <w:szCs w:val="20"/>
              </w:rPr>
              <w:t>Benjamin Collings @ 7:15PM</w:t>
            </w:r>
          </w:p>
        </w:tc>
        <w:tc>
          <w:tcPr>
            <w:tcW w:w="2455" w:type="dxa"/>
          </w:tcPr>
          <w:p w14:paraId="29F57554" w14:textId="45C40303" w:rsidR="0012541B" w:rsidRDefault="005C2BAA" w:rsidP="0018386E">
            <w:pPr>
              <w:jc w:val="center"/>
              <w:rPr>
                <w:rFonts w:ascii="Arial" w:hAnsi="Arial" w:cs="Arial"/>
                <w:sz w:val="20"/>
                <w:szCs w:val="20"/>
              </w:rPr>
            </w:pPr>
            <w:r>
              <w:rPr>
                <w:rFonts w:ascii="Arial" w:hAnsi="Arial" w:cs="Arial"/>
                <w:sz w:val="20"/>
                <w:szCs w:val="20"/>
              </w:rPr>
              <w:t>Damian Snyder</w:t>
            </w:r>
          </w:p>
        </w:tc>
        <w:tc>
          <w:tcPr>
            <w:tcW w:w="2728" w:type="dxa"/>
          </w:tcPr>
          <w:p w14:paraId="48A2EB0F" w14:textId="227CC07B" w:rsidR="0012541B" w:rsidRDefault="0012541B" w:rsidP="0018386E">
            <w:pPr>
              <w:jc w:val="center"/>
              <w:rPr>
                <w:rFonts w:ascii="Arial" w:hAnsi="Arial" w:cs="Arial"/>
                <w:sz w:val="20"/>
                <w:szCs w:val="20"/>
              </w:rPr>
            </w:pPr>
          </w:p>
        </w:tc>
        <w:tc>
          <w:tcPr>
            <w:tcW w:w="2430" w:type="dxa"/>
          </w:tcPr>
          <w:p w14:paraId="2D208C98" w14:textId="1DCD0020" w:rsidR="0012541B" w:rsidRPr="00360627" w:rsidRDefault="0012541B" w:rsidP="0018386E">
            <w:pPr>
              <w:jc w:val="center"/>
              <w:rPr>
                <w:rFonts w:ascii="Arial" w:hAnsi="Arial" w:cs="Arial"/>
                <w:sz w:val="20"/>
                <w:szCs w:val="20"/>
              </w:rPr>
            </w:pPr>
          </w:p>
        </w:tc>
      </w:tr>
      <w:tr w:rsidR="0012541B" w:rsidRPr="000C0571" w14:paraId="2F052744" w14:textId="1C2B2C85" w:rsidTr="0018386E">
        <w:trPr>
          <w:trHeight w:val="333"/>
        </w:trPr>
        <w:tc>
          <w:tcPr>
            <w:tcW w:w="2372" w:type="dxa"/>
          </w:tcPr>
          <w:p w14:paraId="6B464879" w14:textId="127DB46B" w:rsidR="000B572C" w:rsidRDefault="005C2BAA" w:rsidP="000B572C">
            <w:pPr>
              <w:rPr>
                <w:rFonts w:ascii="Arial" w:hAnsi="Arial" w:cs="Arial"/>
                <w:sz w:val="20"/>
                <w:szCs w:val="20"/>
              </w:rPr>
            </w:pPr>
            <w:r>
              <w:rPr>
                <w:rFonts w:ascii="Arial" w:hAnsi="Arial" w:cs="Arial"/>
                <w:sz w:val="20"/>
                <w:szCs w:val="20"/>
              </w:rPr>
              <w:t xml:space="preserve">       Dwayne Dearth </w:t>
            </w:r>
          </w:p>
        </w:tc>
        <w:tc>
          <w:tcPr>
            <w:tcW w:w="2455" w:type="dxa"/>
          </w:tcPr>
          <w:p w14:paraId="02573628" w14:textId="7F00B02E" w:rsidR="0012541B" w:rsidRDefault="005C2BAA" w:rsidP="0018386E">
            <w:pPr>
              <w:jc w:val="center"/>
              <w:rPr>
                <w:rFonts w:ascii="Arial" w:hAnsi="Arial" w:cs="Arial"/>
                <w:sz w:val="20"/>
                <w:szCs w:val="20"/>
              </w:rPr>
            </w:pPr>
            <w:r>
              <w:rPr>
                <w:rFonts w:ascii="Arial" w:hAnsi="Arial" w:cs="Arial"/>
                <w:sz w:val="20"/>
                <w:szCs w:val="20"/>
              </w:rPr>
              <w:t xml:space="preserve">Robert Thobaben, Jr. </w:t>
            </w:r>
          </w:p>
        </w:tc>
        <w:tc>
          <w:tcPr>
            <w:tcW w:w="2728" w:type="dxa"/>
          </w:tcPr>
          <w:p w14:paraId="66C55B18" w14:textId="7FC23A40" w:rsidR="0012541B" w:rsidRDefault="0012541B" w:rsidP="0018386E">
            <w:pPr>
              <w:jc w:val="center"/>
              <w:rPr>
                <w:rFonts w:ascii="Arial" w:hAnsi="Arial" w:cs="Arial"/>
                <w:sz w:val="20"/>
                <w:szCs w:val="20"/>
              </w:rPr>
            </w:pPr>
          </w:p>
        </w:tc>
        <w:tc>
          <w:tcPr>
            <w:tcW w:w="2430" w:type="dxa"/>
          </w:tcPr>
          <w:p w14:paraId="3C449B43" w14:textId="77777777" w:rsidR="0012541B" w:rsidRPr="00360627" w:rsidRDefault="0012541B" w:rsidP="0018386E">
            <w:pPr>
              <w:jc w:val="center"/>
              <w:rPr>
                <w:rFonts w:ascii="Arial" w:hAnsi="Arial" w:cs="Arial"/>
                <w:sz w:val="20"/>
                <w:szCs w:val="20"/>
              </w:rPr>
            </w:pPr>
          </w:p>
        </w:tc>
      </w:tr>
    </w:tbl>
    <w:p w14:paraId="3D28F40F" w14:textId="77777777" w:rsidR="007F5FE0" w:rsidRDefault="007F5FE0" w:rsidP="001E765B">
      <w:pPr>
        <w:rPr>
          <w:rFonts w:ascii="Arial" w:hAnsi="Arial" w:cs="Arial"/>
          <w:sz w:val="20"/>
        </w:rPr>
      </w:pPr>
    </w:p>
    <w:p w14:paraId="7FE608B4" w14:textId="77ACD9B5" w:rsidR="001E765B" w:rsidRDefault="001E765B" w:rsidP="001E765B">
      <w:pPr>
        <w:rPr>
          <w:rFonts w:ascii="Arial" w:hAnsi="Arial" w:cs="Arial"/>
          <w:sz w:val="20"/>
        </w:rPr>
      </w:pPr>
      <w:r>
        <w:rPr>
          <w:rFonts w:ascii="Arial" w:hAnsi="Arial" w:cs="Arial"/>
          <w:sz w:val="20"/>
        </w:rPr>
        <w:t>The Commission attained a quorum.</w:t>
      </w:r>
    </w:p>
    <w:p w14:paraId="36E8E664" w14:textId="77777777" w:rsidR="001E765B" w:rsidRDefault="001E765B" w:rsidP="001E765B">
      <w:pPr>
        <w:rPr>
          <w:rFonts w:ascii="Arial" w:hAnsi="Arial" w:cs="Arial"/>
          <w:b/>
          <w:caps/>
          <w:sz w:val="16"/>
          <w:szCs w:val="16"/>
        </w:rPr>
      </w:pPr>
    </w:p>
    <w:p w14:paraId="2A9ADA70" w14:textId="77777777" w:rsidR="001E765B" w:rsidRDefault="001E765B" w:rsidP="001E765B">
      <w:pPr>
        <w:rPr>
          <w:rFonts w:ascii="Arial" w:hAnsi="Arial" w:cs="Arial"/>
          <w:sz w:val="20"/>
          <w:szCs w:val="16"/>
        </w:rPr>
      </w:pPr>
    </w:p>
    <w:p w14:paraId="11BACB9D" w14:textId="7B140FC2" w:rsidR="001E765B" w:rsidRPr="00F434C3" w:rsidRDefault="001E765B" w:rsidP="001E765B">
      <w:pPr>
        <w:rPr>
          <w:rFonts w:ascii="Arial" w:hAnsi="Arial" w:cs="Arial"/>
          <w:caps/>
          <w:sz w:val="20"/>
          <w:szCs w:val="16"/>
        </w:rPr>
      </w:pPr>
      <w:r w:rsidRPr="00F434C3">
        <w:rPr>
          <w:rFonts w:ascii="Arial" w:hAnsi="Arial" w:cs="Arial"/>
          <w:sz w:val="20"/>
          <w:szCs w:val="16"/>
        </w:rPr>
        <w:t>A motion</w:t>
      </w:r>
      <w:r>
        <w:rPr>
          <w:rFonts w:ascii="Arial" w:hAnsi="Arial" w:cs="Arial"/>
          <w:sz w:val="20"/>
          <w:szCs w:val="16"/>
        </w:rPr>
        <w:t xml:space="preserve"> was made</w:t>
      </w:r>
      <w:r w:rsidRPr="00F434C3">
        <w:rPr>
          <w:rFonts w:ascii="Arial" w:hAnsi="Arial" w:cs="Arial"/>
          <w:sz w:val="20"/>
          <w:szCs w:val="16"/>
        </w:rPr>
        <w:t xml:space="preserve"> to </w:t>
      </w:r>
      <w:r>
        <w:rPr>
          <w:rFonts w:ascii="Arial" w:hAnsi="Arial" w:cs="Arial"/>
          <w:sz w:val="20"/>
          <w:szCs w:val="16"/>
        </w:rPr>
        <w:t>approve the agenda</w:t>
      </w:r>
      <w:r w:rsidRPr="00F434C3">
        <w:rPr>
          <w:rFonts w:ascii="Arial" w:hAnsi="Arial" w:cs="Arial"/>
          <w:sz w:val="20"/>
          <w:szCs w:val="16"/>
        </w:rPr>
        <w:t xml:space="preserve"> by</w:t>
      </w:r>
      <w:r w:rsidRPr="00B223C0">
        <w:rPr>
          <w:rFonts w:ascii="Arial" w:hAnsi="Arial" w:cs="Arial"/>
          <w:sz w:val="20"/>
          <w:szCs w:val="16"/>
        </w:rPr>
        <w:t xml:space="preserve"> </w:t>
      </w:r>
      <w:r w:rsidR="005861C4">
        <w:rPr>
          <w:rFonts w:ascii="Arial" w:hAnsi="Arial" w:cs="Arial"/>
          <w:sz w:val="20"/>
          <w:szCs w:val="20"/>
        </w:rPr>
        <w:t>John Carmen</w:t>
      </w:r>
      <w:r w:rsidRPr="00C75C6E">
        <w:rPr>
          <w:rFonts w:ascii="Arial" w:hAnsi="Arial" w:cs="Arial"/>
          <w:sz w:val="20"/>
          <w:szCs w:val="16"/>
        </w:rPr>
        <w:t xml:space="preserve">, </w:t>
      </w:r>
      <w:r w:rsidRPr="00121AD4">
        <w:rPr>
          <w:rFonts w:ascii="Arial" w:hAnsi="Arial" w:cs="Arial"/>
          <w:sz w:val="20"/>
          <w:szCs w:val="16"/>
        </w:rPr>
        <w:t xml:space="preserve">seconded by </w:t>
      </w:r>
      <w:r w:rsidR="005861C4">
        <w:rPr>
          <w:rFonts w:ascii="Arial" w:hAnsi="Arial" w:cs="Arial"/>
          <w:sz w:val="20"/>
          <w:szCs w:val="20"/>
        </w:rPr>
        <w:t>Rick Walker</w:t>
      </w:r>
      <w:r w:rsidRPr="00121AD4">
        <w:rPr>
          <w:rFonts w:ascii="Arial" w:hAnsi="Arial" w:cs="Arial"/>
          <w:sz w:val="20"/>
          <w:szCs w:val="16"/>
        </w:rPr>
        <w:t xml:space="preserve">, and a voice vote: all </w:t>
      </w:r>
      <w:r w:rsidR="005B79D7" w:rsidRPr="00121AD4">
        <w:rPr>
          <w:rFonts w:ascii="Arial" w:hAnsi="Arial" w:cs="Arial"/>
          <w:sz w:val="20"/>
          <w:szCs w:val="16"/>
        </w:rPr>
        <w:t>yeas</w:t>
      </w:r>
      <w:r w:rsidRPr="00121AD4">
        <w:rPr>
          <w:rFonts w:ascii="Arial" w:hAnsi="Arial" w:cs="Arial"/>
          <w:sz w:val="20"/>
          <w:szCs w:val="16"/>
        </w:rPr>
        <w:t>.</w:t>
      </w:r>
      <w:r w:rsidRPr="00F434C3">
        <w:rPr>
          <w:rFonts w:ascii="Arial" w:hAnsi="Arial" w:cs="Arial"/>
          <w:sz w:val="20"/>
          <w:szCs w:val="16"/>
        </w:rPr>
        <w:t xml:space="preserve"> </w:t>
      </w:r>
    </w:p>
    <w:p w14:paraId="4622001B" w14:textId="77777777" w:rsidR="001E765B" w:rsidRDefault="001E765B" w:rsidP="001E765B">
      <w:pPr>
        <w:rPr>
          <w:rFonts w:ascii="Arial" w:hAnsi="Arial" w:cs="Arial"/>
          <w:b/>
          <w:caps/>
          <w:sz w:val="18"/>
          <w:szCs w:val="16"/>
        </w:rPr>
      </w:pPr>
    </w:p>
    <w:p w14:paraId="216ADCE2" w14:textId="77777777" w:rsidR="001E765B" w:rsidRDefault="001E765B" w:rsidP="001E765B">
      <w:pPr>
        <w:rPr>
          <w:rFonts w:ascii="Arial" w:hAnsi="Arial" w:cs="Arial"/>
          <w:b/>
          <w:caps/>
          <w:sz w:val="18"/>
          <w:szCs w:val="16"/>
        </w:rPr>
      </w:pPr>
    </w:p>
    <w:p w14:paraId="1BA8921C" w14:textId="77777777" w:rsidR="001E765B" w:rsidRDefault="001E765B" w:rsidP="001E765B">
      <w:pPr>
        <w:rPr>
          <w:rFonts w:ascii="Arial" w:hAnsi="Arial" w:cs="Arial"/>
          <w:b/>
          <w:caps/>
          <w:sz w:val="20"/>
        </w:rPr>
      </w:pPr>
      <w:r>
        <w:rPr>
          <w:rFonts w:ascii="Arial" w:hAnsi="Arial" w:cs="Arial"/>
          <w:b/>
          <w:caps/>
          <w:sz w:val="20"/>
        </w:rPr>
        <w:t>Minutes from the Previous Meeting</w:t>
      </w:r>
    </w:p>
    <w:p w14:paraId="2CFA0501" w14:textId="77777777" w:rsidR="001E765B" w:rsidRDefault="001E765B" w:rsidP="001E765B">
      <w:pPr>
        <w:rPr>
          <w:rFonts w:ascii="Arial" w:hAnsi="Arial" w:cs="Arial"/>
          <w:b/>
          <w:caps/>
          <w:sz w:val="20"/>
        </w:rPr>
      </w:pPr>
    </w:p>
    <w:p w14:paraId="6760938C" w14:textId="401BB45F" w:rsidR="00BF4F83" w:rsidRDefault="0018386E" w:rsidP="001E765B">
      <w:pPr>
        <w:rPr>
          <w:rFonts w:ascii="Arial" w:hAnsi="Arial" w:cs="Arial"/>
          <w:sz w:val="20"/>
        </w:rPr>
      </w:pPr>
      <w:r w:rsidRPr="0018386E">
        <w:rPr>
          <w:rFonts w:ascii="Arial" w:hAnsi="Arial" w:cs="Arial"/>
          <w:sz w:val="20"/>
        </w:rPr>
        <w:t xml:space="preserve">Minutes of the </w:t>
      </w:r>
      <w:r w:rsidR="005C2BAA">
        <w:rPr>
          <w:rFonts w:ascii="Arial" w:hAnsi="Arial" w:cs="Arial"/>
          <w:sz w:val="20"/>
        </w:rPr>
        <w:t>April 16</w:t>
      </w:r>
      <w:r w:rsidR="006B7A3E">
        <w:rPr>
          <w:rFonts w:ascii="Arial" w:hAnsi="Arial" w:cs="Arial"/>
          <w:sz w:val="20"/>
        </w:rPr>
        <w:t>, 2024</w:t>
      </w:r>
      <w:r w:rsidRPr="0018386E">
        <w:rPr>
          <w:rFonts w:ascii="Arial" w:hAnsi="Arial" w:cs="Arial"/>
          <w:sz w:val="20"/>
        </w:rPr>
        <w:t xml:space="preserve">, Regular Meeting (Full Commission) and the </w:t>
      </w:r>
      <w:r w:rsidR="005C2BAA">
        <w:rPr>
          <w:rFonts w:ascii="Arial" w:hAnsi="Arial" w:cs="Arial"/>
          <w:sz w:val="20"/>
        </w:rPr>
        <w:t>May 16</w:t>
      </w:r>
      <w:r w:rsidR="006B7A3E">
        <w:rPr>
          <w:rFonts w:ascii="Arial" w:hAnsi="Arial" w:cs="Arial"/>
          <w:sz w:val="20"/>
        </w:rPr>
        <w:t>, 2024</w:t>
      </w:r>
      <w:r w:rsidR="008008FD">
        <w:rPr>
          <w:rFonts w:ascii="Arial" w:hAnsi="Arial" w:cs="Arial"/>
          <w:sz w:val="20"/>
        </w:rPr>
        <w:t xml:space="preserve"> </w:t>
      </w:r>
      <w:r w:rsidRPr="0018386E">
        <w:rPr>
          <w:rFonts w:ascii="Arial" w:hAnsi="Arial" w:cs="Arial"/>
          <w:sz w:val="20"/>
        </w:rPr>
        <w:t xml:space="preserve">Meeting (Executive Committee) were presented and approved by motion from </w:t>
      </w:r>
      <w:r w:rsidR="005861C4">
        <w:rPr>
          <w:rFonts w:ascii="Arial" w:hAnsi="Arial" w:cs="Arial"/>
          <w:sz w:val="20"/>
        </w:rPr>
        <w:t>Mike McCarty</w:t>
      </w:r>
      <w:r w:rsidRPr="0018386E">
        <w:rPr>
          <w:rFonts w:ascii="Arial" w:hAnsi="Arial" w:cs="Arial"/>
          <w:sz w:val="20"/>
        </w:rPr>
        <w:t xml:space="preserve"> seconded by </w:t>
      </w:r>
      <w:r w:rsidR="005C2BAA">
        <w:rPr>
          <w:rFonts w:ascii="Arial" w:hAnsi="Arial" w:cs="Arial"/>
          <w:sz w:val="20"/>
        </w:rPr>
        <w:t>John Carmen</w:t>
      </w:r>
      <w:r w:rsidRPr="0018386E">
        <w:rPr>
          <w:rFonts w:ascii="Arial" w:hAnsi="Arial" w:cs="Arial"/>
          <w:sz w:val="20"/>
        </w:rPr>
        <w:t xml:space="preserve"> and </w:t>
      </w:r>
      <w:bookmarkStart w:id="0" w:name="_Hlk164324110"/>
      <w:r w:rsidRPr="0018386E">
        <w:rPr>
          <w:rFonts w:ascii="Arial" w:hAnsi="Arial" w:cs="Arial"/>
          <w:sz w:val="20"/>
        </w:rPr>
        <w:t>voice vote: all yeas.</w:t>
      </w:r>
    </w:p>
    <w:bookmarkEnd w:id="0"/>
    <w:p w14:paraId="70FE0590" w14:textId="77777777" w:rsidR="0018386E" w:rsidRPr="0043076B" w:rsidRDefault="0018386E" w:rsidP="001E765B">
      <w:pPr>
        <w:rPr>
          <w:rFonts w:ascii="Arial" w:hAnsi="Arial" w:cs="Arial"/>
          <w:sz w:val="20"/>
          <w:szCs w:val="20"/>
        </w:rPr>
      </w:pPr>
    </w:p>
    <w:p w14:paraId="209C8376" w14:textId="01E37B8E" w:rsidR="001E765B" w:rsidRDefault="00907162" w:rsidP="001E765B">
      <w:pPr>
        <w:rPr>
          <w:rFonts w:ascii="Arial" w:hAnsi="Arial" w:cs="Arial"/>
          <w:b/>
          <w:bCs/>
          <w:sz w:val="20"/>
          <w:szCs w:val="20"/>
        </w:rPr>
      </w:pPr>
      <w:r>
        <w:rPr>
          <w:rFonts w:ascii="Arial" w:hAnsi="Arial" w:cs="Arial"/>
          <w:b/>
          <w:bCs/>
          <w:sz w:val="20"/>
          <w:szCs w:val="20"/>
        </w:rPr>
        <w:t>OLD</w:t>
      </w:r>
      <w:r w:rsidR="001E765B" w:rsidRPr="002264B5">
        <w:rPr>
          <w:rFonts w:ascii="Arial" w:hAnsi="Arial" w:cs="Arial"/>
          <w:b/>
          <w:bCs/>
          <w:sz w:val="20"/>
          <w:szCs w:val="20"/>
        </w:rPr>
        <w:t xml:space="preserve"> BUSINES</w:t>
      </w:r>
      <w:r w:rsidR="001E765B">
        <w:rPr>
          <w:rFonts w:ascii="Arial" w:hAnsi="Arial" w:cs="Arial"/>
          <w:b/>
          <w:bCs/>
          <w:sz w:val="20"/>
          <w:szCs w:val="20"/>
        </w:rPr>
        <w:t>S</w:t>
      </w:r>
    </w:p>
    <w:p w14:paraId="0F079E4D" w14:textId="72CF7D42" w:rsidR="005C2BAA" w:rsidRDefault="005C2BAA" w:rsidP="001E765B">
      <w:pPr>
        <w:rPr>
          <w:rFonts w:ascii="Arial" w:hAnsi="Arial" w:cs="Arial"/>
          <w:sz w:val="20"/>
        </w:rPr>
      </w:pPr>
    </w:p>
    <w:p w14:paraId="2463B925" w14:textId="77777777" w:rsidR="002279C2" w:rsidRDefault="005C2BAA" w:rsidP="0080572F">
      <w:pPr>
        <w:rPr>
          <w:rFonts w:ascii="Arial" w:hAnsi="Arial" w:cs="Arial"/>
          <w:sz w:val="20"/>
          <w:u w:val="single"/>
        </w:rPr>
      </w:pPr>
      <w:r w:rsidRPr="0080572F">
        <w:rPr>
          <w:rFonts w:ascii="Arial" w:hAnsi="Arial" w:cs="Arial"/>
          <w:sz w:val="20"/>
          <w:u w:val="single"/>
        </w:rPr>
        <w:t xml:space="preserve">Applicant #2024-10— Site Plan Review — Sandy Creek Partners, LLC   </w:t>
      </w:r>
    </w:p>
    <w:p w14:paraId="7DF150A7" w14:textId="4579170A" w:rsidR="0080572F" w:rsidRPr="002279C2" w:rsidRDefault="002279C2" w:rsidP="0080572F">
      <w:pPr>
        <w:rPr>
          <w:rFonts w:ascii="Arial" w:hAnsi="Arial" w:cs="Arial"/>
          <w:sz w:val="20"/>
          <w:u w:val="single"/>
        </w:rPr>
      </w:pPr>
      <w:r w:rsidRPr="002279C2">
        <w:rPr>
          <w:rFonts w:ascii="Arial" w:hAnsi="Arial" w:cs="Arial"/>
          <w:sz w:val="20"/>
        </w:rPr>
        <w:t xml:space="preserve">At the April meeting this application was tabled due to the concerns with potential hazardous wildlife within the Airport Zoning District. </w:t>
      </w:r>
      <w:r w:rsidR="0080572F" w:rsidRPr="002279C2">
        <w:rPr>
          <w:rFonts w:ascii="Arial" w:hAnsi="Arial" w:cs="Arial"/>
          <w:sz w:val="20"/>
        </w:rPr>
        <w:t xml:space="preserve">Jessica Looper, representing Sandy Creek Partners, LLC </w:t>
      </w:r>
      <w:r w:rsidRPr="002279C2">
        <w:rPr>
          <w:rFonts w:ascii="Arial" w:hAnsi="Arial" w:cs="Arial"/>
          <w:sz w:val="20"/>
        </w:rPr>
        <w:t>was at the meeting to answer any questions. Mike McCarty told Jessica “Thank You” for the MOU</w:t>
      </w:r>
      <w:r>
        <w:rPr>
          <w:rFonts w:ascii="Arial" w:hAnsi="Arial" w:cs="Arial"/>
          <w:sz w:val="20"/>
        </w:rPr>
        <w:t>.</w:t>
      </w:r>
      <w:r w:rsidRPr="002279C2">
        <w:rPr>
          <w:rFonts w:ascii="Arial" w:hAnsi="Arial" w:cs="Arial"/>
          <w:sz w:val="20"/>
        </w:rPr>
        <w:t xml:space="preserve"> </w:t>
      </w:r>
      <w:r w:rsidR="0080572F" w:rsidRPr="002279C2">
        <w:rPr>
          <w:rFonts w:ascii="Arial" w:hAnsi="Arial" w:cs="Arial"/>
          <w:sz w:val="20"/>
        </w:rPr>
        <w:t xml:space="preserve">The staff report was read which recommends that after careful review of the application and all related documents, the board </w:t>
      </w:r>
      <w:r>
        <w:rPr>
          <w:rFonts w:ascii="Arial" w:hAnsi="Arial" w:cs="Arial"/>
          <w:sz w:val="20"/>
        </w:rPr>
        <w:t xml:space="preserve">approve the proposed Site Plan contingent on the dedication of right-of-way measuring thirty-five feet (35’) in width form the center of the road. </w:t>
      </w:r>
    </w:p>
    <w:p w14:paraId="2DB018F8" w14:textId="77777777" w:rsidR="0080572F" w:rsidRPr="0080572F" w:rsidRDefault="0080572F" w:rsidP="0080572F">
      <w:pPr>
        <w:rPr>
          <w:rFonts w:ascii="Arial" w:hAnsi="Arial" w:cs="Arial"/>
          <w:sz w:val="20"/>
          <w:highlight w:val="red"/>
        </w:rPr>
      </w:pPr>
    </w:p>
    <w:p w14:paraId="57BAB723" w14:textId="77777777" w:rsidR="0080572F" w:rsidRPr="00A6301C" w:rsidRDefault="0080572F" w:rsidP="0080572F">
      <w:pPr>
        <w:rPr>
          <w:rFonts w:ascii="Arial" w:hAnsi="Arial" w:cs="Arial"/>
          <w:sz w:val="20"/>
        </w:rPr>
      </w:pPr>
    </w:p>
    <w:p w14:paraId="311099C6" w14:textId="5C255DA0" w:rsidR="0080572F" w:rsidRDefault="0080572F" w:rsidP="0080572F">
      <w:pPr>
        <w:rPr>
          <w:rFonts w:ascii="Arial" w:hAnsi="Arial" w:cs="Arial"/>
          <w:sz w:val="20"/>
        </w:rPr>
      </w:pPr>
      <w:r w:rsidRPr="00A6301C">
        <w:rPr>
          <w:rFonts w:ascii="Arial" w:hAnsi="Arial" w:cs="Arial"/>
          <w:sz w:val="20"/>
        </w:rPr>
        <w:t xml:space="preserve">Bob Thobaben, with experience in </w:t>
      </w:r>
      <w:r w:rsidR="00A6301C">
        <w:rPr>
          <w:rFonts w:ascii="Arial" w:hAnsi="Arial" w:cs="Arial"/>
          <w:sz w:val="20"/>
        </w:rPr>
        <w:t>W</w:t>
      </w:r>
      <w:r w:rsidRPr="00A6301C">
        <w:rPr>
          <w:rFonts w:ascii="Arial" w:hAnsi="Arial" w:cs="Arial"/>
          <w:sz w:val="20"/>
        </w:rPr>
        <w:t xml:space="preserve">ildlife </w:t>
      </w:r>
      <w:r w:rsidR="00A6301C">
        <w:rPr>
          <w:rFonts w:ascii="Arial" w:hAnsi="Arial" w:cs="Arial"/>
          <w:sz w:val="20"/>
        </w:rPr>
        <w:t>M</w:t>
      </w:r>
      <w:r w:rsidRPr="00A6301C">
        <w:rPr>
          <w:rFonts w:ascii="Arial" w:hAnsi="Arial" w:cs="Arial"/>
          <w:sz w:val="20"/>
        </w:rPr>
        <w:t>anagement,</w:t>
      </w:r>
      <w:r w:rsidR="002279C2" w:rsidRPr="00A6301C">
        <w:rPr>
          <w:rFonts w:ascii="Arial" w:hAnsi="Arial" w:cs="Arial"/>
          <w:sz w:val="20"/>
        </w:rPr>
        <w:t xml:space="preserve"> brought in a trap that is commonly used near airports to not kill Eagles and instead trap them to other locations. Bob discussed statistics on Eagles</w:t>
      </w:r>
      <w:r w:rsidR="00A6301C" w:rsidRPr="00A6301C">
        <w:rPr>
          <w:rFonts w:ascii="Arial" w:hAnsi="Arial" w:cs="Arial"/>
          <w:sz w:val="20"/>
        </w:rPr>
        <w:t xml:space="preserve"> and wants to add more protection. </w:t>
      </w:r>
      <w:r w:rsidR="00A6301C">
        <w:rPr>
          <w:rFonts w:ascii="Arial" w:hAnsi="Arial" w:cs="Arial"/>
          <w:sz w:val="20"/>
        </w:rPr>
        <w:t xml:space="preserve">Drew DeMarsh followed up by stating that Sandy Creek was wanting to restore habitats and create land conservation. Michelle Morrison asked if Wildlife Management could approach the Port Authorities Wildlife Manager to discuss this option. Clarification was made on the situation. </w:t>
      </w:r>
      <w:r w:rsidR="00B32C09">
        <w:rPr>
          <w:rFonts w:ascii="Arial" w:hAnsi="Arial" w:cs="Arial"/>
          <w:sz w:val="20"/>
        </w:rPr>
        <w:t xml:space="preserve">Benjamin Collings arrived to the meeting at 7:15PM. </w:t>
      </w:r>
    </w:p>
    <w:p w14:paraId="2085B578" w14:textId="448F771D" w:rsidR="00B32C09" w:rsidRDefault="00B32C09" w:rsidP="0080572F">
      <w:pPr>
        <w:rPr>
          <w:rFonts w:ascii="Arial" w:hAnsi="Arial" w:cs="Arial"/>
          <w:sz w:val="20"/>
        </w:rPr>
      </w:pPr>
    </w:p>
    <w:p w14:paraId="4ED9680E" w14:textId="5163DE70" w:rsidR="00B32C09" w:rsidRDefault="00B32C09" w:rsidP="0080572F">
      <w:pPr>
        <w:rPr>
          <w:rFonts w:ascii="Arial" w:hAnsi="Arial" w:cs="Arial"/>
          <w:sz w:val="20"/>
        </w:rPr>
      </w:pPr>
      <w:r w:rsidRPr="00F7081D">
        <w:rPr>
          <w:rFonts w:ascii="Arial" w:hAnsi="Arial" w:cs="Arial"/>
          <w:sz w:val="20"/>
        </w:rPr>
        <w:t>Initial Vo</w:t>
      </w:r>
      <w:r w:rsidR="006D7086" w:rsidRPr="00F7081D">
        <w:rPr>
          <w:rFonts w:ascii="Arial" w:hAnsi="Arial" w:cs="Arial"/>
          <w:sz w:val="20"/>
        </w:rPr>
        <w:t xml:space="preserve">te: </w:t>
      </w:r>
      <w:r w:rsidR="00F7081D">
        <w:rPr>
          <w:rFonts w:ascii="Arial" w:hAnsi="Arial" w:cs="Arial"/>
          <w:sz w:val="20"/>
        </w:rPr>
        <w:t xml:space="preserve">A motion to approve the proposed Site Plan contingent on the dedication of right-of-way measuring thirty-five (35’) in width from the center of the road was made by Mike McCarty and seconded by Dwayne Dearth and a roll call vote: 8 yea, 1 nay, 2 abstention. </w:t>
      </w:r>
    </w:p>
    <w:p w14:paraId="7F594E84" w14:textId="20262A5F" w:rsidR="00F7081D" w:rsidRDefault="00F7081D" w:rsidP="0080572F">
      <w:pPr>
        <w:rPr>
          <w:rFonts w:ascii="Arial" w:hAnsi="Arial" w:cs="Arial"/>
          <w:sz w:val="20"/>
        </w:rPr>
      </w:pPr>
    </w:p>
    <w:p w14:paraId="73344145" w14:textId="2BB42841" w:rsidR="00F7081D" w:rsidRDefault="00F7081D" w:rsidP="0080572F">
      <w:pPr>
        <w:rPr>
          <w:rFonts w:ascii="Arial" w:hAnsi="Arial" w:cs="Arial"/>
          <w:sz w:val="20"/>
        </w:rPr>
      </w:pPr>
      <w:r>
        <w:rPr>
          <w:rFonts w:ascii="Arial" w:hAnsi="Arial" w:cs="Arial"/>
          <w:sz w:val="20"/>
        </w:rPr>
        <w:t xml:space="preserve">Conversation was had about revoting due to Benjamin Collings not being in the room during the application discussion so the board and Drew DeMarsh brought Benjamin up to speed on what discussion was had. Benjamin Collings asked for a revote. </w:t>
      </w:r>
    </w:p>
    <w:p w14:paraId="39790BC0" w14:textId="73C48453" w:rsidR="00F7081D" w:rsidRDefault="00F7081D" w:rsidP="0080572F">
      <w:pPr>
        <w:rPr>
          <w:rFonts w:ascii="Arial" w:hAnsi="Arial" w:cs="Arial"/>
          <w:sz w:val="20"/>
        </w:rPr>
      </w:pPr>
    </w:p>
    <w:p w14:paraId="47BC88B3" w14:textId="56AB36FD" w:rsidR="0080572F" w:rsidRDefault="00F7081D" w:rsidP="0080572F">
      <w:pPr>
        <w:rPr>
          <w:rFonts w:ascii="Arial" w:hAnsi="Arial" w:cs="Arial"/>
          <w:sz w:val="20"/>
        </w:rPr>
      </w:pPr>
      <w:r>
        <w:rPr>
          <w:rFonts w:ascii="Arial" w:hAnsi="Arial" w:cs="Arial"/>
          <w:sz w:val="20"/>
        </w:rPr>
        <w:lastRenderedPageBreak/>
        <w:t xml:space="preserve">Revote: </w:t>
      </w:r>
      <w:r w:rsidRPr="00F7081D">
        <w:rPr>
          <w:rFonts w:ascii="Arial" w:hAnsi="Arial" w:cs="Arial"/>
          <w:sz w:val="20"/>
        </w:rPr>
        <w:t xml:space="preserve">A motion to approve the proposed Site Plan contingent on the dedication of right-of-way measuring thirty-five (35’) in width from the center of the road was made by </w:t>
      </w:r>
      <w:r>
        <w:rPr>
          <w:rFonts w:ascii="Arial" w:hAnsi="Arial" w:cs="Arial"/>
          <w:sz w:val="20"/>
        </w:rPr>
        <w:t>Benjamin Collings</w:t>
      </w:r>
      <w:r w:rsidRPr="00F7081D">
        <w:rPr>
          <w:rFonts w:ascii="Arial" w:hAnsi="Arial" w:cs="Arial"/>
          <w:sz w:val="20"/>
        </w:rPr>
        <w:t xml:space="preserve"> and seconded by </w:t>
      </w:r>
      <w:r>
        <w:rPr>
          <w:rFonts w:ascii="Arial" w:hAnsi="Arial" w:cs="Arial"/>
          <w:sz w:val="20"/>
        </w:rPr>
        <w:t>Michelle Morrison</w:t>
      </w:r>
      <w:r w:rsidRPr="00F7081D">
        <w:rPr>
          <w:rFonts w:ascii="Arial" w:hAnsi="Arial" w:cs="Arial"/>
          <w:sz w:val="20"/>
        </w:rPr>
        <w:t xml:space="preserve"> and a roll call vote: </w:t>
      </w:r>
      <w:r>
        <w:rPr>
          <w:rFonts w:ascii="Arial" w:hAnsi="Arial" w:cs="Arial"/>
          <w:sz w:val="20"/>
        </w:rPr>
        <w:t>9</w:t>
      </w:r>
      <w:r w:rsidRPr="00F7081D">
        <w:rPr>
          <w:rFonts w:ascii="Arial" w:hAnsi="Arial" w:cs="Arial"/>
          <w:sz w:val="20"/>
        </w:rPr>
        <w:t xml:space="preserve"> yea, 1 nay, </w:t>
      </w:r>
      <w:r>
        <w:rPr>
          <w:rFonts w:ascii="Arial" w:hAnsi="Arial" w:cs="Arial"/>
          <w:sz w:val="20"/>
        </w:rPr>
        <w:t>1</w:t>
      </w:r>
      <w:r w:rsidRPr="00F7081D">
        <w:rPr>
          <w:rFonts w:ascii="Arial" w:hAnsi="Arial" w:cs="Arial"/>
          <w:sz w:val="20"/>
        </w:rPr>
        <w:t xml:space="preserve"> abstention.</w:t>
      </w:r>
    </w:p>
    <w:p w14:paraId="58EA2AAC" w14:textId="2A73E1F3" w:rsidR="0080572F" w:rsidRDefault="0080572F" w:rsidP="0080572F">
      <w:pPr>
        <w:rPr>
          <w:rFonts w:ascii="Arial" w:hAnsi="Arial" w:cs="Arial"/>
          <w:sz w:val="20"/>
        </w:rPr>
      </w:pPr>
    </w:p>
    <w:p w14:paraId="3AAFFC79" w14:textId="77777777" w:rsidR="0080572F" w:rsidRDefault="0080572F" w:rsidP="0080572F">
      <w:pPr>
        <w:rPr>
          <w:rFonts w:ascii="Arial" w:hAnsi="Arial" w:cs="Arial"/>
          <w:sz w:val="20"/>
        </w:rPr>
      </w:pPr>
    </w:p>
    <w:p w14:paraId="0250D0A8" w14:textId="77777777" w:rsidR="0018386E" w:rsidRDefault="0018386E" w:rsidP="00431984">
      <w:pPr>
        <w:rPr>
          <w:rFonts w:ascii="Arial" w:hAnsi="Arial" w:cs="Arial"/>
          <w:b/>
          <w:bCs/>
          <w:sz w:val="20"/>
          <w:szCs w:val="20"/>
        </w:rPr>
      </w:pPr>
    </w:p>
    <w:p w14:paraId="083A197A" w14:textId="312C0F39" w:rsidR="00431984" w:rsidRDefault="00AA1516" w:rsidP="00431984">
      <w:pPr>
        <w:rPr>
          <w:rFonts w:ascii="Arial" w:hAnsi="Arial" w:cs="Arial"/>
          <w:b/>
          <w:bCs/>
          <w:sz w:val="20"/>
          <w:szCs w:val="20"/>
        </w:rPr>
      </w:pPr>
      <w:r>
        <w:rPr>
          <w:rFonts w:ascii="Arial" w:hAnsi="Arial" w:cs="Arial"/>
          <w:b/>
          <w:bCs/>
          <w:sz w:val="20"/>
          <w:szCs w:val="20"/>
        </w:rPr>
        <w:t>NEW</w:t>
      </w:r>
      <w:r w:rsidRPr="002264B5">
        <w:rPr>
          <w:rFonts w:ascii="Arial" w:hAnsi="Arial" w:cs="Arial"/>
          <w:b/>
          <w:bCs/>
          <w:sz w:val="20"/>
          <w:szCs w:val="20"/>
        </w:rPr>
        <w:t xml:space="preserve"> BUSINES</w:t>
      </w:r>
      <w:r>
        <w:rPr>
          <w:rFonts w:ascii="Arial" w:hAnsi="Arial" w:cs="Arial"/>
          <w:b/>
          <w:bCs/>
          <w:sz w:val="20"/>
          <w:szCs w:val="20"/>
        </w:rPr>
        <w:t>S</w:t>
      </w:r>
    </w:p>
    <w:p w14:paraId="0D710E6D" w14:textId="77777777" w:rsidR="00431984" w:rsidRDefault="00431984" w:rsidP="00431984">
      <w:pPr>
        <w:rPr>
          <w:rFonts w:ascii="Arial" w:hAnsi="Arial" w:cs="Arial"/>
          <w:b/>
          <w:bCs/>
          <w:sz w:val="20"/>
          <w:szCs w:val="20"/>
        </w:rPr>
      </w:pPr>
    </w:p>
    <w:p w14:paraId="73863F61" w14:textId="01697802" w:rsidR="0080572F" w:rsidRDefault="0018386E" w:rsidP="001E765B">
      <w:pPr>
        <w:keepNext/>
        <w:outlineLvl w:val="0"/>
        <w:rPr>
          <w:rFonts w:ascii="Arial" w:hAnsi="Arial" w:cs="Arial"/>
          <w:sz w:val="20"/>
          <w:u w:val="single"/>
        </w:rPr>
      </w:pPr>
      <w:r w:rsidRPr="0018386E">
        <w:rPr>
          <w:rFonts w:ascii="Arial" w:hAnsi="Arial" w:cs="Arial"/>
          <w:sz w:val="20"/>
          <w:u w:val="single"/>
        </w:rPr>
        <w:t>Applicant #</w:t>
      </w:r>
      <w:r w:rsidR="00D03EA1">
        <w:rPr>
          <w:rFonts w:ascii="Arial" w:hAnsi="Arial" w:cs="Arial"/>
          <w:sz w:val="20"/>
          <w:u w:val="single"/>
        </w:rPr>
        <w:t>2024</w:t>
      </w:r>
      <w:r w:rsidR="0080572F">
        <w:rPr>
          <w:rFonts w:ascii="Arial" w:hAnsi="Arial" w:cs="Arial"/>
          <w:sz w:val="20"/>
          <w:u w:val="single"/>
        </w:rPr>
        <w:t xml:space="preserve">-11 – Site Plan Review – Great Oaks Career Campuses </w:t>
      </w:r>
    </w:p>
    <w:p w14:paraId="462D8E03" w14:textId="48677194" w:rsidR="00F7081D" w:rsidRDefault="0082340D" w:rsidP="001E765B">
      <w:pPr>
        <w:keepNext/>
        <w:outlineLvl w:val="0"/>
        <w:rPr>
          <w:rFonts w:ascii="Arial" w:hAnsi="Arial" w:cs="Arial"/>
          <w:sz w:val="20"/>
        </w:rPr>
      </w:pPr>
      <w:r>
        <w:rPr>
          <w:rFonts w:ascii="Arial" w:hAnsi="Arial" w:cs="Arial"/>
          <w:sz w:val="20"/>
        </w:rPr>
        <w:t xml:space="preserve">Dwayne </w:t>
      </w:r>
      <w:proofErr w:type="spellStart"/>
      <w:r>
        <w:rPr>
          <w:rFonts w:ascii="Arial" w:hAnsi="Arial" w:cs="Arial"/>
          <w:sz w:val="20"/>
        </w:rPr>
        <w:t>Boso</w:t>
      </w:r>
      <w:proofErr w:type="spellEnd"/>
      <w:r w:rsidR="00F7081D" w:rsidRPr="00F7081D">
        <w:rPr>
          <w:rFonts w:ascii="Arial" w:hAnsi="Arial" w:cs="Arial"/>
          <w:sz w:val="20"/>
        </w:rPr>
        <w:t xml:space="preserve">, representing </w:t>
      </w:r>
      <w:r>
        <w:rPr>
          <w:rFonts w:ascii="Arial" w:hAnsi="Arial" w:cs="Arial"/>
          <w:sz w:val="20"/>
        </w:rPr>
        <w:t xml:space="preserve">Great Oaks Career Campuses </w:t>
      </w:r>
      <w:r w:rsidR="00F7081D" w:rsidRPr="00F7081D">
        <w:rPr>
          <w:rFonts w:ascii="Arial" w:hAnsi="Arial" w:cs="Arial"/>
          <w:sz w:val="20"/>
        </w:rPr>
        <w:t xml:space="preserve">came to the front of the room to present </w:t>
      </w:r>
      <w:r>
        <w:rPr>
          <w:rFonts w:ascii="Arial" w:hAnsi="Arial" w:cs="Arial"/>
          <w:sz w:val="20"/>
        </w:rPr>
        <w:t xml:space="preserve">details of the Site Plan application. The request is for Site Plan approval for an approximately 16,800 square foot building intended to accommodate additional programs for Electric Vehicles and the relocation of a construction lab to accommodate a second welding program. There will also be reconfiguration of the parking area with an additional 128 parking spaces, a reconfiguration of lighting, and a reconfiguration of the walking trail to accommodate new parking along Acorn Drive. </w:t>
      </w:r>
    </w:p>
    <w:p w14:paraId="437D06F8" w14:textId="480D4F03" w:rsidR="0082340D" w:rsidRDefault="0082340D" w:rsidP="001E765B">
      <w:pPr>
        <w:keepNext/>
        <w:outlineLvl w:val="0"/>
        <w:rPr>
          <w:rFonts w:ascii="Arial" w:hAnsi="Arial" w:cs="Arial"/>
          <w:sz w:val="20"/>
        </w:rPr>
      </w:pPr>
    </w:p>
    <w:p w14:paraId="419CF0F2" w14:textId="2463BCEE" w:rsidR="0082340D" w:rsidRDefault="0082340D" w:rsidP="001E765B">
      <w:pPr>
        <w:keepNext/>
        <w:outlineLvl w:val="0"/>
        <w:rPr>
          <w:rFonts w:ascii="Arial" w:hAnsi="Arial" w:cs="Arial"/>
          <w:sz w:val="20"/>
        </w:rPr>
      </w:pPr>
      <w:r>
        <w:rPr>
          <w:rFonts w:ascii="Arial" w:hAnsi="Arial" w:cs="Arial"/>
          <w:sz w:val="20"/>
        </w:rPr>
        <w:t xml:space="preserve">Mike McCarty asked about parking and Dwayne </w:t>
      </w:r>
      <w:proofErr w:type="spellStart"/>
      <w:r>
        <w:rPr>
          <w:rFonts w:ascii="Arial" w:hAnsi="Arial" w:cs="Arial"/>
          <w:sz w:val="20"/>
        </w:rPr>
        <w:t>Boso</w:t>
      </w:r>
      <w:proofErr w:type="spellEnd"/>
      <w:r>
        <w:rPr>
          <w:rFonts w:ascii="Arial" w:hAnsi="Arial" w:cs="Arial"/>
          <w:sz w:val="20"/>
        </w:rPr>
        <w:t xml:space="preserve"> stated that it was approved in 2019. Rick Walker asked if there was fire safety in place, Dwayne </w:t>
      </w:r>
      <w:proofErr w:type="spellStart"/>
      <w:r>
        <w:rPr>
          <w:rFonts w:ascii="Arial" w:hAnsi="Arial" w:cs="Arial"/>
          <w:sz w:val="20"/>
        </w:rPr>
        <w:t>Boso</w:t>
      </w:r>
      <w:proofErr w:type="spellEnd"/>
      <w:r>
        <w:rPr>
          <w:rFonts w:ascii="Arial" w:hAnsi="Arial" w:cs="Arial"/>
          <w:sz w:val="20"/>
        </w:rPr>
        <w:t xml:space="preserve"> responded that he wasn’t sure yet. </w:t>
      </w:r>
    </w:p>
    <w:p w14:paraId="2153C4EA" w14:textId="25B5FF4E" w:rsidR="0082340D" w:rsidRDefault="0082340D" w:rsidP="001E765B">
      <w:pPr>
        <w:keepNext/>
        <w:outlineLvl w:val="0"/>
        <w:rPr>
          <w:rFonts w:ascii="Arial" w:hAnsi="Arial" w:cs="Arial"/>
          <w:sz w:val="20"/>
        </w:rPr>
      </w:pPr>
    </w:p>
    <w:p w14:paraId="521012F3" w14:textId="1B280B87" w:rsidR="0082340D" w:rsidRPr="00F7081D" w:rsidRDefault="0082340D" w:rsidP="001E765B">
      <w:pPr>
        <w:keepNext/>
        <w:outlineLvl w:val="0"/>
        <w:rPr>
          <w:rFonts w:ascii="Arial" w:hAnsi="Arial" w:cs="Arial"/>
          <w:sz w:val="20"/>
        </w:rPr>
      </w:pPr>
      <w:r>
        <w:rPr>
          <w:rFonts w:ascii="Arial" w:hAnsi="Arial" w:cs="Arial"/>
          <w:sz w:val="20"/>
        </w:rPr>
        <w:t xml:space="preserve">A motion to approve the proposed Site Plan contingent on satisfying the requirements from the Clinton County Engineer’s Office and Building and Zoning Department was made by Benjamin Collings and seconded by Damian Snyder and a roll call vote: 9 yea, 0 nay, 2 abstention. </w:t>
      </w:r>
    </w:p>
    <w:p w14:paraId="5CFFF58E" w14:textId="77777777" w:rsidR="0080572F" w:rsidRDefault="0080572F" w:rsidP="001E765B">
      <w:pPr>
        <w:keepNext/>
        <w:outlineLvl w:val="0"/>
        <w:rPr>
          <w:rFonts w:ascii="Arial" w:hAnsi="Arial" w:cs="Arial"/>
          <w:sz w:val="20"/>
          <w:u w:val="single"/>
        </w:rPr>
      </w:pPr>
    </w:p>
    <w:p w14:paraId="6AC5F29F" w14:textId="03A38F52" w:rsidR="0080572F" w:rsidRPr="00E37197" w:rsidRDefault="0080572F" w:rsidP="001E765B">
      <w:pPr>
        <w:keepNext/>
        <w:outlineLvl w:val="0"/>
        <w:rPr>
          <w:rFonts w:ascii="Arial" w:hAnsi="Arial" w:cs="Arial"/>
          <w:sz w:val="20"/>
          <w:u w:val="single"/>
        </w:rPr>
      </w:pPr>
      <w:r w:rsidRPr="00E37197">
        <w:rPr>
          <w:rFonts w:ascii="Arial" w:hAnsi="Arial" w:cs="Arial"/>
          <w:sz w:val="20"/>
          <w:u w:val="single"/>
        </w:rPr>
        <w:t xml:space="preserve">Applicant #2024-12 – Site Plan Review – RLR Investments LLC </w:t>
      </w:r>
    </w:p>
    <w:p w14:paraId="34BE00FA" w14:textId="14451C1F" w:rsidR="00E37197" w:rsidRDefault="00E37197" w:rsidP="001E765B">
      <w:pPr>
        <w:keepNext/>
        <w:outlineLvl w:val="0"/>
        <w:rPr>
          <w:rFonts w:ascii="Arial" w:hAnsi="Arial" w:cs="Arial"/>
          <w:sz w:val="20"/>
        </w:rPr>
      </w:pPr>
      <w:r w:rsidRPr="00E37197">
        <w:rPr>
          <w:rFonts w:ascii="Arial" w:hAnsi="Arial" w:cs="Arial"/>
          <w:sz w:val="20"/>
        </w:rPr>
        <w:t>Pete</w:t>
      </w:r>
      <w:r>
        <w:rPr>
          <w:rFonts w:ascii="Arial" w:hAnsi="Arial" w:cs="Arial"/>
          <w:sz w:val="20"/>
        </w:rPr>
        <w:t xml:space="preserve"> Battaglia, representing RLR Investments LLC proposed the construction of two new pole structures totaling 24,220 square feet, removal of asphalt, gravel surfacing, removal of existing billboard, removal of an existing utility pole, the replacement of an existing storm outlet structure, new catch basins, and other storm water structures. </w:t>
      </w:r>
    </w:p>
    <w:p w14:paraId="3A548770" w14:textId="57DC93AD" w:rsidR="00E37197" w:rsidRDefault="00E37197" w:rsidP="001E765B">
      <w:pPr>
        <w:keepNext/>
        <w:outlineLvl w:val="0"/>
        <w:rPr>
          <w:rFonts w:ascii="Arial" w:hAnsi="Arial" w:cs="Arial"/>
          <w:sz w:val="20"/>
        </w:rPr>
      </w:pPr>
    </w:p>
    <w:p w14:paraId="441A3255" w14:textId="08EC8E8F" w:rsidR="00E37197" w:rsidRDefault="00E37197" w:rsidP="001E765B">
      <w:pPr>
        <w:keepNext/>
        <w:outlineLvl w:val="0"/>
        <w:rPr>
          <w:rFonts w:ascii="Arial" w:hAnsi="Arial" w:cs="Arial"/>
          <w:sz w:val="20"/>
        </w:rPr>
      </w:pPr>
      <w:r>
        <w:rPr>
          <w:rFonts w:ascii="Arial" w:hAnsi="Arial" w:cs="Arial"/>
          <w:sz w:val="20"/>
        </w:rPr>
        <w:t xml:space="preserve">Comments had been provided from Building and Zoning and the Engineers office that included Soil and water Conservation District may have comments related to erosion control portions of the Regulations and that Building and Zoning is unable to provide a recommendation due to the uses and measurements not being identified by the application. </w:t>
      </w:r>
    </w:p>
    <w:p w14:paraId="7625CA3B" w14:textId="3AE7AAF4" w:rsidR="00E37197" w:rsidRDefault="00E37197" w:rsidP="001E765B">
      <w:pPr>
        <w:keepNext/>
        <w:outlineLvl w:val="0"/>
        <w:rPr>
          <w:rFonts w:ascii="Arial" w:hAnsi="Arial" w:cs="Arial"/>
          <w:sz w:val="20"/>
        </w:rPr>
      </w:pPr>
    </w:p>
    <w:p w14:paraId="64962762" w14:textId="277A7D87" w:rsidR="00E37197" w:rsidRDefault="00E37197" w:rsidP="001E765B">
      <w:pPr>
        <w:keepNext/>
        <w:outlineLvl w:val="0"/>
        <w:rPr>
          <w:rFonts w:ascii="Arial" w:hAnsi="Arial" w:cs="Arial"/>
          <w:sz w:val="20"/>
        </w:rPr>
      </w:pPr>
      <w:r>
        <w:rPr>
          <w:rFonts w:ascii="Arial" w:hAnsi="Arial" w:cs="Arial"/>
          <w:sz w:val="20"/>
        </w:rPr>
        <w:t>Pete Battaglia gave updates that he has sufficed the concerns from the Engineers office</w:t>
      </w:r>
      <w:r w:rsidR="00773F06">
        <w:rPr>
          <w:rFonts w:ascii="Arial" w:hAnsi="Arial" w:cs="Arial"/>
          <w:sz w:val="20"/>
        </w:rPr>
        <w:t xml:space="preserve">. </w:t>
      </w:r>
      <w:r>
        <w:rPr>
          <w:rFonts w:ascii="Arial" w:hAnsi="Arial" w:cs="Arial"/>
          <w:sz w:val="20"/>
        </w:rPr>
        <w:t>Mr. Battaglia also said there has been a correct set back and draining has been approved by the County</w:t>
      </w:r>
      <w:r w:rsidR="00773F06">
        <w:rPr>
          <w:rFonts w:ascii="Arial" w:hAnsi="Arial" w:cs="Arial"/>
          <w:sz w:val="20"/>
        </w:rPr>
        <w:t xml:space="preserve">. Pete Battaglia was not sure what Building and Zoning was requesting but that he would follow up with them. Discussion was had about when the old survey was done and Pete Battaglia stated that there was no record on the survey and is unable to find the true restriction number. </w:t>
      </w:r>
    </w:p>
    <w:p w14:paraId="212E72F2" w14:textId="0DFC6BA9" w:rsidR="00773F06" w:rsidRDefault="00773F06" w:rsidP="001E765B">
      <w:pPr>
        <w:keepNext/>
        <w:outlineLvl w:val="0"/>
        <w:rPr>
          <w:rFonts w:ascii="Arial" w:hAnsi="Arial" w:cs="Arial"/>
          <w:sz w:val="20"/>
        </w:rPr>
      </w:pPr>
    </w:p>
    <w:p w14:paraId="27BAD949" w14:textId="6FE0CE5D" w:rsidR="00773F06" w:rsidRPr="00E37197" w:rsidRDefault="00773F06" w:rsidP="001E765B">
      <w:pPr>
        <w:keepNext/>
        <w:outlineLvl w:val="0"/>
        <w:rPr>
          <w:rFonts w:ascii="Arial" w:hAnsi="Arial" w:cs="Arial"/>
          <w:sz w:val="20"/>
        </w:rPr>
      </w:pPr>
      <w:r>
        <w:rPr>
          <w:rFonts w:ascii="Arial" w:hAnsi="Arial" w:cs="Arial"/>
          <w:sz w:val="20"/>
        </w:rPr>
        <w:t xml:space="preserve">A motion to approve the proposed Site Plan contingent on satisfying the requirements from the Clinton County Engineer’s Office and Building and Zoning Department was made by Rick Walker and was seconded by Benjamin Collings and a roll call vote: 8 yea, 0 nay, 3 abstention. </w:t>
      </w:r>
    </w:p>
    <w:p w14:paraId="719B50DB" w14:textId="77777777" w:rsidR="0080572F" w:rsidRPr="00187EC7" w:rsidRDefault="0080572F" w:rsidP="001E765B">
      <w:pPr>
        <w:keepNext/>
        <w:outlineLvl w:val="0"/>
        <w:rPr>
          <w:rFonts w:ascii="Arial" w:hAnsi="Arial" w:cs="Arial"/>
          <w:sz w:val="20"/>
          <w:highlight w:val="red"/>
          <w:u w:val="single"/>
        </w:rPr>
      </w:pPr>
    </w:p>
    <w:p w14:paraId="2ADB748E" w14:textId="2BD042F1" w:rsidR="00773F06" w:rsidRDefault="0080572F" w:rsidP="001E765B">
      <w:pPr>
        <w:keepNext/>
        <w:outlineLvl w:val="0"/>
        <w:rPr>
          <w:rFonts w:ascii="Arial" w:hAnsi="Arial" w:cs="Arial"/>
          <w:sz w:val="20"/>
          <w:u w:val="single"/>
        </w:rPr>
      </w:pPr>
      <w:r w:rsidRPr="00773F06">
        <w:rPr>
          <w:rFonts w:ascii="Arial" w:hAnsi="Arial" w:cs="Arial"/>
          <w:sz w:val="20"/>
          <w:u w:val="single"/>
        </w:rPr>
        <w:t xml:space="preserve">Informal Discussion (PUD) – Jason </w:t>
      </w:r>
      <w:proofErr w:type="spellStart"/>
      <w:r w:rsidRPr="00773F06">
        <w:rPr>
          <w:rFonts w:ascii="Arial" w:hAnsi="Arial" w:cs="Arial"/>
          <w:sz w:val="20"/>
          <w:u w:val="single"/>
        </w:rPr>
        <w:t>Wieman</w:t>
      </w:r>
      <w:proofErr w:type="spellEnd"/>
      <w:r w:rsidRPr="00773F06">
        <w:rPr>
          <w:rFonts w:ascii="Arial" w:hAnsi="Arial" w:cs="Arial"/>
          <w:sz w:val="20"/>
          <w:u w:val="single"/>
        </w:rPr>
        <w:t xml:space="preserve">, Casey Klaus </w:t>
      </w:r>
      <w:r w:rsidR="00BE5E75" w:rsidRPr="00773F06">
        <w:rPr>
          <w:rFonts w:ascii="Arial" w:hAnsi="Arial" w:cs="Arial"/>
          <w:sz w:val="20"/>
          <w:u w:val="single"/>
        </w:rPr>
        <w:t xml:space="preserve"> </w:t>
      </w:r>
    </w:p>
    <w:p w14:paraId="6E0DB4C3" w14:textId="11EC283C" w:rsidR="0085627E" w:rsidRPr="00773F06" w:rsidRDefault="00773F06" w:rsidP="001E765B">
      <w:pPr>
        <w:keepNext/>
        <w:outlineLvl w:val="0"/>
        <w:rPr>
          <w:rFonts w:ascii="Arial" w:hAnsi="Arial" w:cs="Arial"/>
          <w:sz w:val="20"/>
        </w:rPr>
      </w:pPr>
      <w:r>
        <w:rPr>
          <w:rFonts w:ascii="Arial" w:hAnsi="Arial" w:cs="Arial"/>
          <w:sz w:val="20"/>
        </w:rPr>
        <w:t xml:space="preserve">Jason </w:t>
      </w:r>
      <w:proofErr w:type="spellStart"/>
      <w:r>
        <w:rPr>
          <w:rFonts w:ascii="Arial" w:hAnsi="Arial" w:cs="Arial"/>
          <w:sz w:val="20"/>
        </w:rPr>
        <w:t>Wieman</w:t>
      </w:r>
      <w:proofErr w:type="spellEnd"/>
      <w:r>
        <w:rPr>
          <w:rFonts w:ascii="Arial" w:hAnsi="Arial" w:cs="Arial"/>
          <w:sz w:val="20"/>
        </w:rPr>
        <w:t xml:space="preserve"> and Casey Klaus presented informal proposal on multiple storage units to hold only boats and RV’s. Staff gave comments on the appropriate process to follow and discussion from the board followed.</w:t>
      </w:r>
    </w:p>
    <w:p w14:paraId="6813D88F" w14:textId="77777777" w:rsidR="0018386E" w:rsidRDefault="0018386E" w:rsidP="0018386E">
      <w:pPr>
        <w:keepNext/>
        <w:outlineLvl w:val="0"/>
        <w:rPr>
          <w:rFonts w:ascii="Arial" w:hAnsi="Arial" w:cs="Arial"/>
          <w:sz w:val="20"/>
        </w:rPr>
      </w:pPr>
    </w:p>
    <w:p w14:paraId="70E8C293" w14:textId="77777777" w:rsidR="00BA15CF" w:rsidRPr="001E548E" w:rsidRDefault="00BA15CF" w:rsidP="001E548E">
      <w:pPr>
        <w:keepNext/>
        <w:outlineLvl w:val="0"/>
        <w:rPr>
          <w:rFonts w:ascii="Arial" w:hAnsi="Arial" w:cs="Arial"/>
          <w:sz w:val="20"/>
        </w:rPr>
      </w:pPr>
    </w:p>
    <w:p w14:paraId="553ED44F" w14:textId="5C030A29" w:rsidR="001E765B" w:rsidRPr="00C325E4" w:rsidRDefault="001E765B" w:rsidP="001E765B">
      <w:pPr>
        <w:keepNext/>
        <w:outlineLvl w:val="0"/>
        <w:rPr>
          <w:rFonts w:ascii="Arial" w:hAnsi="Arial" w:cs="Arial"/>
          <w:b/>
          <w:bCs/>
          <w:sz w:val="20"/>
        </w:rPr>
      </w:pPr>
      <w:bookmarkStart w:id="1" w:name="_Hlk156812521"/>
      <w:r w:rsidRPr="00C325E4">
        <w:rPr>
          <w:rFonts w:ascii="Arial" w:hAnsi="Arial" w:cs="Arial"/>
          <w:b/>
          <w:bCs/>
          <w:sz w:val="20"/>
        </w:rPr>
        <w:t>FINANCIAL REPORT</w:t>
      </w:r>
      <w:r>
        <w:rPr>
          <w:rFonts w:ascii="Arial" w:hAnsi="Arial" w:cs="Arial"/>
          <w:b/>
          <w:bCs/>
          <w:sz w:val="20"/>
        </w:rPr>
        <w:t xml:space="preserve"> AND BILLS</w:t>
      </w:r>
    </w:p>
    <w:bookmarkEnd w:id="1"/>
    <w:p w14:paraId="6663CF5C" w14:textId="77777777" w:rsidR="001E765B" w:rsidRDefault="001E765B" w:rsidP="001E765B">
      <w:pPr>
        <w:rPr>
          <w:rFonts w:ascii="Arial" w:hAnsi="Arial" w:cs="Arial"/>
          <w:sz w:val="20"/>
          <w:szCs w:val="20"/>
        </w:rPr>
      </w:pPr>
    </w:p>
    <w:p w14:paraId="52F22ACC" w14:textId="0B8573AB" w:rsidR="00443611" w:rsidRDefault="00605B70" w:rsidP="00624066">
      <w:pPr>
        <w:rPr>
          <w:rFonts w:ascii="Arial" w:hAnsi="Arial" w:cs="Arial"/>
          <w:sz w:val="20"/>
          <w:szCs w:val="20"/>
        </w:rPr>
      </w:pPr>
      <w:r>
        <w:rPr>
          <w:rFonts w:ascii="Arial" w:hAnsi="Arial" w:cs="Arial"/>
          <w:sz w:val="20"/>
          <w:szCs w:val="20"/>
        </w:rPr>
        <w:t>Drew DeMarsh</w:t>
      </w:r>
      <w:r w:rsidR="00624066" w:rsidRPr="00624066">
        <w:rPr>
          <w:rFonts w:ascii="Arial" w:hAnsi="Arial" w:cs="Arial"/>
          <w:sz w:val="20"/>
          <w:szCs w:val="20"/>
        </w:rPr>
        <w:t xml:space="preserve"> presented the </w:t>
      </w:r>
      <w:r>
        <w:rPr>
          <w:rFonts w:ascii="Arial" w:hAnsi="Arial" w:cs="Arial"/>
          <w:sz w:val="20"/>
          <w:szCs w:val="20"/>
        </w:rPr>
        <w:t xml:space="preserve">financial reports and noted </w:t>
      </w:r>
      <w:r w:rsidR="005C2BAA">
        <w:rPr>
          <w:rFonts w:ascii="Arial" w:hAnsi="Arial" w:cs="Arial"/>
          <w:sz w:val="20"/>
          <w:szCs w:val="20"/>
        </w:rPr>
        <w:t xml:space="preserve">that bills were </w:t>
      </w:r>
      <w:r>
        <w:rPr>
          <w:rFonts w:ascii="Arial" w:hAnsi="Arial" w:cs="Arial"/>
          <w:sz w:val="20"/>
          <w:szCs w:val="20"/>
        </w:rPr>
        <w:t xml:space="preserve">approved at the Executive Committee meeting and </w:t>
      </w:r>
      <w:r w:rsidR="005C2BAA">
        <w:rPr>
          <w:rFonts w:ascii="Arial" w:hAnsi="Arial" w:cs="Arial"/>
          <w:sz w:val="20"/>
          <w:szCs w:val="20"/>
        </w:rPr>
        <w:t xml:space="preserve">that </w:t>
      </w:r>
      <w:r>
        <w:rPr>
          <w:rFonts w:ascii="Arial" w:hAnsi="Arial" w:cs="Arial"/>
          <w:sz w:val="20"/>
          <w:szCs w:val="20"/>
        </w:rPr>
        <w:t>the bill</w:t>
      </w:r>
      <w:r w:rsidR="005C2BAA">
        <w:rPr>
          <w:rFonts w:ascii="Arial" w:hAnsi="Arial" w:cs="Arial"/>
          <w:sz w:val="20"/>
          <w:szCs w:val="20"/>
        </w:rPr>
        <w:t>s</w:t>
      </w:r>
      <w:r>
        <w:rPr>
          <w:rFonts w:ascii="Arial" w:hAnsi="Arial" w:cs="Arial"/>
          <w:sz w:val="20"/>
          <w:szCs w:val="20"/>
        </w:rPr>
        <w:t xml:space="preserve"> </w:t>
      </w:r>
      <w:r w:rsidR="005C2BAA">
        <w:rPr>
          <w:rFonts w:ascii="Arial" w:hAnsi="Arial" w:cs="Arial"/>
          <w:sz w:val="20"/>
          <w:szCs w:val="20"/>
        </w:rPr>
        <w:t>were</w:t>
      </w:r>
      <w:r>
        <w:rPr>
          <w:rFonts w:ascii="Arial" w:hAnsi="Arial" w:cs="Arial"/>
          <w:sz w:val="20"/>
          <w:szCs w:val="20"/>
        </w:rPr>
        <w:t xml:space="preserve"> listed in the </w:t>
      </w:r>
      <w:r w:rsidR="005C2BAA">
        <w:rPr>
          <w:rFonts w:ascii="Arial" w:hAnsi="Arial" w:cs="Arial"/>
          <w:sz w:val="20"/>
          <w:szCs w:val="20"/>
        </w:rPr>
        <w:t xml:space="preserve">Executive Committee </w:t>
      </w:r>
      <w:r>
        <w:rPr>
          <w:rFonts w:ascii="Arial" w:hAnsi="Arial" w:cs="Arial"/>
          <w:sz w:val="20"/>
          <w:szCs w:val="20"/>
        </w:rPr>
        <w:t>meeting minutes</w:t>
      </w:r>
      <w:r w:rsidR="006B7A3E">
        <w:rPr>
          <w:rFonts w:ascii="Arial" w:hAnsi="Arial" w:cs="Arial"/>
          <w:sz w:val="20"/>
          <w:szCs w:val="20"/>
        </w:rPr>
        <w:t>.</w:t>
      </w:r>
      <w:r w:rsidR="005C2BAA">
        <w:rPr>
          <w:rFonts w:ascii="Arial" w:hAnsi="Arial" w:cs="Arial"/>
          <w:sz w:val="20"/>
          <w:szCs w:val="20"/>
        </w:rPr>
        <w:t xml:space="preserve"> </w:t>
      </w:r>
      <w:r w:rsidR="00533D25">
        <w:rPr>
          <w:rFonts w:ascii="Arial" w:hAnsi="Arial" w:cs="Arial"/>
          <w:sz w:val="20"/>
          <w:szCs w:val="20"/>
        </w:rPr>
        <w:t xml:space="preserve">Drew DeMarsh also provided an update that the CCRPC </w:t>
      </w:r>
      <w:r w:rsidR="0080572F">
        <w:rPr>
          <w:rFonts w:ascii="Arial" w:hAnsi="Arial" w:cs="Arial"/>
          <w:sz w:val="20"/>
          <w:szCs w:val="20"/>
        </w:rPr>
        <w:t>had Harris Eidelman, the RPC’s Co-Op start on May 6</w:t>
      </w:r>
      <w:r w:rsidR="0080572F" w:rsidRPr="0080572F">
        <w:rPr>
          <w:rFonts w:ascii="Arial" w:hAnsi="Arial" w:cs="Arial"/>
          <w:sz w:val="20"/>
          <w:szCs w:val="20"/>
          <w:vertAlign w:val="superscript"/>
        </w:rPr>
        <w:t>th</w:t>
      </w:r>
      <w:r w:rsidR="0080572F">
        <w:rPr>
          <w:rFonts w:ascii="Arial" w:hAnsi="Arial" w:cs="Arial"/>
          <w:sz w:val="20"/>
          <w:szCs w:val="20"/>
        </w:rPr>
        <w:t xml:space="preserve">. </w:t>
      </w:r>
    </w:p>
    <w:p w14:paraId="159B4556" w14:textId="00BFBB34" w:rsidR="00BE5E75" w:rsidRDefault="00BE5E75" w:rsidP="00624066">
      <w:pPr>
        <w:rPr>
          <w:rFonts w:ascii="Arial" w:hAnsi="Arial" w:cs="Arial"/>
          <w:sz w:val="20"/>
          <w:szCs w:val="20"/>
        </w:rPr>
      </w:pPr>
    </w:p>
    <w:p w14:paraId="567D6DE4" w14:textId="076D21EC" w:rsidR="00BE5E75" w:rsidRDefault="00BE5E75" w:rsidP="00624066">
      <w:pPr>
        <w:rPr>
          <w:rFonts w:ascii="Arial" w:hAnsi="Arial" w:cs="Arial"/>
          <w:sz w:val="20"/>
          <w:szCs w:val="20"/>
        </w:rPr>
      </w:pPr>
      <w:r>
        <w:rPr>
          <w:rFonts w:ascii="Arial" w:hAnsi="Arial" w:cs="Arial"/>
          <w:sz w:val="20"/>
          <w:szCs w:val="20"/>
        </w:rPr>
        <w:t xml:space="preserve">A motion to approve the financial reports was made by </w:t>
      </w:r>
      <w:r w:rsidR="005861C4">
        <w:rPr>
          <w:rFonts w:ascii="Arial" w:hAnsi="Arial" w:cs="Arial"/>
          <w:sz w:val="20"/>
          <w:szCs w:val="20"/>
        </w:rPr>
        <w:t>John C</w:t>
      </w:r>
      <w:r w:rsidR="0080572F">
        <w:rPr>
          <w:rFonts w:ascii="Arial" w:hAnsi="Arial" w:cs="Arial"/>
          <w:sz w:val="20"/>
          <w:szCs w:val="20"/>
        </w:rPr>
        <w:t>armen</w:t>
      </w:r>
      <w:r>
        <w:rPr>
          <w:rFonts w:ascii="Arial" w:hAnsi="Arial" w:cs="Arial"/>
          <w:sz w:val="20"/>
          <w:szCs w:val="20"/>
        </w:rPr>
        <w:t xml:space="preserve">, seconded by </w:t>
      </w:r>
      <w:r w:rsidR="005861C4">
        <w:rPr>
          <w:rFonts w:ascii="Arial" w:hAnsi="Arial" w:cs="Arial"/>
          <w:sz w:val="20"/>
          <w:szCs w:val="20"/>
        </w:rPr>
        <w:t>Benjamin Collings</w:t>
      </w:r>
      <w:r>
        <w:rPr>
          <w:rFonts w:ascii="Arial" w:hAnsi="Arial" w:cs="Arial"/>
          <w:sz w:val="20"/>
          <w:szCs w:val="20"/>
        </w:rPr>
        <w:t xml:space="preserve">, and a </w:t>
      </w:r>
      <w:r w:rsidR="005861C4" w:rsidRPr="005861C4">
        <w:rPr>
          <w:rFonts w:ascii="Arial" w:hAnsi="Arial" w:cs="Arial"/>
          <w:sz w:val="20"/>
          <w:szCs w:val="20"/>
        </w:rPr>
        <w:t>voice vote: all yeas.</w:t>
      </w:r>
    </w:p>
    <w:p w14:paraId="2D81F7FB" w14:textId="6E132F2C" w:rsidR="00443611" w:rsidRDefault="00443611" w:rsidP="00624066">
      <w:pPr>
        <w:rPr>
          <w:rFonts w:ascii="Arial" w:hAnsi="Arial" w:cs="Arial"/>
          <w:sz w:val="20"/>
          <w:szCs w:val="20"/>
        </w:rPr>
      </w:pPr>
    </w:p>
    <w:p w14:paraId="5F12C102" w14:textId="77777777" w:rsidR="001E765B" w:rsidRDefault="001E765B" w:rsidP="001E765B">
      <w:pPr>
        <w:rPr>
          <w:rFonts w:ascii="Arial" w:hAnsi="Arial" w:cs="Arial"/>
          <w:b/>
          <w:sz w:val="20"/>
        </w:rPr>
      </w:pPr>
    </w:p>
    <w:p w14:paraId="6D8354CC" w14:textId="58FF6C6B" w:rsidR="001E765B" w:rsidRDefault="001E765B" w:rsidP="001E765B">
      <w:pPr>
        <w:rPr>
          <w:rFonts w:ascii="Arial" w:hAnsi="Arial" w:cs="Arial"/>
          <w:b/>
          <w:sz w:val="20"/>
        </w:rPr>
      </w:pPr>
      <w:r>
        <w:rPr>
          <w:rFonts w:ascii="Arial" w:hAnsi="Arial" w:cs="Arial"/>
          <w:b/>
          <w:sz w:val="20"/>
        </w:rPr>
        <w:t>RPC STAFF UPDATE</w:t>
      </w:r>
    </w:p>
    <w:p w14:paraId="59EF265A" w14:textId="469F3099" w:rsidR="006B7A3E" w:rsidRDefault="006B7A3E" w:rsidP="001E765B">
      <w:pPr>
        <w:rPr>
          <w:rFonts w:ascii="Arial" w:hAnsi="Arial" w:cs="Arial"/>
          <w:b/>
          <w:sz w:val="20"/>
        </w:rPr>
      </w:pPr>
    </w:p>
    <w:p w14:paraId="3B2BA6A3" w14:textId="628E580C" w:rsidR="00533D25" w:rsidRDefault="005C2BAA" w:rsidP="001E765B">
      <w:pPr>
        <w:rPr>
          <w:rFonts w:ascii="Arial" w:hAnsi="Arial" w:cs="Arial"/>
          <w:sz w:val="20"/>
        </w:rPr>
      </w:pPr>
      <w:r>
        <w:rPr>
          <w:rFonts w:ascii="Arial" w:hAnsi="Arial" w:cs="Arial"/>
          <w:sz w:val="20"/>
        </w:rPr>
        <w:lastRenderedPageBreak/>
        <w:t xml:space="preserve">Drew DeMarsh gave an update that the staff report update would be discussed at the June meeting. </w:t>
      </w:r>
    </w:p>
    <w:p w14:paraId="09D4A5FF" w14:textId="77777777" w:rsidR="005C2BAA" w:rsidRDefault="005C2BAA" w:rsidP="001E765B">
      <w:pPr>
        <w:rPr>
          <w:rFonts w:ascii="Arial" w:hAnsi="Arial" w:cs="Arial"/>
          <w:sz w:val="20"/>
        </w:rPr>
      </w:pPr>
    </w:p>
    <w:p w14:paraId="261B4D34" w14:textId="77777777" w:rsidR="002A5D05" w:rsidRDefault="002A5D05" w:rsidP="001E765B">
      <w:pPr>
        <w:rPr>
          <w:rFonts w:ascii="Arial" w:hAnsi="Arial" w:cs="Arial"/>
          <w:sz w:val="20"/>
        </w:rPr>
      </w:pPr>
    </w:p>
    <w:p w14:paraId="0EBE8C63" w14:textId="4FF7776F" w:rsidR="001E765B" w:rsidRDefault="001E765B" w:rsidP="001E765B">
      <w:pPr>
        <w:rPr>
          <w:rFonts w:ascii="Arial" w:hAnsi="Arial" w:cs="Arial"/>
          <w:sz w:val="20"/>
        </w:rPr>
      </w:pPr>
      <w:r>
        <w:rPr>
          <w:rFonts w:ascii="Arial" w:hAnsi="Arial" w:cs="Arial"/>
          <w:sz w:val="20"/>
        </w:rPr>
        <w:t xml:space="preserve">With no further business to conduct, the Commission adjourned by motion from </w:t>
      </w:r>
      <w:r w:rsidR="005C2BAA">
        <w:rPr>
          <w:rFonts w:ascii="Arial" w:hAnsi="Arial" w:cs="Arial"/>
          <w:sz w:val="20"/>
          <w:szCs w:val="20"/>
        </w:rPr>
        <w:t>John Cohmer</w:t>
      </w:r>
      <w:r>
        <w:rPr>
          <w:rFonts w:ascii="Arial" w:hAnsi="Arial" w:cs="Arial"/>
          <w:sz w:val="20"/>
          <w:szCs w:val="20"/>
        </w:rPr>
        <w:t xml:space="preserve"> a</w:t>
      </w:r>
      <w:r>
        <w:rPr>
          <w:rFonts w:ascii="Arial" w:hAnsi="Arial" w:cs="Arial"/>
          <w:sz w:val="20"/>
        </w:rPr>
        <w:t xml:space="preserve">t approx. </w:t>
      </w:r>
      <w:r w:rsidR="006B7A3E">
        <w:rPr>
          <w:rFonts w:ascii="Arial" w:hAnsi="Arial" w:cs="Arial"/>
          <w:sz w:val="20"/>
        </w:rPr>
        <w:t>8:</w:t>
      </w:r>
      <w:r w:rsidR="005C2BAA">
        <w:rPr>
          <w:rFonts w:ascii="Arial" w:hAnsi="Arial" w:cs="Arial"/>
          <w:sz w:val="20"/>
        </w:rPr>
        <w:t>34</w:t>
      </w:r>
      <w:r w:rsidR="00AF604B">
        <w:rPr>
          <w:rFonts w:ascii="Arial" w:hAnsi="Arial" w:cs="Arial"/>
          <w:sz w:val="20"/>
        </w:rPr>
        <w:t xml:space="preserve"> </w:t>
      </w:r>
      <w:r>
        <w:rPr>
          <w:rFonts w:ascii="Arial" w:hAnsi="Arial" w:cs="Arial"/>
          <w:sz w:val="20"/>
        </w:rPr>
        <w:t>pm</w:t>
      </w:r>
      <w:r w:rsidR="00114469">
        <w:rPr>
          <w:rFonts w:ascii="Arial" w:hAnsi="Arial" w:cs="Arial"/>
          <w:sz w:val="20"/>
        </w:rPr>
        <w:t xml:space="preserve">, seconded by </w:t>
      </w:r>
      <w:r w:rsidR="005C2BAA">
        <w:rPr>
          <w:rFonts w:ascii="Arial" w:hAnsi="Arial" w:cs="Arial"/>
          <w:sz w:val="20"/>
        </w:rPr>
        <w:t>Robert Thobaben, Jr</w:t>
      </w:r>
      <w:r w:rsidR="00114469">
        <w:rPr>
          <w:rFonts w:ascii="Arial" w:hAnsi="Arial" w:cs="Arial"/>
          <w:sz w:val="20"/>
        </w:rPr>
        <w:t>.</w:t>
      </w:r>
      <w:r w:rsidR="005C2BAA">
        <w:rPr>
          <w:rFonts w:ascii="Arial" w:hAnsi="Arial" w:cs="Arial"/>
          <w:sz w:val="20"/>
        </w:rPr>
        <w:t xml:space="preserve"> and voice vote: all yeas. </w:t>
      </w:r>
    </w:p>
    <w:p w14:paraId="12B2D52D" w14:textId="77777777" w:rsidR="002404D5" w:rsidRDefault="002404D5" w:rsidP="001E765B">
      <w:pPr>
        <w:rPr>
          <w:rFonts w:ascii="Arial" w:hAnsi="Arial" w:cs="Arial"/>
          <w:sz w:val="20"/>
        </w:rPr>
      </w:pPr>
    </w:p>
    <w:p w14:paraId="46E1A954" w14:textId="77777777" w:rsidR="00605B70" w:rsidRDefault="00605B70" w:rsidP="001E765B">
      <w:pPr>
        <w:rPr>
          <w:rFonts w:ascii="Arial" w:hAnsi="Arial" w:cs="Arial"/>
          <w:sz w:val="20"/>
        </w:rPr>
      </w:pPr>
    </w:p>
    <w:p w14:paraId="256551A9" w14:textId="1423FC20" w:rsidR="001E765B" w:rsidRPr="003946C3" w:rsidRDefault="001E765B" w:rsidP="001E765B">
      <w:pPr>
        <w:rPr>
          <w:rFonts w:ascii="Arial" w:hAnsi="Arial" w:cs="Arial"/>
          <w:sz w:val="16"/>
          <w:szCs w:val="16"/>
        </w:rPr>
      </w:pPr>
      <w:r>
        <w:rPr>
          <w:rFonts w:ascii="Arial" w:hAnsi="Arial" w:cs="Arial"/>
          <w:sz w:val="20"/>
        </w:rPr>
        <w:t>Respectfully submitted and approved this _________ day of _________ 202</w:t>
      </w:r>
      <w:r w:rsidR="00605B70">
        <w:rPr>
          <w:rFonts w:ascii="Arial" w:hAnsi="Arial" w:cs="Arial"/>
          <w:sz w:val="20"/>
        </w:rPr>
        <w:t>4</w:t>
      </w:r>
      <w:r>
        <w:rPr>
          <w:rFonts w:ascii="Arial" w:hAnsi="Arial" w:cs="Arial"/>
          <w:sz w:val="20"/>
        </w:rPr>
        <w:t>.</w:t>
      </w:r>
    </w:p>
    <w:tbl>
      <w:tblPr>
        <w:tblW w:w="0" w:type="auto"/>
        <w:tblLook w:val="0000" w:firstRow="0" w:lastRow="0" w:firstColumn="0" w:lastColumn="0" w:noHBand="0" w:noVBand="0"/>
      </w:tblPr>
      <w:tblGrid>
        <w:gridCol w:w="5718"/>
        <w:gridCol w:w="3858"/>
      </w:tblGrid>
      <w:tr w:rsidR="001E765B" w14:paraId="409906B4" w14:textId="77777777" w:rsidTr="006D04BD">
        <w:tc>
          <w:tcPr>
            <w:tcW w:w="5718" w:type="dxa"/>
          </w:tcPr>
          <w:p w14:paraId="3AFA7AC4" w14:textId="77777777" w:rsidR="001E765B" w:rsidRDefault="001E765B" w:rsidP="006D04BD">
            <w:pPr>
              <w:rPr>
                <w:rFonts w:ascii="Arial" w:hAnsi="Arial" w:cs="Arial"/>
                <w:sz w:val="20"/>
              </w:rPr>
            </w:pPr>
          </w:p>
          <w:p w14:paraId="364477C9" w14:textId="77777777" w:rsidR="001E765B" w:rsidRDefault="001E765B" w:rsidP="006D04BD">
            <w:pPr>
              <w:rPr>
                <w:rFonts w:ascii="Arial" w:hAnsi="Arial" w:cs="Arial"/>
                <w:sz w:val="20"/>
              </w:rPr>
            </w:pPr>
          </w:p>
          <w:p w14:paraId="7BB437E7"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4BD1899C" w14:textId="77777777" w:rsidR="001E765B" w:rsidRDefault="001E765B" w:rsidP="006D04BD">
            <w:pPr>
              <w:rPr>
                <w:rFonts w:ascii="Arial" w:hAnsi="Arial" w:cs="Arial"/>
                <w:sz w:val="20"/>
              </w:rPr>
            </w:pPr>
          </w:p>
        </w:tc>
      </w:tr>
      <w:tr w:rsidR="001E765B" w14:paraId="1A5FA4A0" w14:textId="77777777" w:rsidTr="006D04BD">
        <w:tc>
          <w:tcPr>
            <w:tcW w:w="5718" w:type="dxa"/>
          </w:tcPr>
          <w:p w14:paraId="49A309D9" w14:textId="2E5181B7" w:rsidR="001E765B" w:rsidRDefault="00605B70" w:rsidP="006D04BD">
            <w:pPr>
              <w:rPr>
                <w:rFonts w:ascii="Arial" w:hAnsi="Arial" w:cs="Arial"/>
                <w:sz w:val="18"/>
              </w:rPr>
            </w:pPr>
            <w:r>
              <w:rPr>
                <w:rFonts w:ascii="Arial" w:hAnsi="Arial" w:cs="Arial"/>
                <w:sz w:val="18"/>
              </w:rPr>
              <w:t>Ruth Brindle</w:t>
            </w:r>
            <w:r w:rsidR="001E765B">
              <w:rPr>
                <w:rFonts w:ascii="Arial" w:hAnsi="Arial" w:cs="Arial"/>
                <w:sz w:val="18"/>
              </w:rPr>
              <w:t>, Chairman</w:t>
            </w:r>
          </w:p>
        </w:tc>
        <w:tc>
          <w:tcPr>
            <w:tcW w:w="3858" w:type="dxa"/>
          </w:tcPr>
          <w:p w14:paraId="0EBD973C" w14:textId="77777777" w:rsidR="001E765B" w:rsidRDefault="001E765B" w:rsidP="006D04BD">
            <w:pPr>
              <w:rPr>
                <w:rFonts w:ascii="Arial" w:hAnsi="Arial" w:cs="Arial"/>
                <w:sz w:val="18"/>
              </w:rPr>
            </w:pPr>
          </w:p>
        </w:tc>
      </w:tr>
      <w:tr w:rsidR="001E765B" w14:paraId="3FB768C5" w14:textId="77777777" w:rsidTr="006D04BD">
        <w:tc>
          <w:tcPr>
            <w:tcW w:w="5718" w:type="dxa"/>
          </w:tcPr>
          <w:p w14:paraId="623B6112" w14:textId="77777777" w:rsidR="001E765B" w:rsidRDefault="001E765B" w:rsidP="006D04BD">
            <w:pPr>
              <w:rPr>
                <w:rFonts w:ascii="Arial" w:hAnsi="Arial" w:cs="Arial"/>
                <w:sz w:val="20"/>
              </w:rPr>
            </w:pPr>
          </w:p>
          <w:p w14:paraId="1B07CC4E"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15357ADF" w14:textId="77777777" w:rsidR="001E765B" w:rsidRDefault="001E765B" w:rsidP="006D04BD">
            <w:pPr>
              <w:rPr>
                <w:rFonts w:ascii="Arial" w:hAnsi="Arial" w:cs="Arial"/>
                <w:sz w:val="20"/>
              </w:rPr>
            </w:pPr>
          </w:p>
        </w:tc>
      </w:tr>
      <w:tr w:rsidR="001E765B" w14:paraId="4EC8887C" w14:textId="77777777" w:rsidTr="006D04BD">
        <w:tc>
          <w:tcPr>
            <w:tcW w:w="5718" w:type="dxa"/>
          </w:tcPr>
          <w:p w14:paraId="7A3B2A66" w14:textId="77777777" w:rsidR="001E765B" w:rsidRDefault="001E765B" w:rsidP="006D04BD">
            <w:pPr>
              <w:rPr>
                <w:rFonts w:ascii="Arial" w:hAnsi="Arial" w:cs="Arial"/>
                <w:sz w:val="18"/>
              </w:rPr>
            </w:pPr>
            <w:r w:rsidRPr="006B7A3E">
              <w:rPr>
                <w:rFonts w:ascii="Arial" w:hAnsi="Arial" w:cs="Arial"/>
                <w:sz w:val="18"/>
              </w:rPr>
              <w:t>Robert Thobaben, Secretary</w:t>
            </w:r>
          </w:p>
          <w:p w14:paraId="4AD68D48" w14:textId="77777777" w:rsidR="001E765B" w:rsidRDefault="001E765B" w:rsidP="006D04BD">
            <w:pPr>
              <w:rPr>
                <w:rFonts w:ascii="Arial" w:hAnsi="Arial" w:cs="Arial"/>
                <w:sz w:val="18"/>
              </w:rPr>
            </w:pPr>
          </w:p>
        </w:tc>
        <w:tc>
          <w:tcPr>
            <w:tcW w:w="3858" w:type="dxa"/>
          </w:tcPr>
          <w:p w14:paraId="23F6D14F" w14:textId="77777777" w:rsidR="001E765B" w:rsidRDefault="001E765B" w:rsidP="006D04BD">
            <w:pPr>
              <w:rPr>
                <w:rFonts w:ascii="Arial" w:hAnsi="Arial" w:cs="Arial"/>
                <w:sz w:val="18"/>
              </w:rPr>
            </w:pPr>
          </w:p>
        </w:tc>
      </w:tr>
      <w:tr w:rsidR="001E765B" w14:paraId="4D261651" w14:textId="77777777" w:rsidTr="006D04BD">
        <w:tc>
          <w:tcPr>
            <w:tcW w:w="5718" w:type="dxa"/>
          </w:tcPr>
          <w:p w14:paraId="7E28CD24"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7E52E4F2" w14:textId="77777777" w:rsidR="001E765B" w:rsidRDefault="001E765B" w:rsidP="006D04BD">
            <w:pPr>
              <w:rPr>
                <w:rFonts w:ascii="Arial" w:hAnsi="Arial" w:cs="Arial"/>
                <w:sz w:val="20"/>
              </w:rPr>
            </w:pPr>
          </w:p>
        </w:tc>
      </w:tr>
      <w:tr w:rsidR="001E765B" w14:paraId="029C0937" w14:textId="77777777" w:rsidTr="006D04BD">
        <w:tc>
          <w:tcPr>
            <w:tcW w:w="5718" w:type="dxa"/>
          </w:tcPr>
          <w:p w14:paraId="49330BC0" w14:textId="6A5CFB7E" w:rsidR="001E765B" w:rsidRDefault="00605B70" w:rsidP="006D04BD">
            <w:pPr>
              <w:rPr>
                <w:rFonts w:ascii="Arial" w:hAnsi="Arial" w:cs="Arial"/>
                <w:sz w:val="18"/>
              </w:rPr>
            </w:pPr>
            <w:r>
              <w:rPr>
                <w:rFonts w:ascii="Arial" w:hAnsi="Arial" w:cs="Arial"/>
                <w:sz w:val="18"/>
              </w:rPr>
              <w:t>Drew DeMarsh</w:t>
            </w:r>
            <w:r w:rsidR="001E765B">
              <w:rPr>
                <w:rFonts w:ascii="Arial" w:hAnsi="Arial" w:cs="Arial"/>
                <w:sz w:val="18"/>
              </w:rPr>
              <w:t xml:space="preserve">, </w:t>
            </w:r>
            <w:r>
              <w:rPr>
                <w:rFonts w:ascii="Arial" w:hAnsi="Arial" w:cs="Arial"/>
                <w:sz w:val="18"/>
              </w:rPr>
              <w:t xml:space="preserve">Interim </w:t>
            </w:r>
            <w:r w:rsidR="005B79D7">
              <w:rPr>
                <w:rFonts w:ascii="Arial" w:hAnsi="Arial" w:cs="Arial"/>
                <w:sz w:val="18"/>
              </w:rPr>
              <w:t>Executive</w:t>
            </w:r>
            <w:r w:rsidR="001E765B">
              <w:rPr>
                <w:rFonts w:ascii="Arial" w:hAnsi="Arial" w:cs="Arial"/>
                <w:sz w:val="18"/>
              </w:rPr>
              <w:t xml:space="preserve"> Director</w:t>
            </w:r>
          </w:p>
        </w:tc>
        <w:tc>
          <w:tcPr>
            <w:tcW w:w="3858" w:type="dxa"/>
          </w:tcPr>
          <w:p w14:paraId="465694EC" w14:textId="77777777" w:rsidR="001E765B" w:rsidRDefault="001E765B" w:rsidP="006D04BD">
            <w:pPr>
              <w:rPr>
                <w:rFonts w:ascii="Arial" w:hAnsi="Arial" w:cs="Arial"/>
                <w:sz w:val="18"/>
              </w:rPr>
            </w:pPr>
          </w:p>
        </w:tc>
      </w:tr>
    </w:tbl>
    <w:p w14:paraId="346620FC" w14:textId="77777777" w:rsidR="00B43341" w:rsidRDefault="00B43341"/>
    <w:sectPr w:rsidR="00B43341" w:rsidSect="0006564B">
      <w:pgSz w:w="12240" w:h="15840"/>
      <w:pgMar w:top="1350" w:right="720" w:bottom="13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FC57" w14:textId="77777777" w:rsidR="00237DF3" w:rsidRDefault="00237DF3">
      <w:r>
        <w:separator/>
      </w:r>
    </w:p>
  </w:endnote>
  <w:endnote w:type="continuationSeparator" w:id="0">
    <w:p w14:paraId="567F5817" w14:textId="77777777" w:rsidR="00237DF3" w:rsidRDefault="0023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5270" w14:textId="77777777" w:rsidR="00237DF3" w:rsidRDefault="00237DF3">
      <w:r>
        <w:separator/>
      </w:r>
    </w:p>
  </w:footnote>
  <w:footnote w:type="continuationSeparator" w:id="0">
    <w:p w14:paraId="6627D6AE" w14:textId="77777777" w:rsidR="00237DF3" w:rsidRDefault="00237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97FF6"/>
    <w:multiLevelType w:val="multilevel"/>
    <w:tmpl w:val="BB18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4A3409"/>
    <w:multiLevelType w:val="hybridMultilevel"/>
    <w:tmpl w:val="D81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70E5B"/>
    <w:multiLevelType w:val="hybridMultilevel"/>
    <w:tmpl w:val="98C8BE30"/>
    <w:lvl w:ilvl="0" w:tplc="59405E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05F91"/>
    <w:multiLevelType w:val="hybridMultilevel"/>
    <w:tmpl w:val="21F62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5B"/>
    <w:rsid w:val="00001D73"/>
    <w:rsid w:val="00015DC2"/>
    <w:rsid w:val="00031710"/>
    <w:rsid w:val="000404ED"/>
    <w:rsid w:val="000417F4"/>
    <w:rsid w:val="00056301"/>
    <w:rsid w:val="00060B37"/>
    <w:rsid w:val="00061EB2"/>
    <w:rsid w:val="0006285C"/>
    <w:rsid w:val="00077478"/>
    <w:rsid w:val="00080C57"/>
    <w:rsid w:val="00092CCB"/>
    <w:rsid w:val="000A0DE0"/>
    <w:rsid w:val="000B572C"/>
    <w:rsid w:val="00104379"/>
    <w:rsid w:val="00114469"/>
    <w:rsid w:val="001144BE"/>
    <w:rsid w:val="00121AD4"/>
    <w:rsid w:val="0012541B"/>
    <w:rsid w:val="00126CE3"/>
    <w:rsid w:val="001535DA"/>
    <w:rsid w:val="0018386E"/>
    <w:rsid w:val="00187EC7"/>
    <w:rsid w:val="001A1831"/>
    <w:rsid w:val="001B2256"/>
    <w:rsid w:val="001B751E"/>
    <w:rsid w:val="001D525A"/>
    <w:rsid w:val="001E548E"/>
    <w:rsid w:val="001E6A8A"/>
    <w:rsid w:val="001E765B"/>
    <w:rsid w:val="0021178E"/>
    <w:rsid w:val="0021283D"/>
    <w:rsid w:val="00212FB4"/>
    <w:rsid w:val="00220E50"/>
    <w:rsid w:val="002279C2"/>
    <w:rsid w:val="00233DEC"/>
    <w:rsid w:val="00237AA8"/>
    <w:rsid w:val="00237DF3"/>
    <w:rsid w:val="002404D5"/>
    <w:rsid w:val="00250731"/>
    <w:rsid w:val="002717F1"/>
    <w:rsid w:val="002A5A5E"/>
    <w:rsid w:val="002A5D05"/>
    <w:rsid w:val="002C323E"/>
    <w:rsid w:val="002D7B19"/>
    <w:rsid w:val="002E2575"/>
    <w:rsid w:val="003035C6"/>
    <w:rsid w:val="00332496"/>
    <w:rsid w:val="00343C64"/>
    <w:rsid w:val="00345834"/>
    <w:rsid w:val="0035757A"/>
    <w:rsid w:val="003719C7"/>
    <w:rsid w:val="00396066"/>
    <w:rsid w:val="003A0942"/>
    <w:rsid w:val="003C5C0D"/>
    <w:rsid w:val="003D4297"/>
    <w:rsid w:val="00422118"/>
    <w:rsid w:val="004304E4"/>
    <w:rsid w:val="00431984"/>
    <w:rsid w:val="00437B77"/>
    <w:rsid w:val="00441EA6"/>
    <w:rsid w:val="00443611"/>
    <w:rsid w:val="004443CF"/>
    <w:rsid w:val="00453FA7"/>
    <w:rsid w:val="00454E84"/>
    <w:rsid w:val="00475375"/>
    <w:rsid w:val="004C5F96"/>
    <w:rsid w:val="004E0D60"/>
    <w:rsid w:val="004E0DC4"/>
    <w:rsid w:val="004E245D"/>
    <w:rsid w:val="005078D7"/>
    <w:rsid w:val="00533D25"/>
    <w:rsid w:val="005468CB"/>
    <w:rsid w:val="00555D5D"/>
    <w:rsid w:val="0056462F"/>
    <w:rsid w:val="005861C4"/>
    <w:rsid w:val="005B79D7"/>
    <w:rsid w:val="005C2BAA"/>
    <w:rsid w:val="00605B70"/>
    <w:rsid w:val="00624066"/>
    <w:rsid w:val="00630358"/>
    <w:rsid w:val="00663ED5"/>
    <w:rsid w:val="00694BE6"/>
    <w:rsid w:val="006A4273"/>
    <w:rsid w:val="006B40E5"/>
    <w:rsid w:val="006B6D09"/>
    <w:rsid w:val="006B7A3E"/>
    <w:rsid w:val="006D7086"/>
    <w:rsid w:val="006E433A"/>
    <w:rsid w:val="006E46FC"/>
    <w:rsid w:val="0071423D"/>
    <w:rsid w:val="007377BA"/>
    <w:rsid w:val="00745D0A"/>
    <w:rsid w:val="0076653D"/>
    <w:rsid w:val="00773F06"/>
    <w:rsid w:val="0077411E"/>
    <w:rsid w:val="00777B50"/>
    <w:rsid w:val="007A0C1E"/>
    <w:rsid w:val="007A604C"/>
    <w:rsid w:val="007C3F4E"/>
    <w:rsid w:val="007D7F74"/>
    <w:rsid w:val="007F5FE0"/>
    <w:rsid w:val="008008FD"/>
    <w:rsid w:val="0080572F"/>
    <w:rsid w:val="0082340D"/>
    <w:rsid w:val="00847772"/>
    <w:rsid w:val="0085627E"/>
    <w:rsid w:val="00871218"/>
    <w:rsid w:val="0087264A"/>
    <w:rsid w:val="00873FA7"/>
    <w:rsid w:val="00881F04"/>
    <w:rsid w:val="0089489C"/>
    <w:rsid w:val="00894F62"/>
    <w:rsid w:val="008D495C"/>
    <w:rsid w:val="008D5C7B"/>
    <w:rsid w:val="00907162"/>
    <w:rsid w:val="00912C6E"/>
    <w:rsid w:val="00934348"/>
    <w:rsid w:val="00942E30"/>
    <w:rsid w:val="00952377"/>
    <w:rsid w:val="00965591"/>
    <w:rsid w:val="00975157"/>
    <w:rsid w:val="009A1FCA"/>
    <w:rsid w:val="009A2D7D"/>
    <w:rsid w:val="009A30BD"/>
    <w:rsid w:val="009B7DFA"/>
    <w:rsid w:val="00A12BF7"/>
    <w:rsid w:val="00A45275"/>
    <w:rsid w:val="00A477D5"/>
    <w:rsid w:val="00A5045D"/>
    <w:rsid w:val="00A516A3"/>
    <w:rsid w:val="00A6301C"/>
    <w:rsid w:val="00A76633"/>
    <w:rsid w:val="00A91B8A"/>
    <w:rsid w:val="00AA1516"/>
    <w:rsid w:val="00AA6F52"/>
    <w:rsid w:val="00AE2AF1"/>
    <w:rsid w:val="00AF0C0E"/>
    <w:rsid w:val="00AF604B"/>
    <w:rsid w:val="00B04CE9"/>
    <w:rsid w:val="00B15913"/>
    <w:rsid w:val="00B16DD4"/>
    <w:rsid w:val="00B30CCE"/>
    <w:rsid w:val="00B32C09"/>
    <w:rsid w:val="00B34FC3"/>
    <w:rsid w:val="00B37756"/>
    <w:rsid w:val="00B4127A"/>
    <w:rsid w:val="00B43341"/>
    <w:rsid w:val="00B44F5F"/>
    <w:rsid w:val="00B46D7E"/>
    <w:rsid w:val="00BA15CF"/>
    <w:rsid w:val="00BB445E"/>
    <w:rsid w:val="00BB5A5A"/>
    <w:rsid w:val="00BC2036"/>
    <w:rsid w:val="00BC2F6C"/>
    <w:rsid w:val="00BD457F"/>
    <w:rsid w:val="00BE5E75"/>
    <w:rsid w:val="00BF4F83"/>
    <w:rsid w:val="00C13D09"/>
    <w:rsid w:val="00C1746C"/>
    <w:rsid w:val="00C4766D"/>
    <w:rsid w:val="00C57A73"/>
    <w:rsid w:val="00C75C6E"/>
    <w:rsid w:val="00D03A83"/>
    <w:rsid w:val="00D03EA1"/>
    <w:rsid w:val="00D44BCA"/>
    <w:rsid w:val="00D51EE1"/>
    <w:rsid w:val="00D550B2"/>
    <w:rsid w:val="00D600C7"/>
    <w:rsid w:val="00DB5019"/>
    <w:rsid w:val="00DC03C6"/>
    <w:rsid w:val="00DC2678"/>
    <w:rsid w:val="00E1414F"/>
    <w:rsid w:val="00E37197"/>
    <w:rsid w:val="00E41167"/>
    <w:rsid w:val="00E452D7"/>
    <w:rsid w:val="00E602E3"/>
    <w:rsid w:val="00ED10BF"/>
    <w:rsid w:val="00F06E53"/>
    <w:rsid w:val="00F43557"/>
    <w:rsid w:val="00F4776E"/>
    <w:rsid w:val="00F56428"/>
    <w:rsid w:val="00F6159D"/>
    <w:rsid w:val="00F7081D"/>
    <w:rsid w:val="00FA4E34"/>
    <w:rsid w:val="00FB16C5"/>
    <w:rsid w:val="00FB241F"/>
    <w:rsid w:val="00FB613C"/>
    <w:rsid w:val="00FC18E0"/>
    <w:rsid w:val="00FF1269"/>
    <w:rsid w:val="00FF360C"/>
    <w:rsid w:val="00FF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8B5DAFB"/>
  <w15:chartTrackingRefBased/>
  <w15:docId w15:val="{358C69C2-2ACE-49D2-8FFC-844B5A05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765B"/>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65B"/>
    <w:rPr>
      <w:rFonts w:ascii="Arial" w:eastAsia="Times New Roman" w:hAnsi="Arial" w:cs="Arial"/>
      <w:b/>
      <w:bCs/>
      <w:sz w:val="20"/>
      <w:szCs w:val="24"/>
    </w:rPr>
  </w:style>
  <w:style w:type="paragraph" w:styleId="Title">
    <w:name w:val="Title"/>
    <w:basedOn w:val="Normal"/>
    <w:link w:val="TitleChar"/>
    <w:qFormat/>
    <w:rsid w:val="001E765B"/>
    <w:pPr>
      <w:jc w:val="center"/>
    </w:pPr>
    <w:rPr>
      <w:rFonts w:ascii="Arial" w:hAnsi="Arial" w:cs="Arial"/>
      <w:b/>
      <w:bCs/>
      <w:sz w:val="28"/>
    </w:rPr>
  </w:style>
  <w:style w:type="character" w:customStyle="1" w:styleId="TitleChar">
    <w:name w:val="Title Char"/>
    <w:basedOn w:val="DefaultParagraphFont"/>
    <w:link w:val="Title"/>
    <w:rsid w:val="001E765B"/>
    <w:rPr>
      <w:rFonts w:ascii="Arial" w:eastAsia="Times New Roman" w:hAnsi="Arial" w:cs="Arial"/>
      <w:b/>
      <w:bCs/>
      <w:sz w:val="28"/>
      <w:szCs w:val="24"/>
    </w:rPr>
  </w:style>
  <w:style w:type="paragraph" w:styleId="BodyText">
    <w:name w:val="Body Text"/>
    <w:basedOn w:val="Normal"/>
    <w:link w:val="BodyTextChar"/>
    <w:semiHidden/>
    <w:rsid w:val="001E765B"/>
    <w:rPr>
      <w:rFonts w:ascii="Arial" w:hAnsi="Arial" w:cs="Arial"/>
      <w:sz w:val="20"/>
    </w:rPr>
  </w:style>
  <w:style w:type="character" w:customStyle="1" w:styleId="BodyTextChar">
    <w:name w:val="Body Text Char"/>
    <w:basedOn w:val="DefaultParagraphFont"/>
    <w:link w:val="BodyText"/>
    <w:semiHidden/>
    <w:rsid w:val="001E765B"/>
    <w:rPr>
      <w:rFonts w:ascii="Arial" w:eastAsia="Times New Roman" w:hAnsi="Arial" w:cs="Arial"/>
      <w:sz w:val="20"/>
      <w:szCs w:val="24"/>
    </w:rPr>
  </w:style>
  <w:style w:type="paragraph" w:styleId="Header">
    <w:name w:val="header"/>
    <w:basedOn w:val="Normal"/>
    <w:link w:val="HeaderChar"/>
    <w:semiHidden/>
    <w:rsid w:val="001E765B"/>
    <w:pPr>
      <w:tabs>
        <w:tab w:val="center" w:pos="4320"/>
        <w:tab w:val="right" w:pos="8640"/>
      </w:tabs>
    </w:pPr>
  </w:style>
  <w:style w:type="character" w:customStyle="1" w:styleId="HeaderChar">
    <w:name w:val="Header Char"/>
    <w:basedOn w:val="DefaultParagraphFont"/>
    <w:link w:val="Header"/>
    <w:semiHidden/>
    <w:rsid w:val="001E765B"/>
    <w:rPr>
      <w:rFonts w:ascii="Times New Roman" w:eastAsia="Times New Roman" w:hAnsi="Times New Roman" w:cs="Times New Roman"/>
      <w:sz w:val="24"/>
      <w:szCs w:val="24"/>
    </w:rPr>
  </w:style>
  <w:style w:type="paragraph" w:styleId="Footer">
    <w:name w:val="footer"/>
    <w:basedOn w:val="Normal"/>
    <w:link w:val="FooterChar"/>
    <w:uiPriority w:val="99"/>
    <w:rsid w:val="001E765B"/>
    <w:pPr>
      <w:tabs>
        <w:tab w:val="center" w:pos="4320"/>
        <w:tab w:val="right" w:pos="8640"/>
      </w:tabs>
    </w:pPr>
  </w:style>
  <w:style w:type="character" w:customStyle="1" w:styleId="FooterChar">
    <w:name w:val="Footer Char"/>
    <w:basedOn w:val="DefaultParagraphFont"/>
    <w:link w:val="Footer"/>
    <w:uiPriority w:val="99"/>
    <w:rsid w:val="001E765B"/>
    <w:rPr>
      <w:rFonts w:ascii="Times New Roman" w:eastAsia="Times New Roman" w:hAnsi="Times New Roman" w:cs="Times New Roman"/>
      <w:sz w:val="24"/>
      <w:szCs w:val="24"/>
    </w:rPr>
  </w:style>
  <w:style w:type="paragraph" w:styleId="ListParagraph">
    <w:name w:val="List Paragraph"/>
    <w:basedOn w:val="Normal"/>
    <w:uiPriority w:val="34"/>
    <w:qFormat/>
    <w:rsid w:val="00F47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9736">
      <w:bodyDiv w:val="1"/>
      <w:marLeft w:val="0"/>
      <w:marRight w:val="0"/>
      <w:marTop w:val="0"/>
      <w:marBottom w:val="0"/>
      <w:divBdr>
        <w:top w:val="none" w:sz="0" w:space="0" w:color="auto"/>
        <w:left w:val="none" w:sz="0" w:space="0" w:color="auto"/>
        <w:bottom w:val="none" w:sz="0" w:space="0" w:color="auto"/>
        <w:right w:val="none" w:sz="0" w:space="0" w:color="auto"/>
      </w:divBdr>
    </w:div>
    <w:div w:id="85883233">
      <w:bodyDiv w:val="1"/>
      <w:marLeft w:val="0"/>
      <w:marRight w:val="0"/>
      <w:marTop w:val="0"/>
      <w:marBottom w:val="0"/>
      <w:divBdr>
        <w:top w:val="none" w:sz="0" w:space="0" w:color="auto"/>
        <w:left w:val="none" w:sz="0" w:space="0" w:color="auto"/>
        <w:bottom w:val="none" w:sz="0" w:space="0" w:color="auto"/>
        <w:right w:val="none" w:sz="0" w:space="0" w:color="auto"/>
      </w:divBdr>
    </w:div>
    <w:div w:id="130638981">
      <w:bodyDiv w:val="1"/>
      <w:marLeft w:val="0"/>
      <w:marRight w:val="0"/>
      <w:marTop w:val="0"/>
      <w:marBottom w:val="0"/>
      <w:divBdr>
        <w:top w:val="none" w:sz="0" w:space="0" w:color="auto"/>
        <w:left w:val="none" w:sz="0" w:space="0" w:color="auto"/>
        <w:bottom w:val="none" w:sz="0" w:space="0" w:color="auto"/>
        <w:right w:val="none" w:sz="0" w:space="0" w:color="auto"/>
      </w:divBdr>
    </w:div>
    <w:div w:id="832181991">
      <w:bodyDiv w:val="1"/>
      <w:marLeft w:val="0"/>
      <w:marRight w:val="0"/>
      <w:marTop w:val="0"/>
      <w:marBottom w:val="0"/>
      <w:divBdr>
        <w:top w:val="none" w:sz="0" w:space="0" w:color="auto"/>
        <w:left w:val="none" w:sz="0" w:space="0" w:color="auto"/>
        <w:bottom w:val="none" w:sz="0" w:space="0" w:color="auto"/>
        <w:right w:val="none" w:sz="0" w:space="0" w:color="auto"/>
      </w:divBdr>
    </w:div>
    <w:div w:id="1048452867">
      <w:bodyDiv w:val="1"/>
      <w:marLeft w:val="0"/>
      <w:marRight w:val="0"/>
      <w:marTop w:val="0"/>
      <w:marBottom w:val="0"/>
      <w:divBdr>
        <w:top w:val="none" w:sz="0" w:space="0" w:color="auto"/>
        <w:left w:val="none" w:sz="0" w:space="0" w:color="auto"/>
        <w:bottom w:val="none" w:sz="0" w:space="0" w:color="auto"/>
        <w:right w:val="none" w:sz="0" w:space="0" w:color="auto"/>
      </w:divBdr>
    </w:div>
    <w:div w:id="1259170011">
      <w:bodyDiv w:val="1"/>
      <w:marLeft w:val="0"/>
      <w:marRight w:val="0"/>
      <w:marTop w:val="0"/>
      <w:marBottom w:val="0"/>
      <w:divBdr>
        <w:top w:val="none" w:sz="0" w:space="0" w:color="auto"/>
        <w:left w:val="none" w:sz="0" w:space="0" w:color="auto"/>
        <w:bottom w:val="none" w:sz="0" w:space="0" w:color="auto"/>
        <w:right w:val="none" w:sz="0" w:space="0" w:color="auto"/>
      </w:divBdr>
    </w:div>
    <w:div w:id="1345329798">
      <w:bodyDiv w:val="1"/>
      <w:marLeft w:val="0"/>
      <w:marRight w:val="0"/>
      <w:marTop w:val="0"/>
      <w:marBottom w:val="0"/>
      <w:divBdr>
        <w:top w:val="none" w:sz="0" w:space="0" w:color="auto"/>
        <w:left w:val="none" w:sz="0" w:space="0" w:color="auto"/>
        <w:bottom w:val="none" w:sz="0" w:space="0" w:color="auto"/>
        <w:right w:val="none" w:sz="0" w:space="0" w:color="auto"/>
      </w:divBdr>
    </w:div>
    <w:div w:id="164338804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811942699">
      <w:bodyDiv w:val="1"/>
      <w:marLeft w:val="0"/>
      <w:marRight w:val="0"/>
      <w:marTop w:val="0"/>
      <w:marBottom w:val="0"/>
      <w:divBdr>
        <w:top w:val="none" w:sz="0" w:space="0" w:color="auto"/>
        <w:left w:val="none" w:sz="0" w:space="0" w:color="auto"/>
        <w:bottom w:val="none" w:sz="0" w:space="0" w:color="auto"/>
        <w:right w:val="none" w:sz="0" w:space="0" w:color="auto"/>
      </w:divBdr>
    </w:div>
    <w:div w:id="18687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57F2-F362-44E6-8D59-055B7FB4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Sizer</dc:creator>
  <cp:keywords/>
  <dc:description/>
  <cp:lastModifiedBy>Edison, Mackenzie</cp:lastModifiedBy>
  <cp:revision>2</cp:revision>
  <cp:lastPrinted>2024-02-27T19:08:00Z</cp:lastPrinted>
  <dcterms:created xsi:type="dcterms:W3CDTF">2024-05-29T19:24:00Z</dcterms:created>
  <dcterms:modified xsi:type="dcterms:W3CDTF">2024-05-29T19:24:00Z</dcterms:modified>
</cp:coreProperties>
</file>