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075B6" w:rsidP="6D0CC2FD" w:rsidRDefault="00D075B6" w14:paraId="00CEB66D" w14:textId="4BDF79A4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="0508375B">
        <w:drawing>
          <wp:inline wp14:editId="1F55AAF3" wp14:anchorId="7E2D186E">
            <wp:extent cx="4076190" cy="1180952"/>
            <wp:effectExtent l="0" t="0" r="0" b="0"/>
            <wp:docPr id="19725501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92b628538646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075B6" w:rsidR="00D075B6" w:rsidP="6D0CC2FD" w:rsidRDefault="00D075B6" w14:paraId="4F0B2993" w14:textId="053320D1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6D0CC2FD" w:rsidR="00D075B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1-2-1 mentor</w:t>
      </w:r>
    </w:p>
    <w:p w:rsidRPr="00D075B6" w:rsidR="00D075B6" w:rsidP="6D0CC2FD" w:rsidRDefault="00D075B6" w14:paraId="35F57997" w14:textId="1A60A05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6D0CC2FD" w:rsidR="00D075B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Full </w:t>
      </w:r>
      <w:r w:rsidRPr="6D0CC2FD" w:rsidR="55508288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time (5 days a week)</w:t>
      </w:r>
    </w:p>
    <w:p w:rsidR="55508288" w:rsidP="6D0CC2FD" w:rsidRDefault="55508288" w14:paraId="52839E97" w14:textId="499024F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  <w:r w:rsidRPr="6D0CC2FD" w:rsidR="55508288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Term time only</w:t>
      </w:r>
    </w:p>
    <w:p w:rsidRPr="00D075B6" w:rsidR="00D075B6" w:rsidP="6D0CC2FD" w:rsidRDefault="00D075B6" w14:paraId="1CA1B864" w14:textId="081ACA8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6D0CC2FD" w:rsidR="00D075B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Location: Devon</w:t>
      </w:r>
    </w:p>
    <w:p w:rsidRPr="00D075B6" w:rsidR="00D075B6" w:rsidP="6D0CC2FD" w:rsidRDefault="00D075B6" w14:paraId="01E6ED95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6D0CC2FD" w:rsidR="00D075B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Full clean driving license and car </w:t>
      </w:r>
      <w:r w:rsidRPr="6D0CC2FD" w:rsidR="00D075B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required</w:t>
      </w:r>
      <w:r w:rsidRPr="6D0CC2FD" w:rsidR="00D075B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.</w:t>
      </w:r>
    </w:p>
    <w:p w:rsidRPr="00D075B6" w:rsidR="00D075B6" w:rsidP="6D0CC2FD" w:rsidRDefault="00D075B6" w14:paraId="1335124C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6D0CC2FD" w:rsidR="00D075B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Petrol and expenses paid (with mileage limits per session)</w:t>
      </w:r>
    </w:p>
    <w:p w:rsidRPr="00AF47A6" w:rsidR="00D075B6" w:rsidP="6D0CC2FD" w:rsidRDefault="00D075B6" w14:paraId="5AB76D49" w14:noSpellErr="1" w14:textId="1C0B5F60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:rsidRPr="00AF47A6" w:rsidR="00AF47A6" w:rsidP="6D0CC2FD" w:rsidRDefault="00AF47A6" w14:paraId="0E0DD69B" w14:textId="75A1814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6D0CC2FD" w:rsidR="3C76E8EF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Due to the ongoing expansion and development of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DevonPathways</w:t>
      </w:r>
      <w:r w:rsidRPr="6D0CC2FD" w:rsidR="12518FB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we are </w:t>
      </w:r>
      <w:r w:rsidRPr="6D0CC2FD" w:rsidR="0914DB2F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delighted to be </w:t>
      </w:r>
      <w:r w:rsidRPr="6D0CC2FD" w:rsidR="4ADAEE7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further </w:t>
      </w:r>
      <w:r w:rsidRPr="6D0CC2FD" w:rsidR="0914DB2F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recruit</w:t>
      </w:r>
      <w:r w:rsidRPr="6D0CC2FD" w:rsidR="12518FB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ing</w:t>
      </w:r>
      <w:r w:rsidRPr="6D0CC2FD" w:rsidR="4B7E1C04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12518FB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for </w:t>
      </w:r>
      <w:r w:rsidRPr="6D0CC2FD" w:rsidR="5977E94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enthusiastic, outgoing, </w:t>
      </w:r>
      <w:r w:rsidRPr="6D0CC2FD" w:rsidR="5977E94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</w:t>
      </w:r>
      <w:r w:rsidRPr="6D0CC2FD" w:rsidR="5977E94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pen</w:t>
      </w:r>
      <w:r w:rsidRPr="6D0CC2FD" w:rsidR="5977E94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5977E94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and</w:t>
      </w:r>
      <w:r w:rsidRPr="6D0CC2FD" w:rsidR="392F1938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communication </w:t>
      </w:r>
      <w:r w:rsidRPr="6D0CC2FD" w:rsidR="392F1938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friendly </w:t>
      </w:r>
      <w:r w:rsidRPr="6D0CC2FD" w:rsidR="5977E94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peopl</w:t>
      </w:r>
      <w:r w:rsidRPr="6D0CC2FD" w:rsidR="5977E94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 to join our dynamic company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.</w:t>
      </w:r>
      <w:r w:rsidRPr="6D0CC2FD" w:rsidR="4C6BCF01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</w:p>
    <w:p w:rsidR="6D0CC2FD" w:rsidP="6D0CC2FD" w:rsidRDefault="6D0CC2FD" w14:paraId="4007ECA2" w14:textId="69ABCE0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</w:p>
    <w:p w:rsidRPr="00AF47A6" w:rsidR="00AF47A6" w:rsidP="6D0CC2FD" w:rsidRDefault="00AF47A6" w14:paraId="794218B5" w14:textId="5048579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  <w:r w:rsidRPr="6D0CC2FD" w:rsidR="4C6BCF01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DevonPathways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suppor</w:t>
      </w:r>
      <w:r w:rsidRPr="6D0CC2FD" w:rsidR="496DF4F9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ts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young people</w:t>
      </w:r>
      <w:r w:rsidRPr="6D0CC2FD" w:rsidR="451064F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that find being in a mainstream school challenging and need </w:t>
      </w:r>
      <w:r w:rsidRPr="6D0CC2FD" w:rsidR="451064F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additional</w:t>
      </w:r>
      <w:r w:rsidRPr="6D0CC2FD" w:rsidR="451064F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support to meet their needs</w:t>
      </w:r>
      <w:r w:rsidRPr="6D0CC2FD" w:rsidR="0FC7467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through community mentoring, Forest </w:t>
      </w:r>
      <w:r w:rsidRPr="6D0CC2FD" w:rsidR="0FC7467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School</w:t>
      </w:r>
      <w:r w:rsidRPr="6D0CC2FD" w:rsidR="0FC7467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and the Field Farm</w:t>
      </w:r>
      <w:r w:rsidRPr="6D0CC2FD" w:rsidR="451064F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. The young people we work with may </w:t>
      </w:r>
      <w:r w:rsidRPr="6D0CC2FD" w:rsidR="6AFFFF29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have a diagnosis or </w:t>
      </w:r>
      <w:r w:rsidRPr="6D0CC2FD" w:rsidR="51190DD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</w:t>
      </w:r>
      <w:r w:rsidRPr="6D0CC2FD" w:rsidR="51190DD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re</w:t>
      </w:r>
      <w:r w:rsidRPr="6D0CC2FD" w:rsidR="6AFFFF29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6AFFFF29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on the pathway to an assessmen</w:t>
      </w:r>
      <w:r w:rsidRPr="6D0CC2FD" w:rsidR="6AFFFF29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t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. </w:t>
      </w:r>
      <w:r w:rsidRPr="6D0CC2FD" w:rsidR="0DB334F7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Our aim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is to support young people back into their school or transition into </w:t>
      </w:r>
      <w:r w:rsidRPr="6D0CC2FD" w:rsidR="212F822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a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new setting. We focus on</w:t>
      </w:r>
      <w:r w:rsidRPr="6D0CC2FD" w:rsidR="7F3B41A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all areas of needs highlighting the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Social</w:t>
      </w:r>
      <w:r w:rsidRPr="6D0CC2FD" w:rsidR="329623F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/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Emotional needs </w:t>
      </w:r>
      <w:r w:rsidRPr="6D0CC2FD" w:rsidR="5BDE88D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of the young person </w:t>
      </w:r>
      <w:r w:rsidRPr="6D0CC2FD" w:rsidR="77F10BE0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through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creating a positive professional relationship</w:t>
      </w:r>
      <w:r w:rsidRPr="6D0CC2FD" w:rsidR="3807C3D9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with all stakeholders to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enabl</w:t>
      </w:r>
      <w:r w:rsidRPr="6D0CC2FD" w:rsidR="357A9082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 the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young people to feel </w:t>
      </w:r>
      <w:r w:rsidRPr="6D0CC2FD" w:rsidR="5273DD4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valued, respected, safe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and able to engage with</w:t>
      </w:r>
      <w:r w:rsidRPr="6D0CC2FD" w:rsidR="5953D460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their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learning</w:t>
      </w:r>
      <w:r w:rsidRPr="6D0CC2FD" w:rsidR="57DFAF5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57DFAF5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journey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. </w:t>
      </w:r>
    </w:p>
    <w:p w:rsidRPr="00AF47A6" w:rsidR="00AF47A6" w:rsidP="6D0CC2FD" w:rsidRDefault="00AF47A6" w14:paraId="2DF37975" w14:textId="11BB97D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</w:p>
    <w:p w:rsidRPr="00AF47A6" w:rsidR="00AF47A6" w:rsidP="6D0CC2FD" w:rsidRDefault="00AF47A6" w14:paraId="2F48C679" w14:textId="5F3AC0E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  <w:r w:rsidRPr="6D0CC2FD" w:rsidR="19BE038A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A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t 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DevonPathways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 </w:t>
      </w:r>
      <w:r w:rsidRPr="6D0CC2FD" w:rsidR="727827A6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we 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develop planned activities</w:t>
      </w:r>
      <w:r w:rsidRPr="6D0CC2FD" w:rsidR="148E1D24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 within our community mentoring days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 </w:t>
      </w:r>
      <w:r w:rsidRPr="6D0CC2FD" w:rsidR="5DEEBFD7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which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 incorporate</w:t>
      </w:r>
      <w:r w:rsidRPr="6D0CC2FD" w:rsidR="2AB5FB05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s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 </w:t>
      </w:r>
      <w:r w:rsidRPr="6D0CC2FD" w:rsidR="5E80BE6B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t</w:t>
      </w:r>
      <w:r w:rsidRPr="6D0CC2FD" w:rsidR="5E80BE6B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argeted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 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session</w:t>
      </w:r>
      <w:r w:rsidRPr="6D0CC2FD" w:rsidR="18FF4315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s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 using relational approaches</w:t>
      </w:r>
      <w:r w:rsidRPr="6D0CC2FD" w:rsidR="135703F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.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 </w:t>
      </w:r>
      <w:r w:rsidRPr="6D0CC2FD" w:rsidR="28501D01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All our mentors 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actively encourage young people to develop</w:t>
      </w:r>
      <w:r w:rsidRPr="6D0CC2FD" w:rsidR="19A4B68D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 their</w:t>
      </w:r>
      <w:r w:rsidRPr="6D0CC2FD" w:rsidR="25AC752E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 cor</w:t>
      </w:r>
      <w:r w:rsidRPr="6D0CC2FD" w:rsidR="23B147AF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 xml:space="preserve">e and wider skills allowing them to see positive steps forward whilst linking </w:t>
      </w:r>
      <w:r w:rsidRPr="6D0CC2FD" w:rsidR="462087E2"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  <w:t>all work back to their identified needs to enable successful outcomes for them.</w:t>
      </w:r>
    </w:p>
    <w:p w:rsidRPr="00AF47A6" w:rsidR="00AF47A6" w:rsidP="6D0CC2FD" w:rsidRDefault="00AF47A6" w14:paraId="10019DEA" w14:textId="231702B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</w:p>
    <w:p w:rsidRPr="00AF47A6" w:rsidR="00AF47A6" w:rsidP="6D0CC2FD" w:rsidRDefault="00AF47A6" w14:paraId="5E95B46D" w14:textId="5EC9059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  <w:r w:rsidRPr="6D0CC2FD" w:rsidR="132B3BEF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In </w:t>
      </w:r>
      <w:r w:rsidRPr="6D0CC2FD" w:rsidR="770EAF74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addition,</w:t>
      </w:r>
      <w:r w:rsidRPr="6D0CC2FD" w:rsidR="132B3BEF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DevonPathways has </w:t>
      </w:r>
      <w:r w:rsidRPr="6D0CC2FD" w:rsidR="5C34A2D1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both a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5F75A68D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F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ield </w:t>
      </w:r>
      <w:r w:rsidRPr="6D0CC2FD" w:rsidR="0611B56D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F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arm and </w:t>
      </w:r>
      <w:r w:rsidRPr="6D0CC2FD" w:rsidR="7445DBCA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F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orest </w:t>
      </w:r>
      <w:r w:rsidRPr="6D0CC2FD" w:rsidR="01D6360D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chool site </w:t>
      </w:r>
      <w:r w:rsidRPr="6D0CC2FD" w:rsidR="43BEF27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stretching over 6 acres</w:t>
      </w:r>
      <w:r w:rsidRPr="6D0CC2FD" w:rsidR="751BBC90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. It is here</w:t>
      </w:r>
      <w:r w:rsidRPr="6D0CC2FD" w:rsidR="43BEF27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43BEF27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where young people </w:t>
      </w:r>
      <w:r w:rsidRPr="6D0CC2FD" w:rsidR="0F1490AF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access our school without walls</w:t>
      </w:r>
      <w:r w:rsidRPr="6D0CC2FD" w:rsidR="30B10398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enabling the young people to </w:t>
      </w:r>
      <w:r w:rsidRPr="6D0CC2FD" w:rsidR="30B10398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observe</w:t>
      </w:r>
      <w:r w:rsidRPr="6D0CC2FD" w:rsidR="30B10398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, talk and ask questions learning together in a natural setting.</w:t>
      </w:r>
    </w:p>
    <w:p w:rsidRPr="00AF47A6" w:rsidR="00AF47A6" w:rsidP="6D0CC2FD" w:rsidRDefault="00AF47A6" w14:paraId="39FB4DB1" w14:textId="02F86E7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</w:p>
    <w:p w:rsidRPr="00AF47A6" w:rsidR="00AF47A6" w:rsidP="6D0CC2FD" w:rsidRDefault="00AF47A6" w14:paraId="0C852FC3" w14:textId="01D1265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6D0CC2FD" w:rsidR="6FA4869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Th</w:t>
      </w:r>
      <w:r w:rsidRPr="6D0CC2FD" w:rsidR="25E3616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</w:t>
      </w:r>
      <w:r w:rsidRPr="6D0CC2FD" w:rsidR="6FA4869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s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ession</w:t>
      </w:r>
      <w:r w:rsidRPr="6D0CC2FD" w:rsidR="3036EE68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</w:t>
      </w:r>
      <w:r w:rsidRPr="6D0CC2FD" w:rsidR="79889A02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for our young people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05B02D2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run</w:t>
      </w:r>
      <w:r w:rsidRPr="6D0CC2FD" w:rsidR="78E51345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daily</w:t>
      </w:r>
      <w:r w:rsidRPr="6D0CC2FD" w:rsidR="05B02D2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from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9.30am – 2.</w:t>
      </w:r>
      <w:r w:rsidRPr="6D0CC2FD" w:rsidR="1E9FDBE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00</w:t>
      </w:r>
      <w:r w:rsidRPr="6D0CC2FD" w:rsidR="167120B0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m</w:t>
      </w:r>
      <w:r w:rsidRPr="6D0CC2FD" w:rsidR="610BC20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. </w:t>
      </w:r>
      <w:r w:rsidRPr="6D0CC2FD" w:rsidR="1E5E7EF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All m</w:t>
      </w:r>
      <w:r w:rsidRPr="6D0CC2FD" w:rsidR="610BC20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entors have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with an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additiona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l</w:t>
      </w:r>
      <w:r w:rsidRPr="6D0CC2FD" w:rsidR="4DF23B18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paid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hour </w:t>
      </w:r>
      <w:r w:rsidRPr="6D0CC2FD" w:rsidR="542AE9C0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and a half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each day for planning, reporting</w:t>
      </w:r>
      <w:r w:rsidRPr="6D0CC2FD" w:rsidR="781513B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,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administration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and training.</w:t>
      </w:r>
      <w:r w:rsidRPr="6D0CC2FD" w:rsidR="37B3627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Full training is given and shadowing </w:t>
      </w:r>
      <w:r w:rsidRPr="6D0CC2FD" w:rsidR="37B3627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 must</w:t>
      </w:r>
      <w:r w:rsidRPr="6D0CC2FD" w:rsidR="37B3627E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prior to starting with a young person.</w:t>
      </w:r>
      <w:r w:rsidRPr="6D0CC2FD" w:rsidR="22CF87B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All mentors will be assigned their own mentor to support their induction.</w:t>
      </w:r>
    </w:p>
    <w:p w:rsidRPr="00AF47A6" w:rsidR="00AF47A6" w:rsidP="6D0CC2FD" w:rsidRDefault="00AF47A6" w14:paraId="69C08DB1" w14:textId="77777777" w14:noSpellErr="1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:rsidRPr="00AF47A6" w:rsidR="00AF47A6" w:rsidP="6D0CC2FD" w:rsidRDefault="00AF47A6" w14:paraId="77EC18BC" w14:textId="6D8CA16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Applicants from educational/childcare backgrounds </w:t>
      </w:r>
      <w:r w:rsidRPr="6D0CC2FD" w:rsidR="4FB6CA6B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welcome</w:t>
      </w:r>
      <w:r w:rsidRPr="6D0CC2FD" w:rsidR="4FB6CA6B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d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5685939B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but not essential, a passion and drive for changing the lives of young people is</w:t>
      </w:r>
      <w:r w:rsidRPr="6D0CC2FD" w:rsidR="55A57E53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,</w:t>
      </w:r>
      <w:r w:rsidRPr="6D0CC2FD" w:rsidR="5685939B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17369D1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however</w:t>
      </w:r>
      <w:r w:rsidRPr="6D0CC2FD" w:rsidR="6300B14A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, </w:t>
      </w:r>
      <w:r w:rsidRPr="6D0CC2FD" w:rsidR="17369D1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 requirement</w:t>
      </w:r>
      <w:r w:rsidRPr="6D0CC2FD" w:rsidR="2D18FA02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.</w:t>
      </w:r>
    </w:p>
    <w:p w:rsidRPr="00AF47A6" w:rsidR="00AF47A6" w:rsidP="6D0CC2FD" w:rsidRDefault="00AF47A6" w14:paraId="696D4218" w14:textId="5673790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Devon Pathways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operate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strict Safer Recruitment </w:t>
      </w:r>
      <w:r w:rsidRPr="6D0CC2FD" w:rsidR="6C01EB99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procedures,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and an enhanced DBS check</w:t>
      </w:r>
      <w:r w:rsidRPr="6D0CC2FD" w:rsidR="0B0C9C7F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and </w:t>
      </w:r>
      <w:r w:rsidRPr="6D0CC2FD" w:rsidR="0B0C9C7F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refere</w:t>
      </w:r>
      <w:r w:rsidRPr="6D0CC2FD" w:rsidR="0B0C9C7F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nces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will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be 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requ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ired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.</w:t>
      </w:r>
    </w:p>
    <w:p w:rsidR="6D0CC2FD" w:rsidP="6D0CC2FD" w:rsidRDefault="6D0CC2FD" w14:paraId="7D4A2ED7" w14:textId="467A5EA2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</w:p>
    <w:p w:rsidRPr="00AF47A6" w:rsidR="00AF47A6" w:rsidP="6D0CC2FD" w:rsidRDefault="00AF47A6" w14:paraId="1F8D79D3" w14:textId="43922D46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For an application form and </w:t>
      </w:r>
      <w:r w:rsidRPr="6D0CC2FD" w:rsidR="1E0C71E4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j</w:t>
      </w:r>
      <w:r w:rsidRPr="6D0CC2FD" w:rsidR="00AF47A6"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ob description please contact:</w:t>
      </w:r>
    </w:p>
    <w:p w:rsidR="00AF47A6" w:rsidP="6D0CC2FD" w:rsidRDefault="00000000" w14:paraId="118744BC" w14:textId="5F714014" w14:noSpellErr="1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hyperlink w:history="1" r:id="R662d4bf06aff4926">
        <w:r w:rsidRPr="6D0CC2FD" w:rsidR="00AF47A6">
          <w:rPr>
            <w:rStyle w:val="Hyperlink"/>
            <w:rFonts w:ascii="Calibri" w:hAnsi="Calibri" w:eastAsia="Calibri" w:cs="Calibri" w:asciiTheme="minorAscii" w:hAnsiTheme="minorAscii" w:eastAsiaTheme="minorAscii" w:cstheme="minorAscii"/>
            <w:kern w:val="0"/>
            <w:sz w:val="24"/>
            <w:szCs w:val="24"/>
            <w:shd w:val="clear" w:color="auto" w:fill="FFFFFF"/>
            <w:lang w:eastAsia="en-GB"/>
            <w14:ligatures w14:val="none"/>
          </w:rPr>
          <w:t>admin</w:t>
        </w:r>
        <w:r w:rsidRPr="6D0CC2FD" w:rsidR="00AF47A6">
          <w:rPr>
            <w:rStyle w:val="Hyperlink"/>
            <w:rFonts w:ascii="Calibri" w:hAnsi="Calibri" w:eastAsia="Calibri" w:cs="Calibri" w:asciiTheme="minorAscii" w:hAnsiTheme="minorAscii" w:eastAsiaTheme="minorAscii" w:cstheme="minorAscii"/>
            <w:kern w:val="0"/>
            <w:sz w:val="24"/>
            <w:szCs w:val="24"/>
            <w:shd w:val="clear" w:color="auto" w:fill="FFFFFF"/>
            <w:lang w:eastAsia="en-GB"/>
            <w14:ligatures w14:val="none"/>
          </w:rPr>
          <w:t>@devonpathways.co.uk</w:t>
        </w:r>
      </w:hyperlink>
    </w:p>
    <w:p w:rsidRPr="00AF47A6" w:rsidR="00AF47A6" w:rsidP="6D0CC2FD" w:rsidRDefault="00AF47A6" w14:paraId="54EA8692" w14:textId="77777777" w14:noSpellErr="1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:rsidR="6D0CC2FD" w:rsidP="6D0CC2FD" w:rsidRDefault="6D0CC2FD" w14:paraId="3804D562" w14:textId="1DB3F154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</w:p>
    <w:p w:rsidR="6D0CC2FD" w:rsidP="6D0CC2FD" w:rsidRDefault="6D0CC2FD" w14:paraId="60CB9420" w14:textId="262BB086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595959" w:themeColor="text1" w:themeTint="A6" w:themeShade="FF"/>
          <w:sz w:val="24"/>
          <w:szCs w:val="24"/>
          <w:lang w:eastAsia="en-GB"/>
        </w:rPr>
      </w:pPr>
    </w:p>
    <w:sectPr w:rsidR="00FE59C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7E0E"/>
    <w:multiLevelType w:val="multilevel"/>
    <w:tmpl w:val="828E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2E42FB9"/>
    <w:multiLevelType w:val="multilevel"/>
    <w:tmpl w:val="162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8901BCE"/>
    <w:multiLevelType w:val="multilevel"/>
    <w:tmpl w:val="BE0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18D2E89"/>
    <w:multiLevelType w:val="multilevel"/>
    <w:tmpl w:val="E192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62376679">
    <w:abstractNumId w:val="0"/>
  </w:num>
  <w:num w:numId="2" w16cid:durableId="1301349138">
    <w:abstractNumId w:val="1"/>
  </w:num>
  <w:num w:numId="3" w16cid:durableId="871189889">
    <w:abstractNumId w:val="2"/>
  </w:num>
  <w:num w:numId="4" w16cid:durableId="951472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A6"/>
    <w:rsid w:val="004A1BFC"/>
    <w:rsid w:val="00517E8A"/>
    <w:rsid w:val="0097522F"/>
    <w:rsid w:val="00AF47A6"/>
    <w:rsid w:val="00D075B6"/>
    <w:rsid w:val="00FE59CF"/>
    <w:rsid w:val="00FE6DC3"/>
    <w:rsid w:val="014B62DD"/>
    <w:rsid w:val="01D6360D"/>
    <w:rsid w:val="047919BC"/>
    <w:rsid w:val="0508375B"/>
    <w:rsid w:val="05B02D23"/>
    <w:rsid w:val="0611B56D"/>
    <w:rsid w:val="06C31A28"/>
    <w:rsid w:val="08721E2C"/>
    <w:rsid w:val="0914DB2F"/>
    <w:rsid w:val="0A5CBE83"/>
    <w:rsid w:val="0B0C9C7F"/>
    <w:rsid w:val="0DB334F7"/>
    <w:rsid w:val="0F1490AF"/>
    <w:rsid w:val="0F3BE476"/>
    <w:rsid w:val="0FC74673"/>
    <w:rsid w:val="12518FB6"/>
    <w:rsid w:val="132B3BEF"/>
    <w:rsid w:val="135703FE"/>
    <w:rsid w:val="148E1D24"/>
    <w:rsid w:val="15E0A0A5"/>
    <w:rsid w:val="167120B0"/>
    <w:rsid w:val="17369D16"/>
    <w:rsid w:val="18FF4315"/>
    <w:rsid w:val="192694B5"/>
    <w:rsid w:val="19A4B68D"/>
    <w:rsid w:val="19BE038A"/>
    <w:rsid w:val="19D2B782"/>
    <w:rsid w:val="1B341D0A"/>
    <w:rsid w:val="1B920369"/>
    <w:rsid w:val="1E0C71E4"/>
    <w:rsid w:val="1E5E7EF6"/>
    <w:rsid w:val="1E8BCE61"/>
    <w:rsid w:val="1E9FDBEE"/>
    <w:rsid w:val="203439A1"/>
    <w:rsid w:val="212F8225"/>
    <w:rsid w:val="21337ED8"/>
    <w:rsid w:val="22CF87B3"/>
    <w:rsid w:val="23B147AF"/>
    <w:rsid w:val="23C074F0"/>
    <w:rsid w:val="23C59F76"/>
    <w:rsid w:val="24F1015D"/>
    <w:rsid w:val="24FFE30C"/>
    <w:rsid w:val="25AC752E"/>
    <w:rsid w:val="25E3616E"/>
    <w:rsid w:val="269608FA"/>
    <w:rsid w:val="276A4C93"/>
    <w:rsid w:val="28501D01"/>
    <w:rsid w:val="2AB5FB05"/>
    <w:rsid w:val="2B0A024E"/>
    <w:rsid w:val="2C6F0DD9"/>
    <w:rsid w:val="2D18FA02"/>
    <w:rsid w:val="2E6258F0"/>
    <w:rsid w:val="3036EE68"/>
    <w:rsid w:val="305FE70B"/>
    <w:rsid w:val="30B10398"/>
    <w:rsid w:val="329623FE"/>
    <w:rsid w:val="34C8731E"/>
    <w:rsid w:val="353729B2"/>
    <w:rsid w:val="357A9082"/>
    <w:rsid w:val="3585F3AF"/>
    <w:rsid w:val="361F8A3F"/>
    <w:rsid w:val="37558829"/>
    <w:rsid w:val="37B3627E"/>
    <w:rsid w:val="37EA54B4"/>
    <w:rsid w:val="3807C3D9"/>
    <w:rsid w:val="383B1B9F"/>
    <w:rsid w:val="392F1938"/>
    <w:rsid w:val="3AB6B45D"/>
    <w:rsid w:val="3C76E8EF"/>
    <w:rsid w:val="3D26CE39"/>
    <w:rsid w:val="3D750C11"/>
    <w:rsid w:val="3E4EC0A9"/>
    <w:rsid w:val="3E66A8BC"/>
    <w:rsid w:val="3FCC7E94"/>
    <w:rsid w:val="3FF19203"/>
    <w:rsid w:val="43BEF27E"/>
    <w:rsid w:val="4425DF6C"/>
    <w:rsid w:val="44BE31C6"/>
    <w:rsid w:val="451064F5"/>
    <w:rsid w:val="462087E2"/>
    <w:rsid w:val="479C553B"/>
    <w:rsid w:val="490E2124"/>
    <w:rsid w:val="492380D6"/>
    <w:rsid w:val="496DF4F9"/>
    <w:rsid w:val="4ADAEE7E"/>
    <w:rsid w:val="4B7E1C04"/>
    <w:rsid w:val="4C6BCF01"/>
    <w:rsid w:val="4DF23B18"/>
    <w:rsid w:val="4EDCA45B"/>
    <w:rsid w:val="4F50E427"/>
    <w:rsid w:val="4FB6CA6B"/>
    <w:rsid w:val="5019FCAB"/>
    <w:rsid w:val="50E451E8"/>
    <w:rsid w:val="51190DDE"/>
    <w:rsid w:val="51C3C8DD"/>
    <w:rsid w:val="5273DD45"/>
    <w:rsid w:val="52EED787"/>
    <w:rsid w:val="53F72AC0"/>
    <w:rsid w:val="542AE9C0"/>
    <w:rsid w:val="55508288"/>
    <w:rsid w:val="55A57E53"/>
    <w:rsid w:val="5685939B"/>
    <w:rsid w:val="57DFAF55"/>
    <w:rsid w:val="590D113D"/>
    <w:rsid w:val="5953D460"/>
    <w:rsid w:val="5977E943"/>
    <w:rsid w:val="5BDE88D5"/>
    <w:rsid w:val="5C34A2D1"/>
    <w:rsid w:val="5DC7DBC0"/>
    <w:rsid w:val="5DEEBFD7"/>
    <w:rsid w:val="5E80BE6B"/>
    <w:rsid w:val="5F75A68D"/>
    <w:rsid w:val="60340033"/>
    <w:rsid w:val="610BC203"/>
    <w:rsid w:val="6300B14A"/>
    <w:rsid w:val="63E9182B"/>
    <w:rsid w:val="64CD146F"/>
    <w:rsid w:val="6AFFFF29"/>
    <w:rsid w:val="6C01EB99"/>
    <w:rsid w:val="6D0CC2FD"/>
    <w:rsid w:val="6DA3F61D"/>
    <w:rsid w:val="6E3252AE"/>
    <w:rsid w:val="6E85CA02"/>
    <w:rsid w:val="6FA4869E"/>
    <w:rsid w:val="701E1E93"/>
    <w:rsid w:val="7225E45E"/>
    <w:rsid w:val="727827A6"/>
    <w:rsid w:val="73C3CA0C"/>
    <w:rsid w:val="73F3A4BF"/>
    <w:rsid w:val="7445DBCA"/>
    <w:rsid w:val="748C86EE"/>
    <w:rsid w:val="751BBC90"/>
    <w:rsid w:val="762AEDD4"/>
    <w:rsid w:val="76C4AC41"/>
    <w:rsid w:val="770EAF74"/>
    <w:rsid w:val="770F0416"/>
    <w:rsid w:val="77C6C4CE"/>
    <w:rsid w:val="77F10BE0"/>
    <w:rsid w:val="781513B3"/>
    <w:rsid w:val="7838FC58"/>
    <w:rsid w:val="785E76CD"/>
    <w:rsid w:val="78E51345"/>
    <w:rsid w:val="79889A02"/>
    <w:rsid w:val="79E8587E"/>
    <w:rsid w:val="7C213682"/>
    <w:rsid w:val="7C38B76B"/>
    <w:rsid w:val="7E70B496"/>
    <w:rsid w:val="7E771862"/>
    <w:rsid w:val="7F3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E870"/>
  <w15:chartTrackingRefBased/>
  <w15:docId w15:val="{9D3C0EDC-B370-46EA-AE2D-F3CFD268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47A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F47A6"/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F47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jd-description-text" w:customStyle="1">
    <w:name w:val="jd-description-text"/>
    <w:basedOn w:val="Normal"/>
    <w:rsid w:val="00AF47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jd-header-text" w:customStyle="1">
    <w:name w:val="jd-header-text"/>
    <w:basedOn w:val="Normal"/>
    <w:rsid w:val="00AF47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F4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2892b62853864683" /><Relationship Type="http://schemas.openxmlformats.org/officeDocument/2006/relationships/hyperlink" Target="mailto:admin@devonpathways.co.uk" TargetMode="External" Id="R662d4bf06aff49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C49B4F154E44D982ADACF629D9E8B" ma:contentTypeVersion="4" ma:contentTypeDescription="Create a new document." ma:contentTypeScope="" ma:versionID="8db3d9eaae59575763dcdaf9e942dbe1">
  <xsd:schema xmlns:xsd="http://www.w3.org/2001/XMLSchema" xmlns:xs="http://www.w3.org/2001/XMLSchema" xmlns:p="http://schemas.microsoft.com/office/2006/metadata/properties" xmlns:ns2="5e920fe1-ab57-4e32-82bf-ceb5f097f85f" targetNamespace="http://schemas.microsoft.com/office/2006/metadata/properties" ma:root="true" ma:fieldsID="da24a527623307f85dc8210be800decc" ns2:_="">
    <xsd:import namespace="5e920fe1-ab57-4e32-82bf-ceb5f097f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0fe1-ab57-4e32-82bf-ceb5f097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D402B-4F45-4D5F-9307-81FEEA4A3272}"/>
</file>

<file path=customXml/itemProps2.xml><?xml version="1.0" encoding="utf-8"?>
<ds:datastoreItem xmlns:ds="http://schemas.openxmlformats.org/officeDocument/2006/customXml" ds:itemID="{5EF07E70-7F83-44CA-9C27-8DFD32BF8A14}"/>
</file>

<file path=customXml/itemProps3.xml><?xml version="1.0" encoding="utf-8"?>
<ds:datastoreItem xmlns:ds="http://schemas.openxmlformats.org/officeDocument/2006/customXml" ds:itemID="{72C8320F-40B9-4A0B-84CE-42F76BC4F7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Linden Best</dc:creator>
  <keywords/>
  <dc:description/>
  <lastModifiedBy>Linden Best</lastModifiedBy>
  <revision>4</revision>
  <dcterms:created xsi:type="dcterms:W3CDTF">2023-12-12T14:15:00.0000000Z</dcterms:created>
  <dcterms:modified xsi:type="dcterms:W3CDTF">2024-11-15T11:24:41.6861730Z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0x010100C13C49B4F154E44D982ADACF629D9E8B</vt:lpwstr>
  </property>
</Properties>
</file>