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0538B" w14:textId="77777777" w:rsidR="00D57CCE" w:rsidRDefault="00D57CCE" w:rsidP="00D57CCE">
      <w:r>
        <w:t>HISTORIA DE RRD</w:t>
      </w:r>
    </w:p>
    <w:p w14:paraId="1131CB5F" w14:textId="77777777" w:rsidR="00D57CCE" w:rsidRDefault="00D57CCE" w:rsidP="00D57CCE"/>
    <w:p w14:paraId="3E53C71D" w14:textId="77777777" w:rsidR="00D57CCE" w:rsidRDefault="00D57CCE" w:rsidP="00D57CCE">
      <w:r>
        <w:t xml:space="preserve">Grupos de Recuperación a las Relaciones Destructivas (RRD) es una agrupación de las más de 140 ramificaciones del programa de Alcohólicos Anónimos, con </w:t>
      </w:r>
      <w:proofErr w:type="spellStart"/>
      <w:r>
        <w:t>mas</w:t>
      </w:r>
      <w:proofErr w:type="spellEnd"/>
      <w:r>
        <w:t xml:space="preserve"> de (años de vida), aplicado a la adicción de las relaciones destructivas; esa dependencia emocional que se convierte en un nudo indisoluble de las relaciones humanas; donde las actitudes, las emociones y la felicidad de un individuo dependen de otra persona, circunstancia o cosa, con consecuencias catastróficas tales como la pérdida de la voluntad, la cordura o incluso la muerte.</w:t>
      </w:r>
    </w:p>
    <w:p w14:paraId="2F0A87F1" w14:textId="77777777" w:rsidR="00D57CCE" w:rsidRDefault="00D57CCE" w:rsidP="00D57CCE"/>
    <w:p w14:paraId="420DEB50" w14:textId="77777777" w:rsidR="00D57CCE" w:rsidRDefault="00D57CCE" w:rsidP="00D57CCE">
      <w:r>
        <w:t>RRD se ha convertido en un gran apoyo social, rompiendo así esquemas culturales enfermizos y disfuncionales de una cultura donde miles de personas pierden la vida día a día por causa de ese trastorno, ya que éste es una de las principales causas de suicidios y homicidios en el mundo; y es admirable la colaboración de los grupos de autoayuda para la prevención de este tipo de casos, trabajando de una manera efectiva con las personas afectadas por esta enfermedad, que yo considero como el mal del siglo XXI.</w:t>
      </w:r>
    </w:p>
    <w:p w14:paraId="2B092FD5" w14:textId="77777777" w:rsidR="00D57CCE" w:rsidRDefault="00D57CCE" w:rsidP="00D57CCE"/>
    <w:p w14:paraId="26314FDB" w14:textId="1A7CDB11" w:rsidR="00FE51C6" w:rsidRDefault="00D57CCE" w:rsidP="00D57CCE">
      <w:r>
        <w:t xml:space="preserve">Este programa es funcional dado que está basado en principios universales que funcionan para todos, en cualquier lugar o cultura. Está encargado de destruir las actitudes infantiles de un EGO deformado donde el individuo piensa que está aquí para ser servido y satisfacer sus deseos; pero cuando esto no sucede sufre amargamente, como cuando una persona involucrada con este individuo no actúa como él desea. Entonces una de las grandes aportaciones de RRD es el hacer consciente al individuo que debe rendirse absolutamente al deseo de gobernarlo todo y a todos los que le rodean, haciéndole ver que no necesita todo eso para ser feliz, sino </w:t>
      </w:r>
      <w:proofErr w:type="gramStart"/>
      <w:r>
        <w:t>que</w:t>
      </w:r>
      <w:proofErr w:type="gramEnd"/>
      <w:r>
        <w:t xml:space="preserve"> por el contrario, le producirá más frustración y sufrimiento. En consecuencia, tener un despertar espiritual concibiendo un poder superior a ellos mismos del cual depender sanamente; siendo estos puntos la base de su recuperación.</w:t>
      </w:r>
    </w:p>
    <w:p w14:paraId="5A1F5470" w14:textId="77777777" w:rsidR="00D57CCE" w:rsidRDefault="00D57CCE" w:rsidP="00D57CCE"/>
    <w:p w14:paraId="03B7ADEE" w14:textId="77777777" w:rsidR="00D57CCE" w:rsidRDefault="00D57CCE" w:rsidP="00D57CCE">
      <w:r>
        <w:t>Se ha comprobado a través de la experiencia, que si nos apoyamos en la teoría TRIAL donde el ser humano está compuesto por mente, cuerpo y espíritu, donde la recuperación debe ser integral; los resultados de cualquier tipo de terapia son más rápidos y favorables que el que sólo se apoya en la teoría dual de mente y cuerpo.</w:t>
      </w:r>
    </w:p>
    <w:p w14:paraId="389831FE" w14:textId="77777777" w:rsidR="00D57CCE" w:rsidRDefault="00D57CCE" w:rsidP="00D57CCE"/>
    <w:p w14:paraId="41C2AF65" w14:textId="77777777" w:rsidR="00D57CCE" w:rsidRDefault="00D57CCE" w:rsidP="00D57CCE">
      <w:r>
        <w:t xml:space="preserve">Esta es otra ventaja que tienen los grupos de autoayuda con las ciencias médicas y psicológicas. Es necesario reconocer en un análisis profundo de la personalidad las irrealidades en las que viven y por las cuales se atormentan la existencia. Reprograman su vida por medio del programa de recuperación RRD dado que el anterior no les funciona para vivir; reconociendo así las capacidades y potencialidades con las que cuentan, llevándolas a </w:t>
      </w:r>
      <w:r>
        <w:lastRenderedPageBreak/>
        <w:t>la práctica para alcanzar su liberación a través de la ayuda de un Poder Superior y así lograr una independencia positiva con su exterior.</w:t>
      </w:r>
    </w:p>
    <w:p w14:paraId="64CF9287" w14:textId="77777777" w:rsidR="00D57CCE" w:rsidRDefault="00D57CCE" w:rsidP="00D57CCE"/>
    <w:p w14:paraId="0A3520E9" w14:textId="77777777" w:rsidR="00D57CCE" w:rsidRDefault="00D57CCE" w:rsidP="00D57CCE">
      <w:r>
        <w:t>No buscando el dejar de ser niños malos para convertirse en niños buenos; sino el dejar de ser niños para comenzar a actuar como seres adultos funcionales y responsables, capaces de llevar a la acción sus capacidades, potencialidades y principios (cualidades inherentes al ser como: libertad, igualdad, felicidad, humildad, amor, etc.). Parte de la recuperación es reconocer estos principios como propios. Todo ser humano está dotado de ellos; sin preocuparnos por los resultados de estos principios en nuestras vidas, dado que esto, es el logro de la autorrealización; son inherentes a la realización humana.</w:t>
      </w:r>
    </w:p>
    <w:p w14:paraId="333C3248" w14:textId="77777777" w:rsidR="00D57CCE" w:rsidRDefault="00D57CCE" w:rsidP="00D57CCE"/>
    <w:p w14:paraId="6BDE2B95" w14:textId="2761D15E" w:rsidR="00D57CCE" w:rsidRDefault="00D57CCE" w:rsidP="00D57CCE">
      <w:proofErr w:type="spellStart"/>
      <w:r>
        <w:t>Psic</w:t>
      </w:r>
      <w:proofErr w:type="spellEnd"/>
      <w:r>
        <w:t>. Jordi Domingo Briz.</w:t>
      </w:r>
    </w:p>
    <w:sectPr w:rsidR="00D57C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CE"/>
    <w:rsid w:val="000D1FAF"/>
    <w:rsid w:val="00525B30"/>
    <w:rsid w:val="00D57CCE"/>
    <w:rsid w:val="00FA726C"/>
    <w:rsid w:val="00FE5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CD41"/>
  <w15:chartTrackingRefBased/>
  <w15:docId w15:val="{8CB6468C-52D1-4AD1-9B83-87D635F4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57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57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57C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57C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57C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57C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7C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7C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7CC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7CC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57CC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57CC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57CC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57CC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57CC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57CC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57CC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57CCE"/>
    <w:rPr>
      <w:rFonts w:eastAsiaTheme="majorEastAsia" w:cstheme="majorBidi"/>
      <w:color w:val="272727" w:themeColor="text1" w:themeTint="D8"/>
    </w:rPr>
  </w:style>
  <w:style w:type="paragraph" w:styleId="Ttulo">
    <w:name w:val="Title"/>
    <w:basedOn w:val="Normal"/>
    <w:next w:val="Normal"/>
    <w:link w:val="TtuloCar"/>
    <w:uiPriority w:val="10"/>
    <w:qFormat/>
    <w:rsid w:val="00D57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7C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7CC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7CC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7CCE"/>
    <w:pPr>
      <w:spacing w:before="160"/>
      <w:jc w:val="center"/>
    </w:pPr>
    <w:rPr>
      <w:i/>
      <w:iCs/>
      <w:color w:val="404040" w:themeColor="text1" w:themeTint="BF"/>
    </w:rPr>
  </w:style>
  <w:style w:type="character" w:customStyle="1" w:styleId="CitaCar">
    <w:name w:val="Cita Car"/>
    <w:basedOn w:val="Fuentedeprrafopredeter"/>
    <w:link w:val="Cita"/>
    <w:uiPriority w:val="29"/>
    <w:rsid w:val="00D57CCE"/>
    <w:rPr>
      <w:i/>
      <w:iCs/>
      <w:color w:val="404040" w:themeColor="text1" w:themeTint="BF"/>
    </w:rPr>
  </w:style>
  <w:style w:type="paragraph" w:styleId="Prrafodelista">
    <w:name w:val="List Paragraph"/>
    <w:basedOn w:val="Normal"/>
    <w:uiPriority w:val="34"/>
    <w:qFormat/>
    <w:rsid w:val="00D57CCE"/>
    <w:pPr>
      <w:ind w:left="720"/>
      <w:contextualSpacing/>
    </w:pPr>
  </w:style>
  <w:style w:type="character" w:styleId="nfasisintenso">
    <w:name w:val="Intense Emphasis"/>
    <w:basedOn w:val="Fuentedeprrafopredeter"/>
    <w:uiPriority w:val="21"/>
    <w:qFormat/>
    <w:rsid w:val="00D57CCE"/>
    <w:rPr>
      <w:i/>
      <w:iCs/>
      <w:color w:val="0F4761" w:themeColor="accent1" w:themeShade="BF"/>
    </w:rPr>
  </w:style>
  <w:style w:type="paragraph" w:styleId="Citadestacada">
    <w:name w:val="Intense Quote"/>
    <w:basedOn w:val="Normal"/>
    <w:next w:val="Normal"/>
    <w:link w:val="CitadestacadaCar"/>
    <w:uiPriority w:val="30"/>
    <w:qFormat/>
    <w:rsid w:val="00D57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57CCE"/>
    <w:rPr>
      <w:i/>
      <w:iCs/>
      <w:color w:val="0F4761" w:themeColor="accent1" w:themeShade="BF"/>
    </w:rPr>
  </w:style>
  <w:style w:type="character" w:styleId="Referenciaintensa">
    <w:name w:val="Intense Reference"/>
    <w:basedOn w:val="Fuentedeprrafopredeter"/>
    <w:uiPriority w:val="32"/>
    <w:qFormat/>
    <w:rsid w:val="00D57C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2955</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Alvarez</dc:creator>
  <cp:keywords/>
  <dc:description/>
  <cp:lastModifiedBy>Roberto Alvarez</cp:lastModifiedBy>
  <cp:revision>1</cp:revision>
  <dcterms:created xsi:type="dcterms:W3CDTF">2025-07-21T17:06:00Z</dcterms:created>
  <dcterms:modified xsi:type="dcterms:W3CDTF">2025-07-21T17:06:00Z</dcterms:modified>
</cp:coreProperties>
</file>