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7589" w:rsidRDefault="00BC7589"/>
    <w:p w:rsidR="008C2500" w:rsidRDefault="008C2500"/>
    <w:p w:rsidR="008C2500" w:rsidRDefault="008C2500" w:rsidP="008C2500">
      <w:pPr>
        <w:pStyle w:val="Heading2"/>
      </w:pPr>
      <w:bookmarkStart w:id="0" w:name="_Toc417981451"/>
      <w:r>
        <w:t xml:space="preserve">Adam4Adam </w:t>
      </w:r>
      <w:bookmarkStart w:id="1" w:name="_GoBack"/>
      <w:bookmarkEnd w:id="1"/>
      <w:r>
        <w:t>Search Warrant Affidavit Template</w:t>
      </w:r>
      <w:bookmarkEnd w:id="0"/>
    </w:p>
    <w:p w:rsidR="008C2500" w:rsidRPr="008C2500" w:rsidRDefault="008C2500" w:rsidP="008C2500"/>
    <w:p w:rsidR="008C2500" w:rsidRDefault="008C2500" w:rsidP="008C2500">
      <w:pPr>
        <w:jc w:val="both"/>
      </w:pPr>
      <w:r>
        <w:t xml:space="preserve">Adam4Adam is an application and website for gay males to communicate and interact.  </w:t>
      </w:r>
    </w:p>
    <w:p w:rsidR="008C2500" w:rsidRDefault="008C2500" w:rsidP="008C2500">
      <w:pPr>
        <w:jc w:val="both"/>
      </w:pPr>
      <w:r w:rsidRPr="008C2500">
        <w:rPr>
          <w:rStyle w:val="Hyperlink"/>
          <w:color w:val="000000" w:themeColor="text1"/>
          <w:u w:val="none"/>
        </w:rPr>
        <w:t>Based on the facts and circumstances of the case, and your Affiant’s experience and training, I believe evidence of the crime of __________ is contained in one or more of the types of data collected and retained during the normal course of business.  I believe this data is relevant and material to the lawful criminal investigation.  Such data is maintained by the company during the normal course of business for purposes of</w:t>
      </w:r>
      <w:r w:rsidRPr="008C2500">
        <w:rPr>
          <w:color w:val="000000" w:themeColor="text1"/>
        </w:rPr>
        <w:t xml:space="preserve"> </w:t>
      </w:r>
      <w:r>
        <w:t>billing, activation, maintenance, support, trouble shooting, resolving of disputes, and deactivation of accounts. Furthermore the company retains information to ensure their products and services are functioning properly, to use in marketing activities, to aggregate and sell or lease to other vendors, to detect and investigate fraud, technical, and/or security issues, to protect the company’s intellectual property, and to meet legal and regulatory requirements such as subpoenas, court orders, search warrants, or other legal demands.  Specifically, your Affiant is aware the company stores and retains:</w:t>
      </w:r>
    </w:p>
    <w:p w:rsidR="008C2500" w:rsidRDefault="008C2500" w:rsidP="008C2500">
      <w:pPr>
        <w:jc w:val="both"/>
      </w:pPr>
      <w:r>
        <w:t xml:space="preserve">The website and application permits the user to post a public profile consisting of user generated demographic information, including personally identifying information, and images.  </w:t>
      </w:r>
    </w:p>
    <w:p w:rsidR="008C2500" w:rsidRDefault="008C2500" w:rsidP="008C2500">
      <w:pPr>
        <w:jc w:val="both"/>
      </w:pPr>
      <w:r>
        <w:t xml:space="preserve">Adam4Adam also permits users to post private images that can be accessed when the user shares the appropriate code with an interested party. </w:t>
      </w:r>
    </w:p>
    <w:p w:rsidR="008C2500" w:rsidRDefault="008C2500" w:rsidP="008C2500">
      <w:pPr>
        <w:jc w:val="both"/>
      </w:pPr>
      <w:r>
        <w:t xml:space="preserve"> Adam4Adam permits users to communicate via private messages and community postings, chat room, email, and instant message conversations.  </w:t>
      </w:r>
    </w:p>
    <w:p w:rsidR="008C2500" w:rsidRDefault="008C2500" w:rsidP="008C2500">
      <w:pPr>
        <w:jc w:val="both"/>
      </w:pPr>
      <w:r>
        <w:t xml:space="preserve">Adam4Adam website also captures the internet protocol address of computers and mobile devices used to access their system.  </w:t>
      </w:r>
    </w:p>
    <w:p w:rsidR="008C2500" w:rsidRDefault="008C2500" w:rsidP="008C2500">
      <w:pPr>
        <w:jc w:val="both"/>
      </w:pPr>
      <w:r>
        <w:t xml:space="preserve">Adam4Adam permits users to post and search for other users using the Near Me feature.  The Near Me feature utilizes the location aware feature built into many internet browsers.  The location awareness is based on a variety of factors including the general geographic area of a particular internet protocol address, </w:t>
      </w:r>
      <w:r>
        <w:rPr>
          <w:rStyle w:val="Hyperlink"/>
        </w:rPr>
        <w:t>G</w:t>
      </w:r>
      <w:r>
        <w:t xml:space="preserve">lobal Positioning System (GPS) </w:t>
      </w:r>
      <w:r>
        <w:t>information, W</w:t>
      </w:r>
      <w:r>
        <w:t>-Fi access point location information, and cell site location information.  The accuracy of this geo-location information varies depending on the services used to determine the location and can vary in precision to a few meters to hundreds of meters.</w:t>
      </w:r>
    </w:p>
    <w:p w:rsidR="008C2500" w:rsidRDefault="008C2500" w:rsidP="008C2500">
      <w:pPr>
        <w:jc w:val="both"/>
      </w:pPr>
      <w:r>
        <w:t xml:space="preserve">Additionally, Adam4Adam members may pay for advertisements, known as </w:t>
      </w:r>
      <w:proofErr w:type="spellStart"/>
      <w:r>
        <w:t>ProAd</w:t>
      </w:r>
      <w:proofErr w:type="spellEnd"/>
      <w:r>
        <w:t>, and additional services such as increased message storage capacity.  Whether the user has a Regular/Basic or Supporter level membership dictates the quantity of data Adam4Adam stores.  Regular/basic users may have the following data types retained for the corresponding durations:</w:t>
      </w:r>
    </w:p>
    <w:p w:rsidR="008C2500" w:rsidRDefault="008C2500" w:rsidP="008C2500">
      <w:pPr>
        <w:spacing w:after="0"/>
        <w:jc w:val="both"/>
      </w:pPr>
      <w:r>
        <w:t>Inbox:  10 days</w:t>
      </w:r>
    </w:p>
    <w:p w:rsidR="008C2500" w:rsidRDefault="008C2500" w:rsidP="008C2500">
      <w:pPr>
        <w:spacing w:after="0"/>
        <w:jc w:val="both"/>
      </w:pPr>
      <w:r>
        <w:t>Saved Conversations:  20 conversations</w:t>
      </w:r>
    </w:p>
    <w:p w:rsidR="008C2500" w:rsidRDefault="008C2500" w:rsidP="008C2500">
      <w:pPr>
        <w:spacing w:after="0"/>
        <w:jc w:val="both"/>
      </w:pPr>
      <w:r>
        <w:t>Conversation length:  40 messages</w:t>
      </w:r>
    </w:p>
    <w:p w:rsidR="008C2500" w:rsidRDefault="008C2500" w:rsidP="008C2500">
      <w:pPr>
        <w:spacing w:after="0"/>
        <w:jc w:val="both"/>
      </w:pPr>
      <w:r>
        <w:t>Pictures:  Up to 6</w:t>
      </w:r>
    </w:p>
    <w:p w:rsidR="008C2500" w:rsidRDefault="008C2500" w:rsidP="008C2500">
      <w:pPr>
        <w:spacing w:after="0"/>
        <w:jc w:val="both"/>
      </w:pPr>
      <w:r>
        <w:lastRenderedPageBreak/>
        <w:t>Friends: 150</w:t>
      </w:r>
    </w:p>
    <w:p w:rsidR="008C2500" w:rsidRDefault="008C2500" w:rsidP="008C2500">
      <w:pPr>
        <w:spacing w:after="0"/>
        <w:jc w:val="both"/>
      </w:pPr>
      <w:r>
        <w:t>Blocks:  150</w:t>
      </w:r>
    </w:p>
    <w:p w:rsidR="008C2500" w:rsidRDefault="008C2500" w:rsidP="008C2500">
      <w:pPr>
        <w:spacing w:after="0"/>
        <w:jc w:val="both"/>
      </w:pPr>
      <w:r>
        <w:t>Saved Searches:  3</w:t>
      </w:r>
    </w:p>
    <w:p w:rsidR="008C2500" w:rsidRDefault="008C2500" w:rsidP="008C2500">
      <w:pPr>
        <w:spacing w:after="0"/>
        <w:jc w:val="both"/>
      </w:pPr>
      <w:r>
        <w:t>Track List Length:  Up to 10</w:t>
      </w:r>
    </w:p>
    <w:p w:rsidR="008C2500" w:rsidRDefault="008C2500" w:rsidP="008C2500">
      <w:pPr>
        <w:spacing w:after="0"/>
        <w:jc w:val="both"/>
      </w:pPr>
    </w:p>
    <w:p w:rsidR="008C2500" w:rsidRDefault="008C2500" w:rsidP="008C2500">
      <w:pPr>
        <w:spacing w:after="0"/>
        <w:jc w:val="both"/>
      </w:pPr>
      <w:r>
        <w:t>Fiscal ‘supporters’ may have the following data types retained for the corresponding durations:</w:t>
      </w:r>
    </w:p>
    <w:p w:rsidR="008C2500" w:rsidRDefault="008C2500" w:rsidP="008C2500">
      <w:pPr>
        <w:spacing w:after="0"/>
        <w:jc w:val="both"/>
      </w:pPr>
    </w:p>
    <w:p w:rsidR="008C2500" w:rsidRDefault="008C2500" w:rsidP="008C2500">
      <w:pPr>
        <w:spacing w:after="0"/>
        <w:jc w:val="both"/>
      </w:pPr>
      <w:r>
        <w:t>Inbox:  30 days</w:t>
      </w:r>
    </w:p>
    <w:p w:rsidR="008C2500" w:rsidRDefault="008C2500" w:rsidP="008C2500">
      <w:pPr>
        <w:spacing w:after="0"/>
        <w:jc w:val="both"/>
      </w:pPr>
      <w:r>
        <w:t>Saved Conversations:  200 conversations</w:t>
      </w:r>
    </w:p>
    <w:p w:rsidR="008C2500" w:rsidRDefault="008C2500" w:rsidP="008C2500">
      <w:pPr>
        <w:spacing w:after="0"/>
        <w:jc w:val="both"/>
      </w:pPr>
      <w:r>
        <w:t>Conversation length:  200 messages</w:t>
      </w:r>
    </w:p>
    <w:p w:rsidR="008C2500" w:rsidRDefault="008C2500" w:rsidP="008C2500">
      <w:pPr>
        <w:spacing w:after="0"/>
        <w:jc w:val="both"/>
      </w:pPr>
      <w:r>
        <w:t>Pictures:  Up to 10</w:t>
      </w:r>
    </w:p>
    <w:p w:rsidR="008C2500" w:rsidRDefault="008C2500" w:rsidP="008C2500">
      <w:pPr>
        <w:spacing w:after="0"/>
        <w:jc w:val="both"/>
      </w:pPr>
      <w:r>
        <w:t>Friends: Unlimited</w:t>
      </w:r>
    </w:p>
    <w:p w:rsidR="008C2500" w:rsidRDefault="008C2500" w:rsidP="008C2500">
      <w:pPr>
        <w:spacing w:after="0"/>
        <w:jc w:val="both"/>
      </w:pPr>
      <w:r>
        <w:t>Blocks:  Unlimited</w:t>
      </w:r>
    </w:p>
    <w:p w:rsidR="008C2500" w:rsidRDefault="008C2500" w:rsidP="008C2500">
      <w:pPr>
        <w:spacing w:after="0"/>
        <w:jc w:val="both"/>
      </w:pPr>
      <w:r>
        <w:t>Saved Searches:  10</w:t>
      </w:r>
    </w:p>
    <w:p w:rsidR="008C2500" w:rsidRDefault="008C2500" w:rsidP="008C2500">
      <w:pPr>
        <w:spacing w:after="0"/>
        <w:jc w:val="both"/>
      </w:pPr>
      <w:r>
        <w:t>Track List Length:  Up to 100</w:t>
      </w:r>
    </w:p>
    <w:p w:rsidR="008C2500" w:rsidRDefault="008C2500" w:rsidP="008C2500">
      <w:pPr>
        <w:spacing w:after="0"/>
        <w:jc w:val="both"/>
      </w:pPr>
    </w:p>
    <w:p w:rsidR="008C2500" w:rsidRDefault="008C2500" w:rsidP="008C2500">
      <w:pPr>
        <w:pStyle w:val="Heading2"/>
      </w:pPr>
      <w:bookmarkStart w:id="2" w:name="_Toc417981452"/>
      <w:r>
        <w:t>Search Warrant Template</w:t>
      </w:r>
      <w:bookmarkEnd w:id="2"/>
    </w:p>
    <w:p w:rsidR="008C2500" w:rsidRDefault="008C2500" w:rsidP="008C2500">
      <w:pPr>
        <w:jc w:val="both"/>
      </w:pPr>
    </w:p>
    <w:p w:rsidR="008C2500" w:rsidRDefault="008C2500" w:rsidP="008C2500">
      <w:pPr>
        <w:jc w:val="both"/>
      </w:pPr>
      <w:r>
        <w:t>Adam4Adam is directed to provide to the Affiant all personally identifying information and adult oriented personal information associated with the username _____ retained by the operators of the service including, by way of example and not limitation, biographical data, geographical location, electronic mail (Email) address, profile information, primary picture, other private images, pictures, or videos, credit card information, and billing and shipping information.</w:t>
      </w:r>
    </w:p>
    <w:p w:rsidR="008C2500" w:rsidRDefault="008C2500" w:rsidP="008C2500">
      <w:pPr>
        <w:jc w:val="both"/>
      </w:pPr>
      <w:r>
        <w:t>Adam4Adam is furthermore directed to provide all private messages, conversations, and community postings, chat room, email, and instant message conversations associated with username _____ for the period _____ to _____.</w:t>
      </w:r>
    </w:p>
    <w:p w:rsidR="008C2500" w:rsidRDefault="008C2500" w:rsidP="008C2500">
      <w:pPr>
        <w:jc w:val="both"/>
      </w:pPr>
      <w:r>
        <w:t>Adam4Adam is furthermore directed to provide all Near Me Geo-Location data, including by way of example but not limitation, cell site location data, Global Positioning System (GPS) data, and Wi-Fi access point data, associated with the username _____ for the period _____ to _____.</w:t>
      </w:r>
    </w:p>
    <w:p w:rsidR="008C2500" w:rsidRDefault="008C2500" w:rsidP="008C2500">
      <w:pPr>
        <w:jc w:val="both"/>
      </w:pPr>
      <w:r>
        <w:t>Adam4Adam is furthermore directed to provide all internet protocol (IP) addresses and attendant information associated with user name _____</w:t>
      </w:r>
      <w:r w:rsidRPr="00013D5B">
        <w:t xml:space="preserve"> </w:t>
      </w:r>
      <w:r>
        <w:t>for the period _____ to _____.</w:t>
      </w:r>
    </w:p>
    <w:p w:rsidR="008C2500" w:rsidRDefault="008C2500" w:rsidP="008C2500">
      <w:pPr>
        <w:jc w:val="both"/>
      </w:pPr>
    </w:p>
    <w:p w:rsidR="008C2500" w:rsidRDefault="008C2500" w:rsidP="008C2500">
      <w:pPr>
        <w:jc w:val="both"/>
      </w:pPr>
    </w:p>
    <w:p w:rsidR="008C2500" w:rsidRDefault="008C2500" w:rsidP="008C2500">
      <w:pPr>
        <w:jc w:val="both"/>
      </w:pPr>
      <w:r>
        <w:br w:type="page"/>
      </w:r>
    </w:p>
    <w:p w:rsidR="008C2500" w:rsidRDefault="008C2500"/>
    <w:sectPr w:rsidR="008C25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9"/>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2500"/>
    <w:rsid w:val="00050717"/>
    <w:rsid w:val="000F3EF1"/>
    <w:rsid w:val="00142E7C"/>
    <w:rsid w:val="001A31B3"/>
    <w:rsid w:val="001D2EAB"/>
    <w:rsid w:val="0022185F"/>
    <w:rsid w:val="0025517F"/>
    <w:rsid w:val="00260B8F"/>
    <w:rsid w:val="002F61E7"/>
    <w:rsid w:val="0031478C"/>
    <w:rsid w:val="00462FBB"/>
    <w:rsid w:val="004803B0"/>
    <w:rsid w:val="004E685A"/>
    <w:rsid w:val="00564D6E"/>
    <w:rsid w:val="0059724C"/>
    <w:rsid w:val="005C7767"/>
    <w:rsid w:val="0062199D"/>
    <w:rsid w:val="00622676"/>
    <w:rsid w:val="00657687"/>
    <w:rsid w:val="00745848"/>
    <w:rsid w:val="00763F3E"/>
    <w:rsid w:val="008061EC"/>
    <w:rsid w:val="00893E12"/>
    <w:rsid w:val="008C2500"/>
    <w:rsid w:val="00942BAD"/>
    <w:rsid w:val="009D1A90"/>
    <w:rsid w:val="00A0711B"/>
    <w:rsid w:val="00A268B5"/>
    <w:rsid w:val="00AC0731"/>
    <w:rsid w:val="00B026DC"/>
    <w:rsid w:val="00B1508A"/>
    <w:rsid w:val="00BC7589"/>
    <w:rsid w:val="00BE0B0F"/>
    <w:rsid w:val="00BE0F94"/>
    <w:rsid w:val="00C717A6"/>
    <w:rsid w:val="00C873B0"/>
    <w:rsid w:val="00CC58DC"/>
    <w:rsid w:val="00D52E53"/>
    <w:rsid w:val="00DD1F78"/>
    <w:rsid w:val="00E44A16"/>
    <w:rsid w:val="00FB32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B4D413-B0A6-4AC5-903D-60B8CEF08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2500"/>
  </w:style>
  <w:style w:type="paragraph" w:styleId="Heading2">
    <w:name w:val="heading 2"/>
    <w:basedOn w:val="Normal"/>
    <w:next w:val="Normal"/>
    <w:link w:val="Heading2Char"/>
    <w:uiPriority w:val="9"/>
    <w:unhideWhenUsed/>
    <w:qFormat/>
    <w:rsid w:val="008C250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C2500"/>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8C250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654</Words>
  <Characters>3728</Characters>
  <Application>Microsoft Office Word</Application>
  <DocSecurity>0</DocSecurity>
  <Lines>31</Lines>
  <Paragraphs>8</Paragraphs>
  <ScaleCrop>false</ScaleCrop>
  <Company/>
  <LinksUpToDate>false</LinksUpToDate>
  <CharactersWithSpaces>4374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2015-05-28T16:06:00Z</dcterms:created>
  <dcterms:modified xsi:type="dcterms:W3CDTF">2015-05-28T16:07:00Z</dcterms:modified>
</cp:coreProperties>
</file>