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EFB" w:rsidRDefault="00404EFB" w:rsidP="00404EFB">
      <w:pPr>
        <w:rPr>
          <w:rFonts w:ascii="Calibri" w:hAnsi="Calibri"/>
          <w:color w:val="1F497D"/>
          <w:sz w:val="22"/>
          <w:szCs w:val="22"/>
        </w:rPr>
      </w:pPr>
      <w:r>
        <w:rPr>
          <w:rFonts w:ascii="Calibri" w:hAnsi="Calibri"/>
          <w:color w:val="1F497D"/>
          <w:sz w:val="22"/>
          <w:szCs w:val="22"/>
        </w:rPr>
        <w:t>I e-mailed them and they provided me (without any legal process) the user id, IP, date (day), time, and internal ID. They also removed the posts. I had posts of many high school girls.  This is the e-mail address I used:</w:t>
      </w:r>
    </w:p>
    <w:p w:rsidR="00404EFB" w:rsidRDefault="00404EFB" w:rsidP="00404EFB">
      <w:pPr>
        <w:rPr>
          <w:rFonts w:ascii="Calibri" w:hAnsi="Calibri"/>
          <w:color w:val="1F497D"/>
          <w:sz w:val="22"/>
          <w:szCs w:val="22"/>
        </w:rPr>
      </w:pPr>
      <w:hyperlink r:id="rId5" w:history="1">
        <w:r>
          <w:rPr>
            <w:rStyle w:val="Hyperlink"/>
            <w:rFonts w:ascii="Calibri" w:hAnsi="Calibri"/>
            <w:sz w:val="22"/>
            <w:szCs w:val="22"/>
          </w:rPr>
          <w:t>a-ib@Safe-mail.net</w:t>
        </w:r>
      </w:hyperlink>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 xml:space="preserve">Dr. Michael W. </w:t>
      </w:r>
      <w:proofErr w:type="spellStart"/>
      <w:r>
        <w:rPr>
          <w:rFonts w:ascii="Arial Narrow" w:hAnsi="Arial Narrow"/>
          <w:color w:val="1F497D"/>
          <w:sz w:val="20"/>
          <w:szCs w:val="20"/>
        </w:rPr>
        <w:t>Littrell</w:t>
      </w:r>
      <w:proofErr w:type="spellEnd"/>
      <w:r>
        <w:rPr>
          <w:rFonts w:ascii="Arial Narrow" w:hAnsi="Arial Narrow"/>
          <w:color w:val="1F497D"/>
          <w:sz w:val="20"/>
          <w:szCs w:val="20"/>
        </w:rPr>
        <w:t>, Ph.D., CCLO, CCPA</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Investigator III</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Kentucky Office of Attorney General</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Department of Criminal Investigations</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Cyber Crimes Branch</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KY-ICAC Affiliate</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1024 Capital Center Drive</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Frankfort, KY  40601</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Phone: 502.696.5311</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Fax: 502.573.8319</w:t>
      </w:r>
    </w:p>
    <w:p w:rsidR="00404EFB" w:rsidRDefault="00404EFB" w:rsidP="00404EFB">
      <w:pPr>
        <w:spacing w:before="0" w:beforeAutospacing="0" w:after="0" w:afterAutospacing="0"/>
        <w:rPr>
          <w:rFonts w:ascii="Arial Narrow" w:hAnsi="Arial Narrow"/>
          <w:color w:val="1F497D"/>
          <w:sz w:val="20"/>
          <w:szCs w:val="20"/>
        </w:rPr>
      </w:pPr>
      <w:r>
        <w:rPr>
          <w:rFonts w:ascii="Arial Narrow" w:hAnsi="Arial Narrow"/>
          <w:color w:val="1F497D"/>
          <w:sz w:val="20"/>
          <w:szCs w:val="20"/>
        </w:rPr>
        <w:t>Wireless: 502.229.5806</w:t>
      </w:r>
    </w:p>
    <w:p w:rsidR="00404EFB" w:rsidRDefault="00404EFB" w:rsidP="00404EFB">
      <w:pPr>
        <w:rPr>
          <w:color w:val="000000"/>
        </w:rPr>
      </w:pPr>
      <w:r>
        <w:rPr>
          <w:rFonts w:ascii="Arial Narrow" w:hAnsi="Arial Narrow"/>
          <w:color w:val="000000"/>
          <w:sz w:val="20"/>
          <w:szCs w:val="20"/>
        </w:rPr>
        <w:t>This E-mail message and any attachments may contain legally privileged, confidential or proprietary information. If you are not the intended recipient(s), or the employee or agent responsible for delivery of this message to the intended recipient(s), you are hereby notified that any dissemination, distribution or copying of this E-mail message is strictly prohibited. If you have received this message in error, please immediately notify the sender and delete this E-mail message from your computer.</w:t>
      </w:r>
    </w:p>
    <w:p w:rsidR="00404EFB" w:rsidRDefault="00404EFB" w:rsidP="00404EFB">
      <w:pPr>
        <w:spacing w:before="0" w:beforeAutospacing="0" w:after="0" w:afterAutospacing="0"/>
        <w:rPr>
          <w:color w:val="1F497D"/>
          <w:sz w:val="22"/>
          <w:szCs w:val="22"/>
        </w:rPr>
      </w:pPr>
    </w:p>
    <w:p w:rsidR="00404EFB" w:rsidRDefault="00404EFB" w:rsidP="00404EFB">
      <w:pPr>
        <w:rPr>
          <w:rFonts w:ascii="Calibri" w:hAnsi="Calibri"/>
          <w:color w:val="1F497D"/>
          <w:sz w:val="22"/>
          <w:szCs w:val="22"/>
        </w:rPr>
      </w:pPr>
    </w:p>
    <w:p w:rsidR="00404EFB" w:rsidRDefault="00404EFB" w:rsidP="00404EFB">
      <w:pPr>
        <w:spacing w:before="0" w:beforeAutospacing="0" w:after="0" w:afterAutospacing="0"/>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hyperlink r:id="rId6" w:history="1">
        <w:r>
          <w:rPr>
            <w:rStyle w:val="Hyperlink"/>
            <w:rFonts w:ascii="Tahoma" w:hAnsi="Tahoma" w:cs="Tahoma"/>
            <w:sz w:val="20"/>
            <w:szCs w:val="20"/>
          </w:rPr>
          <w:t>owner-ICAC.Task.Force@lists.unh.edu</w:t>
        </w:r>
      </w:hyperlink>
      <w:r>
        <w:rPr>
          <w:rFonts w:ascii="Tahoma" w:hAnsi="Tahoma" w:cs="Tahoma"/>
          <w:sz w:val="20"/>
          <w:szCs w:val="20"/>
        </w:rPr>
        <w:t xml:space="preserve"> [</w:t>
      </w:r>
      <w:hyperlink r:id="rId7" w:history="1">
        <w:r>
          <w:rPr>
            <w:rStyle w:val="Hyperlink"/>
            <w:rFonts w:ascii="Tahoma" w:hAnsi="Tahoma" w:cs="Tahoma"/>
            <w:sz w:val="20"/>
            <w:szCs w:val="20"/>
          </w:rPr>
          <w:t>mailto:owner-ICAC.Task.Force@lists.unh.edu</w:t>
        </w:r>
      </w:hyperlink>
      <w:r>
        <w:rPr>
          <w:rFonts w:ascii="Tahoma" w:hAnsi="Tahoma" w:cs="Tahoma"/>
          <w:sz w:val="20"/>
          <w:szCs w:val="20"/>
        </w:rPr>
        <w:t xml:space="preserve">] </w:t>
      </w:r>
      <w:r>
        <w:rPr>
          <w:rFonts w:ascii="Tahoma" w:hAnsi="Tahoma" w:cs="Tahoma"/>
          <w:b/>
          <w:bCs/>
          <w:sz w:val="20"/>
          <w:szCs w:val="20"/>
        </w:rPr>
        <w:t xml:space="preserve">On Behalf Of </w:t>
      </w:r>
      <w:r>
        <w:rPr>
          <w:rFonts w:ascii="Tahoma" w:hAnsi="Tahoma" w:cs="Tahoma"/>
          <w:sz w:val="20"/>
          <w:szCs w:val="20"/>
        </w:rPr>
        <w:t>icac.training03</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December 31, 2015 9:44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Internet Crimes </w:t>
      </w:r>
      <w:proofErr w:type="gramStart"/>
      <w:r>
        <w:rPr>
          <w:rFonts w:ascii="Tahoma" w:hAnsi="Tahoma" w:cs="Tahoma"/>
          <w:sz w:val="20"/>
          <w:szCs w:val="20"/>
        </w:rPr>
        <w:t>Against</w:t>
      </w:r>
      <w:proofErr w:type="gramEnd"/>
      <w:r>
        <w:rPr>
          <w:rFonts w:ascii="Tahoma" w:hAnsi="Tahoma" w:cs="Tahoma"/>
          <w:sz w:val="20"/>
          <w:szCs w:val="20"/>
        </w:rPr>
        <w:t xml:space="preserve"> Children Task Force</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[ICAC LIST] anon-</w:t>
      </w:r>
      <w:proofErr w:type="spellStart"/>
      <w:r>
        <w:rPr>
          <w:rFonts w:ascii="Tahoma" w:hAnsi="Tahoma" w:cs="Tahoma"/>
          <w:sz w:val="20"/>
          <w:szCs w:val="20"/>
        </w:rPr>
        <w:t>ib</w:t>
      </w:r>
      <w:proofErr w:type="spellEnd"/>
      <w:r>
        <w:rPr>
          <w:rFonts w:ascii="Tahoma" w:hAnsi="Tahoma" w:cs="Tahoma"/>
          <w:sz w:val="20"/>
          <w:szCs w:val="20"/>
        </w:rPr>
        <w:t xml:space="preserve"> website</w:t>
      </w:r>
    </w:p>
    <w:p w:rsidR="00404EFB" w:rsidRDefault="00404EFB" w:rsidP="00404EFB"/>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Has anyone had any success with this anon-</w:t>
      </w:r>
      <w:proofErr w:type="spellStart"/>
      <w:r>
        <w:rPr>
          <w:rFonts w:ascii="Segoe UI" w:hAnsi="Segoe UI" w:cs="Segoe UI"/>
          <w:sz w:val="20"/>
          <w:szCs w:val="20"/>
        </w:rPr>
        <w:t>ib</w:t>
      </w:r>
      <w:proofErr w:type="spellEnd"/>
      <w:r>
        <w:rPr>
          <w:rFonts w:ascii="Segoe UI" w:hAnsi="Segoe UI" w:cs="Segoe UI"/>
          <w:sz w:val="20"/>
          <w:szCs w:val="20"/>
        </w:rPr>
        <w:t xml:space="preserve"> website?  It looks like an offshore site that has geographically based threads and images of young teen girls posted.  We got a cybertip where a victim said her email was hacked and her image was posted to this site.  Thanks.</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 </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Brett</w:t>
      </w:r>
    </w:p>
    <w:p w:rsidR="00404EFB" w:rsidRDefault="00404EFB" w:rsidP="00404EFB">
      <w:pPr>
        <w:spacing w:before="0" w:beforeAutospacing="0" w:after="0" w:afterAutospacing="0"/>
        <w:rPr>
          <w:rFonts w:ascii="Segoe UI" w:hAnsi="Segoe UI" w:cs="Segoe UI"/>
          <w:sz w:val="20"/>
          <w:szCs w:val="20"/>
        </w:rPr>
      </w:pPr>
      <w:hyperlink r:id="rId8" w:history="1">
        <w:r>
          <w:rPr>
            <w:rStyle w:val="Hyperlink"/>
            <w:rFonts w:ascii="Segoe UI" w:hAnsi="Segoe UI" w:cs="Segoe UI"/>
            <w:sz w:val="20"/>
            <w:szCs w:val="20"/>
          </w:rPr>
          <w:t>lpp6742@gw.njsp.org</w:t>
        </w:r>
      </w:hyperlink>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 </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 </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Detective I Brett A. Munch #6742</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New Jersey State Police</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Digital Technology Investigations Unit</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1200 Negron Drive,</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Hamilton, NJ  08691</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(609) 584-5051 Ext. 5624</w:t>
      </w:r>
    </w:p>
    <w:p w:rsidR="00404EFB" w:rsidRDefault="00404EFB" w:rsidP="00404EFB">
      <w:pPr>
        <w:spacing w:before="0" w:beforeAutospacing="0" w:after="0" w:afterAutospacing="0"/>
        <w:rPr>
          <w:rFonts w:ascii="Segoe UI" w:hAnsi="Segoe UI" w:cs="Segoe UI"/>
          <w:sz w:val="20"/>
          <w:szCs w:val="20"/>
        </w:rPr>
      </w:pPr>
      <w:r>
        <w:rPr>
          <w:rFonts w:ascii="Segoe UI" w:hAnsi="Segoe UI" w:cs="Segoe UI"/>
          <w:sz w:val="20"/>
          <w:szCs w:val="20"/>
        </w:rPr>
        <w:t>(609) 584-8756 (Fax)</w:t>
      </w:r>
    </w:p>
    <w:p w:rsidR="00312401" w:rsidRDefault="00404EFB">
      <w:bookmarkStart w:id="0" w:name="_GoBack"/>
      <w:bookmarkEnd w:id="0"/>
    </w:p>
    <w:sectPr w:rsidR="003124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EFB"/>
    <w:rsid w:val="000021A6"/>
    <w:rsid w:val="00404EFB"/>
    <w:rsid w:val="00C35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EFB"/>
    <w:pPr>
      <w:spacing w:before="100" w:beforeAutospacing="1" w:after="100" w:afterAutospacing="1"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04E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EFB"/>
    <w:pPr>
      <w:spacing w:before="100" w:beforeAutospacing="1" w:after="100" w:afterAutospacing="1"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04E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7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pp6742@gw.njsp.org" TargetMode="External"/><Relationship Id="rId3" Type="http://schemas.openxmlformats.org/officeDocument/2006/relationships/settings" Target="settings.xml"/><Relationship Id="rId7" Type="http://schemas.openxmlformats.org/officeDocument/2006/relationships/hyperlink" Target="mailto:owner-ICAC.Task.Force@lists.unh.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owner-ICAC.Task.Force@lists.unh.edu" TargetMode="External"/><Relationship Id="rId5" Type="http://schemas.openxmlformats.org/officeDocument/2006/relationships/hyperlink" Target="mailto:a-ib@Safe-mail.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1623</Characters>
  <Application>Microsoft Office Word</Application>
  <DocSecurity>0</DocSecurity>
  <Lines>33</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ENOMOTO, Mark R.</dc:creator>
  <cp:lastModifiedBy>ENOMOTO, Mark R.</cp:lastModifiedBy>
  <cp:revision>1</cp:revision>
  <dcterms:created xsi:type="dcterms:W3CDTF">2016-01-04T21:37:00Z</dcterms:created>
  <dcterms:modified xsi:type="dcterms:W3CDTF">2016-01-04T21:38:00Z</dcterms:modified>
</cp:coreProperties>
</file>