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CE1CE" w14:textId="69446F76" w:rsidR="00EC4CA4" w:rsidRPr="000638AE" w:rsidRDefault="00EC4CA4" w:rsidP="00897968">
      <w:pPr>
        <w:spacing w:after="0"/>
        <w:jc w:val="both"/>
        <w:rPr>
          <w:sz w:val="32"/>
          <w:szCs w:val="32"/>
          <w:lang w:val="en-US"/>
        </w:rPr>
      </w:pPr>
      <w:r w:rsidRPr="000638AE">
        <w:rPr>
          <w:sz w:val="32"/>
          <w:szCs w:val="32"/>
          <w:lang w:val="en-US"/>
        </w:rPr>
        <w:t>President’s Report</w:t>
      </w:r>
    </w:p>
    <w:p w14:paraId="41D6ED98" w14:textId="21B0D1F6" w:rsidR="00897968" w:rsidRDefault="00EC4CA4" w:rsidP="00897968">
      <w:pPr>
        <w:spacing w:after="0"/>
        <w:jc w:val="both"/>
        <w:rPr>
          <w:lang w:val="en-US"/>
        </w:rPr>
      </w:pPr>
      <w:r>
        <w:rPr>
          <w:lang w:val="en-US"/>
        </w:rPr>
        <w:t>AshfieldCAN</w:t>
      </w:r>
      <w:r w:rsidR="00897968" w:rsidRPr="00897968">
        <w:rPr>
          <w:lang w:val="en-US"/>
        </w:rPr>
        <w:t xml:space="preserve"> </w:t>
      </w:r>
      <w:r w:rsidR="00897968">
        <w:rPr>
          <w:lang w:val="en-US"/>
        </w:rPr>
        <w:t xml:space="preserve">Meeting  </w:t>
      </w:r>
      <w:r w:rsidR="00E47883">
        <w:rPr>
          <w:lang w:val="en-US"/>
        </w:rPr>
        <w:t>June 11</w:t>
      </w:r>
      <w:r w:rsidR="00897968">
        <w:rPr>
          <w:lang w:val="en-US"/>
        </w:rPr>
        <w:t>, 2024</w:t>
      </w:r>
    </w:p>
    <w:p w14:paraId="3BA8DCB4" w14:textId="4A5E18B3" w:rsidR="00EC4CA4" w:rsidRDefault="00EC4CA4" w:rsidP="000638AE">
      <w:pPr>
        <w:jc w:val="both"/>
        <w:rPr>
          <w:lang w:val="en-US"/>
        </w:rPr>
      </w:pPr>
      <w:proofErr w:type="spellStart"/>
      <w:r>
        <w:rPr>
          <w:lang w:val="en-US"/>
        </w:rPr>
        <w:t>AshfieldCAN</w:t>
      </w:r>
      <w:proofErr w:type="spellEnd"/>
      <w:r>
        <w:rPr>
          <w:lang w:val="en-US"/>
        </w:rPr>
        <w:t xml:space="preserve"> continues to thrive as a group, with slow but steady progress </w:t>
      </w:r>
      <w:proofErr w:type="gramStart"/>
      <w:r>
        <w:rPr>
          <w:lang w:val="en-US"/>
        </w:rPr>
        <w:t>being made</w:t>
      </w:r>
      <w:proofErr w:type="gramEnd"/>
      <w:r>
        <w:rPr>
          <w:lang w:val="en-US"/>
        </w:rPr>
        <w:t xml:space="preserve"> in a significant number of areas.  These include but are </w:t>
      </w:r>
      <w:r w:rsidR="00C35402">
        <w:rPr>
          <w:lang w:val="en-US"/>
        </w:rPr>
        <w:t>n</w:t>
      </w:r>
      <w:r>
        <w:rPr>
          <w:lang w:val="en-US"/>
        </w:rPr>
        <w:t xml:space="preserve">ot </w:t>
      </w:r>
      <w:r w:rsidR="00C35402">
        <w:rPr>
          <w:lang w:val="en-US"/>
        </w:rPr>
        <w:t>restricted to</w:t>
      </w:r>
      <w:r>
        <w:rPr>
          <w:lang w:val="en-US"/>
        </w:rPr>
        <w:t>:</w:t>
      </w:r>
    </w:p>
    <w:p w14:paraId="4E3EA164" w14:textId="375C0120" w:rsidR="00EC4CA4" w:rsidRPr="00422FD2" w:rsidRDefault="00EC4CA4" w:rsidP="00422FD2">
      <w:pPr>
        <w:pStyle w:val="ListParagraph"/>
        <w:numPr>
          <w:ilvl w:val="0"/>
          <w:numId w:val="1"/>
        </w:numPr>
        <w:jc w:val="both"/>
        <w:rPr>
          <w:lang w:val="en-US"/>
        </w:rPr>
      </w:pPr>
      <w:r w:rsidRPr="00422FD2">
        <w:rPr>
          <w:lang w:val="en-US"/>
        </w:rPr>
        <w:t>Increasing Network community participation and representation</w:t>
      </w:r>
      <w:r w:rsidR="005C3ED7" w:rsidRPr="00422FD2">
        <w:rPr>
          <w:lang w:val="en-US"/>
        </w:rPr>
        <w:t xml:space="preserve"> as evidenced by increases in membership</w:t>
      </w:r>
      <w:r w:rsidR="00422FD2">
        <w:rPr>
          <w:lang w:val="en-US"/>
        </w:rPr>
        <w:t xml:space="preserve"> </w:t>
      </w:r>
      <w:r w:rsidR="005C3ED7" w:rsidRPr="00422FD2">
        <w:rPr>
          <w:lang w:val="en-US"/>
        </w:rPr>
        <w:t>and participation in community events.</w:t>
      </w:r>
      <w:r w:rsidRPr="00422FD2">
        <w:rPr>
          <w:lang w:val="en-US"/>
        </w:rPr>
        <w:t xml:space="preserve">  This achievement ensure</w:t>
      </w:r>
      <w:r w:rsidR="00C35402" w:rsidRPr="00422FD2">
        <w:rPr>
          <w:lang w:val="en-US"/>
        </w:rPr>
        <w:t>s</w:t>
      </w:r>
      <w:r w:rsidRPr="00422FD2">
        <w:rPr>
          <w:lang w:val="en-US"/>
        </w:rPr>
        <w:t xml:space="preserve"> we </w:t>
      </w:r>
      <w:r w:rsidR="00525F59">
        <w:rPr>
          <w:lang w:val="en-US"/>
        </w:rPr>
        <w:t>remain</w:t>
      </w:r>
      <w:r w:rsidRPr="00422FD2">
        <w:rPr>
          <w:lang w:val="en-US"/>
        </w:rPr>
        <w:t xml:space="preserve"> relevant and maintain influence in matters affecting the village of Ashfield.</w:t>
      </w:r>
    </w:p>
    <w:p w14:paraId="3F73F8EF" w14:textId="4B106ECE" w:rsidR="00EC4CA4" w:rsidRPr="00422FD2" w:rsidRDefault="00EC4CA4" w:rsidP="00422FD2">
      <w:pPr>
        <w:pStyle w:val="ListParagraph"/>
        <w:numPr>
          <w:ilvl w:val="0"/>
          <w:numId w:val="1"/>
        </w:numPr>
        <w:jc w:val="both"/>
        <w:rPr>
          <w:lang w:val="en-US"/>
        </w:rPr>
      </w:pPr>
      <w:r w:rsidRPr="00422FD2">
        <w:rPr>
          <w:lang w:val="en-US"/>
        </w:rPr>
        <w:t>Community engagement is critical to our continued success</w:t>
      </w:r>
      <w:r w:rsidR="005C3ED7" w:rsidRPr="00422FD2">
        <w:rPr>
          <w:lang w:val="en-US"/>
        </w:rPr>
        <w:t>.</w:t>
      </w:r>
      <w:r w:rsidRPr="00422FD2">
        <w:rPr>
          <w:lang w:val="en-US"/>
        </w:rPr>
        <w:t xml:space="preserve"> The long-table dinner </w:t>
      </w:r>
      <w:r w:rsidR="00897968">
        <w:rPr>
          <w:lang w:val="en-US"/>
        </w:rPr>
        <w:t>(</w:t>
      </w:r>
      <w:r w:rsidR="00422FD2">
        <w:rPr>
          <w:lang w:val="en-US"/>
        </w:rPr>
        <w:t>Thanks to Ky</w:t>
      </w:r>
      <w:r w:rsidR="00897968">
        <w:rPr>
          <w:lang w:val="en-US"/>
        </w:rPr>
        <w:t>,</w:t>
      </w:r>
      <w:r w:rsidR="00422FD2">
        <w:rPr>
          <w:lang w:val="en-US"/>
        </w:rPr>
        <w:t xml:space="preserve"> </w:t>
      </w:r>
      <w:r w:rsidR="00897968">
        <w:rPr>
          <w:lang w:val="en-US"/>
        </w:rPr>
        <w:t>Renee, and their team</w:t>
      </w:r>
      <w:r w:rsidR="00422FD2">
        <w:rPr>
          <w:lang w:val="en-US"/>
        </w:rPr>
        <w:t xml:space="preserve">) </w:t>
      </w:r>
      <w:r w:rsidRPr="00422FD2">
        <w:rPr>
          <w:lang w:val="en-US"/>
        </w:rPr>
        <w:t>and the Sundowner were wonderful, well patroni</w:t>
      </w:r>
      <w:r w:rsidR="00C35402" w:rsidRPr="00422FD2">
        <w:rPr>
          <w:lang w:val="en-US"/>
        </w:rPr>
        <w:t>s</w:t>
      </w:r>
      <w:r w:rsidRPr="00422FD2">
        <w:rPr>
          <w:lang w:val="en-US"/>
        </w:rPr>
        <w:t>ed events. All thanks to the members who ma</w:t>
      </w:r>
      <w:r w:rsidR="00897968">
        <w:rPr>
          <w:lang w:val="en-US"/>
        </w:rPr>
        <w:t>ke things</w:t>
      </w:r>
      <w:r w:rsidRPr="00422FD2">
        <w:rPr>
          <w:lang w:val="en-US"/>
        </w:rPr>
        <w:t xml:space="preserve"> happen.</w:t>
      </w:r>
    </w:p>
    <w:p w14:paraId="3D357ABC" w14:textId="1BCD055E" w:rsidR="00C35402" w:rsidRPr="00422FD2" w:rsidRDefault="00EC4CA4" w:rsidP="00422FD2">
      <w:pPr>
        <w:pStyle w:val="ListParagraph"/>
        <w:numPr>
          <w:ilvl w:val="0"/>
          <w:numId w:val="1"/>
        </w:numPr>
        <w:jc w:val="both"/>
        <w:rPr>
          <w:lang w:val="en-US"/>
        </w:rPr>
      </w:pPr>
      <w:r w:rsidRPr="00422FD2">
        <w:rPr>
          <w:lang w:val="en-US"/>
        </w:rPr>
        <w:t xml:space="preserve">The development of </w:t>
      </w:r>
      <w:r w:rsidR="00C35402" w:rsidRPr="00422FD2">
        <w:rPr>
          <w:lang w:val="en-US"/>
        </w:rPr>
        <w:t xml:space="preserve">our </w:t>
      </w:r>
      <w:r w:rsidRPr="00422FD2">
        <w:rPr>
          <w:lang w:val="en-US"/>
        </w:rPr>
        <w:t xml:space="preserve"> </w:t>
      </w:r>
      <w:r w:rsidR="00C35402" w:rsidRPr="00422FD2">
        <w:rPr>
          <w:lang w:val="en-US"/>
        </w:rPr>
        <w:t>‘</w:t>
      </w:r>
      <w:r w:rsidRPr="00422FD2">
        <w:rPr>
          <w:lang w:val="en-US"/>
        </w:rPr>
        <w:t>Community Corner</w:t>
      </w:r>
      <w:r w:rsidR="005C3ED7" w:rsidRPr="00422FD2">
        <w:rPr>
          <w:lang w:val="en-US"/>
        </w:rPr>
        <w:t>’</w:t>
      </w:r>
      <w:r w:rsidRPr="00422FD2">
        <w:rPr>
          <w:lang w:val="en-US"/>
        </w:rPr>
        <w:t xml:space="preserve"> is nearing completion with the donation and </w:t>
      </w:r>
      <w:r w:rsidR="00C35402" w:rsidRPr="00422FD2">
        <w:rPr>
          <w:lang w:val="en-US"/>
        </w:rPr>
        <w:t>temporary installation</w:t>
      </w:r>
      <w:r w:rsidRPr="00422FD2">
        <w:rPr>
          <w:lang w:val="en-US"/>
        </w:rPr>
        <w:t xml:space="preserve"> of </w:t>
      </w:r>
      <w:r w:rsidR="005C3ED7" w:rsidRPr="00422FD2">
        <w:rPr>
          <w:lang w:val="en-US"/>
        </w:rPr>
        <w:t>quality</w:t>
      </w:r>
      <w:r w:rsidRPr="00422FD2">
        <w:rPr>
          <w:lang w:val="en-US"/>
        </w:rPr>
        <w:t xml:space="preserve"> re-purposed furniture. The mutual support of the Sports Club, the Town and AshfieldCAN will be critical to the health of the Village </w:t>
      </w:r>
      <w:r w:rsidR="00C35402" w:rsidRPr="00422FD2">
        <w:rPr>
          <w:lang w:val="en-US"/>
        </w:rPr>
        <w:t>in future years.</w:t>
      </w:r>
    </w:p>
    <w:p w14:paraId="7702CD73" w14:textId="670DE635" w:rsidR="00BD2A0F" w:rsidRPr="00422FD2" w:rsidRDefault="00422FD2" w:rsidP="00422FD2">
      <w:pPr>
        <w:pStyle w:val="ListParagraph"/>
        <w:numPr>
          <w:ilvl w:val="0"/>
          <w:numId w:val="1"/>
        </w:numPr>
        <w:jc w:val="both"/>
        <w:rPr>
          <w:lang w:val="en-US"/>
        </w:rPr>
      </w:pPr>
      <w:r w:rsidRPr="00422FD2">
        <w:rPr>
          <w:lang w:val="en-US"/>
        </w:rPr>
        <w:t>The ‘</w:t>
      </w:r>
      <w:r w:rsidR="00BD2A0F" w:rsidRPr="00422FD2">
        <w:rPr>
          <w:lang w:val="en-US"/>
        </w:rPr>
        <w:t>Sundowner</w:t>
      </w:r>
      <w:r w:rsidRPr="00422FD2">
        <w:rPr>
          <w:lang w:val="en-US"/>
        </w:rPr>
        <w:t>’ events are an exciting new concept (Thanks Patricia) with the inaugural event well patronised</w:t>
      </w:r>
      <w:r w:rsidR="00897968">
        <w:rPr>
          <w:lang w:val="en-US"/>
        </w:rPr>
        <w:t xml:space="preserve">. This event is important, particularly as it has strategic </w:t>
      </w:r>
      <w:r w:rsidRPr="00422FD2">
        <w:rPr>
          <w:lang w:val="en-US"/>
        </w:rPr>
        <w:t>benefit</w:t>
      </w:r>
      <w:r w:rsidR="00897968">
        <w:rPr>
          <w:lang w:val="en-US"/>
        </w:rPr>
        <w:t>s</w:t>
      </w:r>
      <w:r w:rsidRPr="00422FD2">
        <w:rPr>
          <w:lang w:val="en-US"/>
        </w:rPr>
        <w:t xml:space="preserve"> </w:t>
      </w:r>
      <w:r w:rsidR="00897968">
        <w:rPr>
          <w:lang w:val="en-US"/>
        </w:rPr>
        <w:t xml:space="preserve">to </w:t>
      </w:r>
      <w:r w:rsidRPr="00422FD2">
        <w:rPr>
          <w:lang w:val="en-US"/>
        </w:rPr>
        <w:t>AshfieldCAN, the Sports Club</w:t>
      </w:r>
      <w:r w:rsidR="00897968">
        <w:rPr>
          <w:lang w:val="en-US"/>
        </w:rPr>
        <w:t>, the Town</w:t>
      </w:r>
      <w:r w:rsidRPr="00422FD2">
        <w:rPr>
          <w:lang w:val="en-US"/>
        </w:rPr>
        <w:t xml:space="preserve"> and our community. We look forward to the next ‘Gatho’.   </w:t>
      </w:r>
      <w:r w:rsidR="00BD2A0F" w:rsidRPr="00422FD2">
        <w:rPr>
          <w:lang w:val="en-US"/>
        </w:rPr>
        <w:t xml:space="preserve"> </w:t>
      </w:r>
    </w:p>
    <w:p w14:paraId="649A35B7" w14:textId="2ED5AFF4" w:rsidR="00EC4CA4" w:rsidRPr="00422FD2" w:rsidRDefault="00BD2A0F" w:rsidP="00422FD2">
      <w:pPr>
        <w:pStyle w:val="ListParagraph"/>
        <w:numPr>
          <w:ilvl w:val="0"/>
          <w:numId w:val="1"/>
        </w:numPr>
        <w:jc w:val="both"/>
        <w:rPr>
          <w:lang w:val="en-US"/>
        </w:rPr>
      </w:pPr>
      <w:r w:rsidRPr="00422FD2">
        <w:rPr>
          <w:lang w:val="en-US"/>
        </w:rPr>
        <w:t>The Lookout Park and the recent Dawn ANZAC Day service</w:t>
      </w:r>
      <w:r w:rsidR="00C35402" w:rsidRPr="00422FD2">
        <w:rPr>
          <w:lang w:val="en-US"/>
        </w:rPr>
        <w:t xml:space="preserve"> </w:t>
      </w:r>
      <w:r w:rsidRPr="00422FD2">
        <w:rPr>
          <w:lang w:val="en-US"/>
        </w:rPr>
        <w:t xml:space="preserve">organised by Lucy and </w:t>
      </w:r>
      <w:r w:rsidR="00C35402" w:rsidRPr="00422FD2">
        <w:rPr>
          <w:lang w:val="en-US"/>
        </w:rPr>
        <w:t xml:space="preserve">hosted by AshfieldCAN </w:t>
      </w:r>
      <w:proofErr w:type="gramStart"/>
      <w:r w:rsidR="00C35402" w:rsidRPr="00422FD2">
        <w:rPr>
          <w:lang w:val="en-US"/>
        </w:rPr>
        <w:t>continues</w:t>
      </w:r>
      <w:proofErr w:type="gramEnd"/>
      <w:r w:rsidR="00C35402" w:rsidRPr="00422FD2">
        <w:rPr>
          <w:lang w:val="en-US"/>
        </w:rPr>
        <w:t xml:space="preserve"> to flourish.  This simple but highly moving event provides an opportunity to greet the morning Sun and pay due respect to our service men and women.  We will strive to retain the event as local in nature, encouraging our community to embrace it as an event that is easily attended by walking to the park, whilst recogni</w:t>
      </w:r>
      <w:r w:rsidRPr="00422FD2">
        <w:rPr>
          <w:lang w:val="en-US"/>
        </w:rPr>
        <w:t>s</w:t>
      </w:r>
      <w:r w:rsidR="00C35402" w:rsidRPr="00422FD2">
        <w:rPr>
          <w:lang w:val="en-US"/>
        </w:rPr>
        <w:t xml:space="preserve">ing some may wish to drive or be driven due to mobility issues. </w:t>
      </w:r>
    </w:p>
    <w:p w14:paraId="19E30F9C" w14:textId="29CDDCD6" w:rsidR="00C35402" w:rsidRDefault="00C35402" w:rsidP="00897968">
      <w:pPr>
        <w:spacing w:before="60"/>
        <w:rPr>
          <w:lang w:val="en-US"/>
        </w:rPr>
      </w:pPr>
      <w:r>
        <w:rPr>
          <w:lang w:val="en-US"/>
        </w:rPr>
        <w:t>Th</w:t>
      </w:r>
      <w:r w:rsidR="005C3ED7">
        <w:rPr>
          <w:lang w:val="en-US"/>
        </w:rPr>
        <w:t>e</w:t>
      </w:r>
      <w:r>
        <w:rPr>
          <w:lang w:val="en-US"/>
        </w:rPr>
        <w:t xml:space="preserve"> issue of </w:t>
      </w:r>
      <w:r w:rsidR="005C3ED7">
        <w:rPr>
          <w:lang w:val="en-US"/>
        </w:rPr>
        <w:t xml:space="preserve">regaining and retaining the Lookout park’s reason for existence, the outlook to the East, remains vexed.  However, following a formal invitation </w:t>
      </w:r>
      <w:r w:rsidR="00422FD2">
        <w:rPr>
          <w:lang w:val="en-US"/>
        </w:rPr>
        <w:t xml:space="preserve">(supported by historical information) </w:t>
      </w:r>
      <w:r w:rsidR="005C3ED7">
        <w:rPr>
          <w:lang w:val="en-US"/>
        </w:rPr>
        <w:t>to a meeting scheduled for today, a preemptive, less formal meeting was requested</w:t>
      </w:r>
      <w:r w:rsidR="000638AE">
        <w:rPr>
          <w:lang w:val="en-US"/>
        </w:rPr>
        <w:t xml:space="preserve"> by representatives of </w:t>
      </w:r>
      <w:r w:rsidR="00897968">
        <w:rPr>
          <w:lang w:val="en-US"/>
        </w:rPr>
        <w:t>the Department of Planning, Lands and Heritage and D</w:t>
      </w:r>
      <w:r w:rsidR="000638AE">
        <w:rPr>
          <w:lang w:val="en-US"/>
        </w:rPr>
        <w:t>BCA. At this</w:t>
      </w:r>
      <w:r w:rsidR="00422FD2">
        <w:rPr>
          <w:lang w:val="en-US"/>
        </w:rPr>
        <w:t xml:space="preserve"> productive</w:t>
      </w:r>
      <w:r w:rsidR="000638AE">
        <w:rPr>
          <w:lang w:val="en-US"/>
        </w:rPr>
        <w:t xml:space="preserve"> meeting</w:t>
      </w:r>
      <w:r w:rsidR="00BD2A0F">
        <w:rPr>
          <w:lang w:val="en-US"/>
        </w:rPr>
        <w:t xml:space="preserve"> on Wednesday May 8</w:t>
      </w:r>
      <w:r w:rsidR="000638AE">
        <w:rPr>
          <w:lang w:val="en-US"/>
        </w:rPr>
        <w:t>, attended by AshfieldCAN Vice President and President, agreements were made that will once again open up the park to its intended purpose. We await a formal written commitment to these agreements.</w:t>
      </w:r>
    </w:p>
    <w:p w14:paraId="25318596" w14:textId="7B76FC48" w:rsidR="00422FD2" w:rsidRDefault="00422FD2" w:rsidP="00897968">
      <w:pPr>
        <w:spacing w:after="0"/>
        <w:jc w:val="both"/>
        <w:rPr>
          <w:lang w:val="en-US"/>
        </w:rPr>
      </w:pPr>
      <w:r>
        <w:rPr>
          <w:lang w:val="en-US"/>
        </w:rPr>
        <w:t>Bob Brown</w:t>
      </w:r>
    </w:p>
    <w:p w14:paraId="6B9C27D7" w14:textId="3967651D" w:rsidR="00EC4CA4" w:rsidRPr="00EC4CA4" w:rsidRDefault="00422FD2" w:rsidP="00525F59">
      <w:pPr>
        <w:spacing w:after="0"/>
        <w:jc w:val="both"/>
        <w:rPr>
          <w:lang w:val="en-US"/>
        </w:rPr>
      </w:pPr>
      <w:r>
        <w:rPr>
          <w:lang w:val="en-US"/>
        </w:rPr>
        <w:t>President</w:t>
      </w:r>
    </w:p>
    <w:sectPr w:rsidR="00EC4CA4" w:rsidRPr="00EC4CA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3E3E7" w14:textId="77777777" w:rsidR="00EE109B" w:rsidRDefault="00EE109B" w:rsidP="001F03FA">
      <w:pPr>
        <w:spacing w:after="0" w:line="240" w:lineRule="auto"/>
      </w:pPr>
      <w:r>
        <w:separator/>
      </w:r>
    </w:p>
  </w:endnote>
  <w:endnote w:type="continuationSeparator" w:id="0">
    <w:p w14:paraId="448F4431" w14:textId="77777777" w:rsidR="00EE109B" w:rsidRDefault="00EE109B" w:rsidP="001F0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E52DB" w14:textId="77777777" w:rsidR="00EE109B" w:rsidRDefault="00EE109B" w:rsidP="001F03FA">
      <w:pPr>
        <w:spacing w:after="0" w:line="240" w:lineRule="auto"/>
      </w:pPr>
      <w:r>
        <w:separator/>
      </w:r>
    </w:p>
  </w:footnote>
  <w:footnote w:type="continuationSeparator" w:id="0">
    <w:p w14:paraId="3A9EFC0F" w14:textId="77777777" w:rsidR="00EE109B" w:rsidRDefault="00EE109B" w:rsidP="001F0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5EAE" w14:textId="206D7DD6" w:rsidR="001F03FA" w:rsidRDefault="001F03FA" w:rsidP="001F03FA">
    <w:pPr>
      <w:pStyle w:val="Header"/>
      <w:jc w:val="right"/>
    </w:pPr>
    <w:r>
      <w:rPr>
        <w:noProof/>
      </w:rPr>
      <w:drawing>
        <wp:inline distT="0" distB="0" distL="0" distR="0" wp14:anchorId="2381406D" wp14:editId="10C87140">
          <wp:extent cx="1886213" cy="962159"/>
          <wp:effectExtent l="0" t="0" r="0" b="9525"/>
          <wp:docPr id="131817384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7384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6213" cy="9621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530BA"/>
    <w:multiLevelType w:val="hybridMultilevel"/>
    <w:tmpl w:val="0A8E5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437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A4"/>
    <w:rsid w:val="000312F5"/>
    <w:rsid w:val="000638AE"/>
    <w:rsid w:val="001C39B7"/>
    <w:rsid w:val="001F03FA"/>
    <w:rsid w:val="00395946"/>
    <w:rsid w:val="00422FD2"/>
    <w:rsid w:val="00525F59"/>
    <w:rsid w:val="005C3ED7"/>
    <w:rsid w:val="007B6087"/>
    <w:rsid w:val="007C6863"/>
    <w:rsid w:val="00897968"/>
    <w:rsid w:val="008B0F50"/>
    <w:rsid w:val="00BD2A0F"/>
    <w:rsid w:val="00C35402"/>
    <w:rsid w:val="00C80C3C"/>
    <w:rsid w:val="00D36E17"/>
    <w:rsid w:val="00E47883"/>
    <w:rsid w:val="00EC4CA4"/>
    <w:rsid w:val="00EE1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BA29E"/>
  <w15:chartTrackingRefBased/>
  <w15:docId w15:val="{848C67BE-7CCB-486C-BFF9-9915DC5C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CA4"/>
    <w:rPr>
      <w:rFonts w:eastAsiaTheme="majorEastAsia" w:cstheme="majorBidi"/>
      <w:color w:val="272727" w:themeColor="text1" w:themeTint="D8"/>
    </w:rPr>
  </w:style>
  <w:style w:type="paragraph" w:styleId="Title">
    <w:name w:val="Title"/>
    <w:basedOn w:val="Normal"/>
    <w:next w:val="Normal"/>
    <w:link w:val="TitleChar"/>
    <w:uiPriority w:val="10"/>
    <w:qFormat/>
    <w:rsid w:val="00EC4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CA4"/>
    <w:pPr>
      <w:spacing w:before="160"/>
      <w:jc w:val="center"/>
    </w:pPr>
    <w:rPr>
      <w:i/>
      <w:iCs/>
      <w:color w:val="404040" w:themeColor="text1" w:themeTint="BF"/>
    </w:rPr>
  </w:style>
  <w:style w:type="character" w:customStyle="1" w:styleId="QuoteChar">
    <w:name w:val="Quote Char"/>
    <w:basedOn w:val="DefaultParagraphFont"/>
    <w:link w:val="Quote"/>
    <w:uiPriority w:val="29"/>
    <w:rsid w:val="00EC4CA4"/>
    <w:rPr>
      <w:i/>
      <w:iCs/>
      <w:color w:val="404040" w:themeColor="text1" w:themeTint="BF"/>
    </w:rPr>
  </w:style>
  <w:style w:type="paragraph" w:styleId="ListParagraph">
    <w:name w:val="List Paragraph"/>
    <w:basedOn w:val="Normal"/>
    <w:uiPriority w:val="34"/>
    <w:qFormat/>
    <w:rsid w:val="00EC4CA4"/>
    <w:pPr>
      <w:ind w:left="720"/>
      <w:contextualSpacing/>
    </w:pPr>
  </w:style>
  <w:style w:type="character" w:styleId="IntenseEmphasis">
    <w:name w:val="Intense Emphasis"/>
    <w:basedOn w:val="DefaultParagraphFont"/>
    <w:uiPriority w:val="21"/>
    <w:qFormat/>
    <w:rsid w:val="00EC4CA4"/>
    <w:rPr>
      <w:i/>
      <w:iCs/>
      <w:color w:val="0F4761" w:themeColor="accent1" w:themeShade="BF"/>
    </w:rPr>
  </w:style>
  <w:style w:type="paragraph" w:styleId="IntenseQuote">
    <w:name w:val="Intense Quote"/>
    <w:basedOn w:val="Normal"/>
    <w:next w:val="Normal"/>
    <w:link w:val="IntenseQuoteChar"/>
    <w:uiPriority w:val="30"/>
    <w:qFormat/>
    <w:rsid w:val="00EC4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CA4"/>
    <w:rPr>
      <w:i/>
      <w:iCs/>
      <w:color w:val="0F4761" w:themeColor="accent1" w:themeShade="BF"/>
    </w:rPr>
  </w:style>
  <w:style w:type="character" w:styleId="IntenseReference">
    <w:name w:val="Intense Reference"/>
    <w:basedOn w:val="DefaultParagraphFont"/>
    <w:uiPriority w:val="32"/>
    <w:qFormat/>
    <w:rsid w:val="00EC4CA4"/>
    <w:rPr>
      <w:b/>
      <w:bCs/>
      <w:smallCaps/>
      <w:color w:val="0F4761" w:themeColor="accent1" w:themeShade="BF"/>
      <w:spacing w:val="5"/>
    </w:rPr>
  </w:style>
  <w:style w:type="paragraph" w:styleId="Header">
    <w:name w:val="header"/>
    <w:basedOn w:val="Normal"/>
    <w:link w:val="HeaderChar"/>
    <w:uiPriority w:val="99"/>
    <w:unhideWhenUsed/>
    <w:rsid w:val="001F0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3FA"/>
  </w:style>
  <w:style w:type="paragraph" w:styleId="Footer">
    <w:name w:val="footer"/>
    <w:basedOn w:val="Normal"/>
    <w:link w:val="FooterChar"/>
    <w:uiPriority w:val="99"/>
    <w:unhideWhenUsed/>
    <w:rsid w:val="001F0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Lagan</dc:creator>
  <cp:keywords/>
  <dc:description/>
  <cp:lastModifiedBy>Rademakers, Sasha</cp:lastModifiedBy>
  <cp:revision>3</cp:revision>
  <dcterms:created xsi:type="dcterms:W3CDTF">2024-11-08T22:55:00Z</dcterms:created>
  <dcterms:modified xsi:type="dcterms:W3CDTF">2024-11-08T23:07:00Z</dcterms:modified>
</cp:coreProperties>
</file>