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B3B484"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b/>
          <w:bCs/>
          <w:kern w:val="36"/>
          <w:sz w:val="48"/>
          <w:szCs w:val="48"/>
          <w:bdr w:val="none" w:sz="0" w:space="0" w:color="auto"/>
        </w:rPr>
      </w:pPr>
      <w:r w:rsidRPr="00AC36C9">
        <w:rPr>
          <w:rFonts w:eastAsia="Times New Roman"/>
          <w:b/>
          <w:bCs/>
          <w:kern w:val="36"/>
          <w:sz w:val="48"/>
          <w:szCs w:val="48"/>
          <w:bdr w:val="none" w:sz="0" w:space="0" w:color="auto"/>
        </w:rPr>
        <w:t>Highland Barn Visitor &amp; Photography Policy</w:t>
      </w:r>
    </w:p>
    <w:p w14:paraId="4220E127"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Highland Barn welcomes individuals, families, and professional photographers who wish to visit or photograph on the farm. Our property may be reserved for individual, couple, family, engagement, graduation, prom, maternity, branding, and styled photography sessions.</w:t>
      </w:r>
    </w:p>
    <w:p w14:paraId="026A6DAA"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All farm visits and photography sessions must be reserved and paid for in advance through our online booking system. Once your reservation is complete, you will receive an email confirmation with important details and helpful tips for your visit.</w:t>
      </w:r>
    </w:p>
    <w:p w14:paraId="47FDB3BA"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Unless otherwise stated in the experience description, reservations include up to 10 participants. Larger groups require prior approval and may be subject to additional fees.</w:t>
      </w:r>
    </w:p>
    <w:p w14:paraId="6AE4BD6A"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We recommend that the person making the reservation and the photographer keep a copy of this policy available during the session. Anyone arriving without a confirmed reservation will be denied access to the property.</w:t>
      </w:r>
    </w:p>
    <w:p w14:paraId="644369FE"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Highland Barn is private property and a working farm. To protect our animals, guests, and grounds, all visitors, photographers, and photography subjects must follow the policies below.</w:t>
      </w:r>
    </w:p>
    <w:p w14:paraId="09461110"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t>Property Access and Parking</w:t>
      </w:r>
    </w:p>
    <w:p w14:paraId="600959D8" w14:textId="77777777" w:rsidR="00AC36C9" w:rsidRPr="00AC36C9" w:rsidRDefault="00AC36C9" w:rsidP="00AC36C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Please drive no faster than 10 MPH on all paved and gravel roads.</w:t>
      </w:r>
    </w:p>
    <w:p w14:paraId="61C894CD" w14:textId="77777777" w:rsidR="00AC36C9" w:rsidRPr="00AC36C9" w:rsidRDefault="00AC36C9" w:rsidP="00AC36C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Vehicles may not be driven or parked on the grass unless the area is clearly marked for parking.</w:t>
      </w:r>
    </w:p>
    <w:p w14:paraId="67015470" w14:textId="77777777" w:rsidR="00AC36C9" w:rsidRPr="00AC36C9" w:rsidRDefault="00AC36C9" w:rsidP="00AC36C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Guests must remain within the areas designated for their reserved experience.</w:t>
      </w:r>
    </w:p>
    <w:p w14:paraId="39112FF8" w14:textId="77777777" w:rsidR="00AC36C9" w:rsidRPr="00AC36C9" w:rsidRDefault="00AC36C9" w:rsidP="00AC36C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Photography is limited to outdoor spaces unless access to a specific structure or indoor area is included in the reservation or approved in advance.</w:t>
      </w:r>
    </w:p>
    <w:p w14:paraId="636A0A6B" w14:textId="77777777" w:rsidR="00AC36C9" w:rsidRPr="00AC36C9" w:rsidRDefault="00AC36C9" w:rsidP="00AC36C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Do not enter barns, pastures, animal enclosures, private areas, or farm buildings without permission.</w:t>
      </w:r>
    </w:p>
    <w:p w14:paraId="761E9617"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t>Children, Animals, and Farm Safety</w:t>
      </w:r>
    </w:p>
    <w:p w14:paraId="0E70EDCA" w14:textId="77777777" w:rsidR="00AC36C9" w:rsidRPr="00AC36C9" w:rsidRDefault="00AC36C9" w:rsidP="00AC36C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 xml:space="preserve">Children must remain supervised, under control, and within sight of a responsible adult </w:t>
      </w:r>
      <w:proofErr w:type="gramStart"/>
      <w:r w:rsidRPr="00AC36C9">
        <w:rPr>
          <w:rFonts w:eastAsia="Times New Roman"/>
          <w:bdr w:val="none" w:sz="0" w:space="0" w:color="auto"/>
        </w:rPr>
        <w:t>at all times</w:t>
      </w:r>
      <w:proofErr w:type="gramEnd"/>
      <w:r w:rsidRPr="00AC36C9">
        <w:rPr>
          <w:rFonts w:eastAsia="Times New Roman"/>
          <w:bdr w:val="none" w:sz="0" w:space="0" w:color="auto"/>
        </w:rPr>
        <w:t>.</w:t>
      </w:r>
    </w:p>
    <w:p w14:paraId="1D5F1469" w14:textId="77777777" w:rsidR="00AC36C9" w:rsidRPr="00AC36C9" w:rsidRDefault="00AC36C9" w:rsidP="00AC36C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Guests may not enter animal enclosures or reach through fencing unless directed by a Highland Barn representative.</w:t>
      </w:r>
    </w:p>
    <w:p w14:paraId="639EB232" w14:textId="77777777" w:rsidR="00AC36C9" w:rsidRPr="00AC36C9" w:rsidRDefault="00AC36C9" w:rsidP="00AC36C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Please remember that farm animals are unpredictable. Never chase, corner, climb on, or attempt to handle an animal without permission.</w:t>
      </w:r>
    </w:p>
    <w:p w14:paraId="5A270EE4" w14:textId="77777777" w:rsidR="00AC36C9" w:rsidRPr="00AC36C9" w:rsidRDefault="00AC36C9" w:rsidP="00AC36C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 xml:space="preserve">Dogs must </w:t>
      </w:r>
      <w:proofErr w:type="gramStart"/>
      <w:r w:rsidRPr="00AC36C9">
        <w:rPr>
          <w:rFonts w:eastAsia="Times New Roman"/>
          <w:bdr w:val="none" w:sz="0" w:space="0" w:color="auto"/>
        </w:rPr>
        <w:t>remain leashed and under the control of their owner at all times</w:t>
      </w:r>
      <w:proofErr w:type="gramEnd"/>
      <w:r w:rsidRPr="00AC36C9">
        <w:rPr>
          <w:rFonts w:eastAsia="Times New Roman"/>
          <w:bdr w:val="none" w:sz="0" w:space="0" w:color="auto"/>
        </w:rPr>
        <w:t>. Dogs may not approach livestock without prior approval.</w:t>
      </w:r>
    </w:p>
    <w:p w14:paraId="27731BCB" w14:textId="77777777" w:rsidR="00AC36C9" w:rsidRPr="00AC36C9" w:rsidRDefault="00AC36C9" w:rsidP="00AC36C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Highland Barn is surrounded by wooded and natural areas. Guests may encounter insects, uneven terrain, mud, wildlife, and other conditions commonly found on a working farm.</w:t>
      </w:r>
    </w:p>
    <w:p w14:paraId="05FE01DB" w14:textId="77777777" w:rsidR="00AC36C9" w:rsidRPr="00AC36C9" w:rsidRDefault="00AC36C9" w:rsidP="00AC36C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lastRenderedPageBreak/>
        <w:t>Farming activities, including haying, mowing, animal care, equipment operation, and livestock handling, may take place during your visit.</w:t>
      </w:r>
    </w:p>
    <w:p w14:paraId="7C99F07E"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t>Respecting the Property</w:t>
      </w:r>
    </w:p>
    <w:p w14:paraId="38AC0BFB" w14:textId="77777777" w:rsidR="00AC36C9" w:rsidRPr="00AC36C9" w:rsidRDefault="00AC36C9" w:rsidP="00AC36C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Do not stand, walk, or place equipment in flowerbeds, gardens, or landscaped areas.</w:t>
      </w:r>
    </w:p>
    <w:p w14:paraId="3B547FEA" w14:textId="77777777" w:rsidR="00AC36C9" w:rsidRPr="00AC36C9" w:rsidRDefault="00AC36C9" w:rsidP="00AC36C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Climbing, standing, or sitting on gates, fences, walls, trees, statuary, buildings, farm equipment, or other structures is prohibited unless the area is specifically intended for guest use.</w:t>
      </w:r>
    </w:p>
    <w:p w14:paraId="33BC04C8" w14:textId="77777777" w:rsidR="00AC36C9" w:rsidRPr="00AC36C9" w:rsidRDefault="00AC36C9" w:rsidP="00AC36C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Guests may not move farm furnishings, décor, equipment, fencing, or other property without permission.</w:t>
      </w:r>
    </w:p>
    <w:p w14:paraId="4F103F27" w14:textId="77777777" w:rsidR="00AC36C9" w:rsidRPr="00AC36C9" w:rsidRDefault="00AC36C9" w:rsidP="00AC36C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All trash, decorations, and personal belongings must be removed at the end of the reservation.</w:t>
      </w:r>
    </w:p>
    <w:p w14:paraId="3D53947C" w14:textId="77777777" w:rsidR="00AC36C9" w:rsidRPr="00AC36C9" w:rsidRDefault="00AC36C9" w:rsidP="00AC36C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Visitors are responsible for the repair or replacement of any property damaged by themselves, their guests, children, pets, photographers, equipment, or activities.</w:t>
      </w:r>
    </w:p>
    <w:p w14:paraId="4A74204E"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t>Photography Sessions</w:t>
      </w:r>
    </w:p>
    <w:p w14:paraId="64082035"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Only the photographer, photography subjects, and individuals included in the reservation may be present during a photography session.</w:t>
      </w:r>
    </w:p>
    <w:p w14:paraId="26C88339"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Please do not bring additional guests, assistants, vendors, or spectators unless approved in advance.</w:t>
      </w:r>
    </w:p>
    <w:p w14:paraId="755EDFBF"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Photographers must bring their own cameras, equipment, batteries, and supplies.</w:t>
      </w:r>
    </w:p>
    <w:p w14:paraId="53BA8B83"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Private props may be used only with prior approval.</w:t>
      </w:r>
    </w:p>
    <w:p w14:paraId="3686F46F"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Confetti, glitter, smoke bombs, fireworks, open flames, and other materials that may damage the property, frighten livestock, or create excessive cleanup are prohibited.</w:t>
      </w:r>
    </w:p>
    <w:p w14:paraId="725C29FA"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Drone use is prohibited unless written permission has been granted in advance.</w:t>
      </w:r>
    </w:p>
    <w:p w14:paraId="54C34BFD"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Photography sessions must remain within the reserved time. This includes arrival, setup, clothing changes, photography, cleanup, and departure.</w:t>
      </w:r>
    </w:p>
    <w:p w14:paraId="6346FF9A" w14:textId="77777777" w:rsidR="00AC36C9" w:rsidRPr="00AC36C9" w:rsidRDefault="00AC36C9" w:rsidP="00AC36C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Commercial productions, large-scale styled shoots, workshops, mini-session events, or sessions involving multiple client groups require separate approval and may be subject to additional fees.</w:t>
      </w:r>
    </w:p>
    <w:p w14:paraId="35C896DB"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t>Amenities and Personal Preparation</w:t>
      </w:r>
    </w:p>
    <w:p w14:paraId="6B501637"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Unless specifically included in the experience booked, Highland Barn does not provide:</w:t>
      </w:r>
    </w:p>
    <w:p w14:paraId="7A7120D5" w14:textId="77777777" w:rsidR="00AC36C9" w:rsidRPr="00AC36C9" w:rsidRDefault="00AC36C9" w:rsidP="00AC36C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Restroom or changing facilities</w:t>
      </w:r>
    </w:p>
    <w:p w14:paraId="610577F3" w14:textId="77777777" w:rsidR="00AC36C9" w:rsidRPr="00AC36C9" w:rsidRDefault="00AC36C9" w:rsidP="00AC36C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Electricity or charging access</w:t>
      </w:r>
    </w:p>
    <w:p w14:paraId="29D786C3" w14:textId="77777777" w:rsidR="00AC36C9" w:rsidRPr="00AC36C9" w:rsidRDefault="00AC36C9" w:rsidP="00AC36C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Seating, tables, or photography equipment</w:t>
      </w:r>
    </w:p>
    <w:p w14:paraId="4C59A661" w14:textId="77777777" w:rsidR="00AC36C9" w:rsidRPr="00AC36C9" w:rsidRDefault="00AC36C9" w:rsidP="00AC36C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Storage space</w:t>
      </w:r>
    </w:p>
    <w:p w14:paraId="2650B247" w14:textId="77777777" w:rsidR="00AC36C9" w:rsidRPr="00AC36C9" w:rsidRDefault="00AC36C9" w:rsidP="00AC36C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Logistical or production support</w:t>
      </w:r>
    </w:p>
    <w:p w14:paraId="00D41BDF"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Guests and photographers should arrive fully prepared for the outdoor conditions and the experience reserved.</w:t>
      </w:r>
    </w:p>
    <w:p w14:paraId="643DF7D3"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lastRenderedPageBreak/>
        <w:t>Weather, Rescheduling, and Refunds</w:t>
      </w:r>
    </w:p>
    <w:p w14:paraId="3859543D"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Because Highland Barn experiences take place outdoors, weather conditions are an important consideration.</w:t>
      </w:r>
    </w:p>
    <w:p w14:paraId="56016D65"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Reservations may be rescheduled or refunded when significant inclement weather is predicted for the reserved time. Weather-related decisions will generally be made on the morning of the visit based on conditions at Highland Barn.</w:t>
      </w:r>
    </w:p>
    <w:p w14:paraId="0FCE8F3D" w14:textId="77777777" w:rsid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Cloud cover, seasonal temperatures, wind, damp grass, light mud, or other ordinary outdoor conditions may not qualify as inclement weather. Guests should dress appropriately and monitor their email and phone for any communication regarding their reservation.</w:t>
      </w:r>
    </w:p>
    <w:p w14:paraId="78315381" w14:textId="78ACE154"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t>No refunds or credits will be issued for no-shows. Guests who arrive late will not receive additional time, and the reservation will still end at the originally scheduled time.</w:t>
      </w:r>
    </w:p>
    <w:p w14:paraId="0259DEF2"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Failure to follow this policy may result in the immediate conclusion of the visit or photography session without a refund. Highland Barn reserves the right to deny or revoke property access when necessary to protect its animals, guests, team members, and property.</w:t>
      </w:r>
    </w:p>
    <w:p w14:paraId="4CCA9DD7"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b/>
          <w:bCs/>
          <w:sz w:val="36"/>
          <w:szCs w:val="36"/>
          <w:bdr w:val="none" w:sz="0" w:space="0" w:color="auto"/>
        </w:rPr>
      </w:pPr>
      <w:r w:rsidRPr="00AC36C9">
        <w:rPr>
          <w:rFonts w:eastAsia="Times New Roman"/>
          <w:b/>
          <w:bCs/>
          <w:sz w:val="36"/>
          <w:szCs w:val="36"/>
          <w:bdr w:val="none" w:sz="0" w:space="0" w:color="auto"/>
        </w:rPr>
        <w:t>Virginia Agritourism Warning</w:t>
      </w:r>
    </w:p>
    <w:p w14:paraId="1416163B" w14:textId="77777777" w:rsidR="00AC36C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
          <w:bCs/>
          <w:bdr w:val="none" w:sz="0" w:space="0" w:color="auto"/>
        </w:rPr>
        <w:t>Under Virginia law, there is no liability for an injury to or death of a participant in an agritourism activity conducted at this agritourism location if such injury or death results from the inherent risks of the agritourism activity. Inherent risks of agritourism activities include, among others, risks of injury inherent to land, equipment, and animals, as well as the potential for you to act in a negligent manner that may contribute to your injury or death. You are assuming the risk of participating in this agritourism activity.</w:t>
      </w:r>
    </w:p>
    <w:p w14:paraId="7BE13A54" w14:textId="69C4442C" w:rsidR="00757C19" w:rsidRPr="00AC36C9" w:rsidRDefault="00AC36C9" w:rsidP="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AC36C9">
        <w:rPr>
          <w:rFonts w:eastAsia="Times New Roman"/>
          <w:bdr w:val="none" w:sz="0" w:space="0" w:color="auto"/>
        </w:rPr>
        <w:t>By purchasing or participating in a Highland Barn reservation, the person making the reservation acknowledges that they have read and agreed to this policy and are responsible for ensuring that every member of their party follows these requirements.</w:t>
      </w:r>
    </w:p>
    <w:sectPr w:rsidR="00757C19" w:rsidRPr="00AC36C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843EDE" w14:textId="77777777" w:rsidR="008F0419" w:rsidRDefault="008F0419">
      <w:r>
        <w:separator/>
      </w:r>
    </w:p>
  </w:endnote>
  <w:endnote w:type="continuationSeparator" w:id="0">
    <w:p w14:paraId="721FA7DC" w14:textId="77777777" w:rsidR="008F0419" w:rsidRDefault="008F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4F7909" w14:textId="77777777" w:rsidR="00757C19" w:rsidRDefault="00757C1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F05100" w14:textId="77777777" w:rsidR="008F0419" w:rsidRDefault="008F0419">
      <w:r>
        <w:separator/>
      </w:r>
    </w:p>
  </w:footnote>
  <w:footnote w:type="continuationSeparator" w:id="0">
    <w:p w14:paraId="7442188D" w14:textId="77777777" w:rsidR="008F0419" w:rsidRDefault="008F0419">
      <w:r>
        <w:continuationSeparator/>
      </w:r>
    </w:p>
  </w:footnote>
  <w:footnote w:type="continuationNotice" w:id="1">
    <w:p w14:paraId="0408B0B6" w14:textId="77777777" w:rsidR="008F0419" w:rsidRDefault="008F04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CD5F25" w14:textId="77777777" w:rsidR="00757C19" w:rsidRDefault="00757C1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B5092"/>
    <w:multiLevelType w:val="multilevel"/>
    <w:tmpl w:val="78BE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16C54"/>
    <w:multiLevelType w:val="multilevel"/>
    <w:tmpl w:val="6780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503AC"/>
    <w:multiLevelType w:val="multilevel"/>
    <w:tmpl w:val="18B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6F43D9"/>
    <w:multiLevelType w:val="multilevel"/>
    <w:tmpl w:val="2678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97F2B"/>
    <w:multiLevelType w:val="hybridMultilevel"/>
    <w:tmpl w:val="D690FD1E"/>
    <w:styleLink w:val="ImportedStyle1"/>
    <w:lvl w:ilvl="0" w:tplc="28081E46">
      <w:start w:val="1"/>
      <w:numFmt w:val="bullet"/>
      <w:lvlText w:val="o"/>
      <w:lvlJc w:val="left"/>
      <w:pPr>
        <w:tabs>
          <w:tab w:val="left" w:pos="720"/>
        </w:tabs>
        <w:ind w:left="3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99C3BC6">
      <w:start w:val="1"/>
      <w:numFmt w:val="bullet"/>
      <w:lvlText w:val="o"/>
      <w:lvlJc w:val="left"/>
      <w:pPr>
        <w:tabs>
          <w:tab w:val="left" w:pos="720"/>
        </w:tabs>
        <w:ind w:left="10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6B667B6">
      <w:start w:val="1"/>
      <w:numFmt w:val="bullet"/>
      <w:lvlText w:val="▪"/>
      <w:lvlJc w:val="left"/>
      <w:pPr>
        <w:tabs>
          <w:tab w:val="left" w:pos="720"/>
        </w:tabs>
        <w:ind w:left="17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A3C421C">
      <w:start w:val="1"/>
      <w:numFmt w:val="bullet"/>
      <w:lvlText w:val="▪"/>
      <w:lvlJc w:val="left"/>
      <w:pPr>
        <w:tabs>
          <w:tab w:val="left" w:pos="720"/>
        </w:tabs>
        <w:ind w:left="24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6FE24A8">
      <w:start w:val="1"/>
      <w:numFmt w:val="bullet"/>
      <w:lvlText w:val="▪"/>
      <w:lvlJc w:val="left"/>
      <w:pPr>
        <w:tabs>
          <w:tab w:val="left" w:pos="720"/>
        </w:tabs>
        <w:ind w:left="31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84C2DE0">
      <w:start w:val="1"/>
      <w:numFmt w:val="bullet"/>
      <w:lvlText w:val="▪"/>
      <w:lvlJc w:val="left"/>
      <w:pPr>
        <w:tabs>
          <w:tab w:val="left" w:pos="720"/>
        </w:tabs>
        <w:ind w:left="39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252EFB0">
      <w:start w:val="1"/>
      <w:numFmt w:val="bullet"/>
      <w:lvlText w:val="▪"/>
      <w:lvlJc w:val="left"/>
      <w:pPr>
        <w:tabs>
          <w:tab w:val="left" w:pos="720"/>
        </w:tabs>
        <w:ind w:left="46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880536C">
      <w:start w:val="1"/>
      <w:numFmt w:val="bullet"/>
      <w:lvlText w:val="▪"/>
      <w:lvlJc w:val="left"/>
      <w:pPr>
        <w:tabs>
          <w:tab w:val="left" w:pos="720"/>
        </w:tabs>
        <w:ind w:left="53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8FE0B7E">
      <w:start w:val="1"/>
      <w:numFmt w:val="bullet"/>
      <w:lvlText w:val="▪"/>
      <w:lvlJc w:val="left"/>
      <w:pPr>
        <w:tabs>
          <w:tab w:val="left" w:pos="720"/>
        </w:tabs>
        <w:ind w:left="60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5E0A7A65"/>
    <w:multiLevelType w:val="multilevel"/>
    <w:tmpl w:val="6F28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003EFF"/>
    <w:multiLevelType w:val="hybridMultilevel"/>
    <w:tmpl w:val="D690FD1E"/>
    <w:numStyleLink w:val="ImportedStyle1"/>
  </w:abstractNum>
  <w:num w:numId="1" w16cid:durableId="247816419">
    <w:abstractNumId w:val="4"/>
  </w:num>
  <w:num w:numId="2" w16cid:durableId="1081218977">
    <w:abstractNumId w:val="6"/>
  </w:num>
  <w:num w:numId="3" w16cid:durableId="77485103">
    <w:abstractNumId w:val="3"/>
  </w:num>
  <w:num w:numId="4" w16cid:durableId="1809206951">
    <w:abstractNumId w:val="5"/>
  </w:num>
  <w:num w:numId="5" w16cid:durableId="413861625">
    <w:abstractNumId w:val="2"/>
  </w:num>
  <w:num w:numId="6" w16cid:durableId="1963417849">
    <w:abstractNumId w:val="1"/>
  </w:num>
  <w:num w:numId="7" w16cid:durableId="12917853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doNotDisplayPageBoundaries/>
  <w:displayBackgroundShap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C19"/>
    <w:rsid w:val="003B78D9"/>
    <w:rsid w:val="00452D87"/>
    <w:rsid w:val="00757C19"/>
    <w:rsid w:val="00801F90"/>
    <w:rsid w:val="00873E01"/>
    <w:rsid w:val="008F0419"/>
    <w:rsid w:val="009333DA"/>
    <w:rsid w:val="00AC36C9"/>
    <w:rsid w:val="00B40A45"/>
    <w:rsid w:val="00BA0358"/>
    <w:rsid w:val="00CF3666"/>
    <w:rsid w:val="00DB3A43"/>
    <w:rsid w:val="00E313E9"/>
    <w:rsid w:val="00E7607D"/>
    <w:rsid w:val="00F95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F9ABEC"/>
  <w15:docId w15:val="{5BA84730-FC32-DA4A-B44D-C008E367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paragraph" w:styleId="Heading2">
    <w:name w:val="heading 2"/>
    <w:basedOn w:val="Normal"/>
    <w:link w:val="Heading2Char"/>
    <w:uiPriority w:val="9"/>
    <w:qFormat/>
    <w:rsid w:val="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Footnote">
    <w:name w:val="Footnote"/>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FF"/>
      <w:sz w:val="21"/>
      <w:szCs w:val="21"/>
      <w:u w:val="single" w:color="0000FF"/>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outline w:val="0"/>
      <w:color w:val="0000FF"/>
      <w:u w:val="single" w:color="0000FF"/>
    </w:rPr>
  </w:style>
  <w:style w:type="numbering" w:customStyle="1" w:styleId="ImportedStyle1">
    <w:name w:val="Imported Style 1"/>
    <w:pPr>
      <w:numPr>
        <w:numId w:val="1"/>
      </w:numPr>
    </w:pPr>
  </w:style>
  <w:style w:type="character" w:customStyle="1" w:styleId="Heading1Char">
    <w:name w:val="Heading 1 Char"/>
    <w:basedOn w:val="DefaultParagraphFont"/>
    <w:link w:val="Heading1"/>
    <w:uiPriority w:val="9"/>
    <w:rsid w:val="00AC36C9"/>
    <w:rPr>
      <w:rFonts w:eastAsia="Times New Roman"/>
      <w:b/>
      <w:bCs/>
      <w:kern w:val="36"/>
      <w:sz w:val="48"/>
      <w:szCs w:val="48"/>
      <w:bdr w:val="none" w:sz="0" w:space="0" w:color="auto"/>
    </w:rPr>
  </w:style>
  <w:style w:type="character" w:customStyle="1" w:styleId="Heading2Char">
    <w:name w:val="Heading 2 Char"/>
    <w:basedOn w:val="DefaultParagraphFont"/>
    <w:link w:val="Heading2"/>
    <w:uiPriority w:val="9"/>
    <w:rsid w:val="00AC36C9"/>
    <w:rPr>
      <w:rFonts w:eastAsia="Times New Roman"/>
      <w:b/>
      <w:bCs/>
      <w:sz w:val="36"/>
      <w:szCs w:val="36"/>
      <w:bdr w:val="none" w:sz="0" w:space="0" w:color="auto"/>
    </w:rPr>
  </w:style>
  <w:style w:type="paragraph" w:styleId="NormalWeb">
    <w:name w:val="Normal (Web)"/>
    <w:basedOn w:val="Normal"/>
    <w:uiPriority w:val="99"/>
    <w:semiHidden/>
    <w:unhideWhenUsed/>
    <w:rsid w:val="00AC36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AC36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5439</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Aubry Blais</cp:lastModifiedBy>
  <cp:revision>3</cp:revision>
  <dcterms:created xsi:type="dcterms:W3CDTF">2025-09-20T23:35:00Z</dcterms:created>
  <dcterms:modified xsi:type="dcterms:W3CDTF">2026-08-03T03:01:00Z</dcterms:modified>
</cp:coreProperties>
</file>