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6708C83D">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2B69D08"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BC15E7">
        <w:rPr>
          <w:b/>
          <w:bCs/>
          <w:sz w:val="24"/>
          <w:szCs w:val="24"/>
        </w:rPr>
        <w:t>April</w:t>
      </w:r>
      <w:r w:rsidR="000F7C67">
        <w:rPr>
          <w:b/>
          <w:bCs/>
          <w:sz w:val="24"/>
          <w:szCs w:val="24"/>
        </w:rPr>
        <w:t xml:space="preserve"> </w:t>
      </w:r>
      <w:r w:rsidR="00BC15E7">
        <w:rPr>
          <w:b/>
          <w:bCs/>
          <w:sz w:val="24"/>
          <w:szCs w:val="24"/>
        </w:rPr>
        <w:t>9</w:t>
      </w:r>
      <w:r w:rsidR="00AB2D72" w:rsidRPr="00AB2D72">
        <w:rPr>
          <w:b/>
          <w:bCs/>
          <w:sz w:val="24"/>
          <w:szCs w:val="24"/>
          <w:vertAlign w:val="superscript"/>
        </w:rPr>
        <w:t>th</w:t>
      </w:r>
      <w:r>
        <w:rPr>
          <w:b/>
          <w:bCs/>
          <w:sz w:val="24"/>
          <w:szCs w:val="24"/>
        </w:rPr>
        <w:t>, 202</w:t>
      </w:r>
      <w:r w:rsidR="000F7C67">
        <w:rPr>
          <w:b/>
          <w:bCs/>
          <w:sz w:val="24"/>
          <w:szCs w:val="24"/>
        </w:rPr>
        <w:t>4</w:t>
      </w:r>
      <w:r>
        <w:rPr>
          <w:b/>
          <w:bCs/>
          <w:sz w:val="24"/>
          <w:szCs w:val="24"/>
        </w:rPr>
        <w:t xml:space="preserve"> at </w:t>
      </w:r>
      <w:r w:rsidR="002A1F5F">
        <w:rPr>
          <w:b/>
          <w:bCs/>
          <w:sz w:val="24"/>
          <w:szCs w:val="24"/>
        </w:rPr>
        <w:t>6</w:t>
      </w:r>
      <w:r>
        <w:rPr>
          <w:b/>
          <w:bCs/>
          <w:sz w:val="24"/>
          <w:szCs w:val="24"/>
        </w:rPr>
        <w:t>:</w:t>
      </w:r>
      <w:r w:rsidR="002A1F5F">
        <w:rPr>
          <w:b/>
          <w:bCs/>
          <w:sz w:val="24"/>
          <w:szCs w:val="24"/>
        </w:rPr>
        <w:t>3</w:t>
      </w:r>
      <w:r w:rsidR="0091494F">
        <w:rPr>
          <w:b/>
          <w:bCs/>
          <w:sz w:val="24"/>
          <w:szCs w:val="24"/>
        </w:rPr>
        <w:t>0</w:t>
      </w:r>
      <w:r>
        <w:rPr>
          <w:b/>
          <w:bCs/>
          <w:sz w:val="24"/>
          <w:szCs w:val="24"/>
        </w:rPr>
        <w:t xml:space="preserve"> PM</w:t>
      </w:r>
    </w:p>
    <w:p w14:paraId="488BF95D" w14:textId="1B2D910F"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BC15E7">
        <w:rPr>
          <w:rFonts w:cstheme="minorHAnsi"/>
        </w:rPr>
        <w:t>April</w:t>
      </w:r>
      <w:r w:rsidR="00796764">
        <w:rPr>
          <w:rFonts w:cstheme="minorHAnsi"/>
        </w:rPr>
        <w:t xml:space="preserve"> </w:t>
      </w:r>
      <w:r w:rsidR="00BC15E7">
        <w:rPr>
          <w:rFonts w:cstheme="minorHAnsi"/>
        </w:rPr>
        <w:t>9</w:t>
      </w:r>
      <w:r w:rsidR="00AB2D72" w:rsidRPr="00AB2D72">
        <w:rPr>
          <w:rFonts w:cstheme="minorHAnsi"/>
          <w:vertAlign w:val="superscript"/>
        </w:rPr>
        <w:t>th</w:t>
      </w:r>
      <w:r w:rsidRPr="001D7751">
        <w:rPr>
          <w:rFonts w:cstheme="minorHAnsi"/>
        </w:rPr>
        <w:t>, 202</w:t>
      </w:r>
      <w:r w:rsidR="000F7C67">
        <w:rPr>
          <w:rFonts w:cstheme="minorHAnsi"/>
        </w:rPr>
        <w:t>4</w:t>
      </w:r>
      <w:r w:rsidRPr="001D7751">
        <w:rPr>
          <w:rFonts w:cstheme="minorHAnsi"/>
        </w:rPr>
        <w:t>,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7E5238BB" w14:textId="11FF62C3" w:rsidR="0030555C" w:rsidRDefault="0030555C" w:rsidP="0030555C">
      <w:pPr>
        <w:pStyle w:val="ListParagraph"/>
        <w:numPr>
          <w:ilvl w:val="1"/>
          <w:numId w:val="2"/>
        </w:numPr>
        <w:rPr>
          <w:rFonts w:cstheme="minorHAnsi"/>
        </w:rPr>
      </w:pPr>
      <w:r>
        <w:rPr>
          <w:rFonts w:cstheme="minorHAnsi"/>
        </w:rPr>
        <w:t>David Andersen, 6:30 p.m.</w:t>
      </w:r>
    </w:p>
    <w:p w14:paraId="02DB8181" w14:textId="22DC6B54"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r w:rsidR="004F62AD">
        <w:rPr>
          <w:rFonts w:cstheme="minorHAnsi"/>
        </w:rPr>
        <w:t xml:space="preserve"> Randal and David. </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7BC9B3A6" w14:textId="331D86E2" w:rsidR="0030555C" w:rsidRDefault="0030555C" w:rsidP="00F834FC">
      <w:pPr>
        <w:pStyle w:val="ListParagraph"/>
        <w:numPr>
          <w:ilvl w:val="1"/>
          <w:numId w:val="2"/>
        </w:numPr>
        <w:rPr>
          <w:rFonts w:cstheme="minorHAnsi"/>
        </w:rPr>
      </w:pPr>
      <w:r>
        <w:rPr>
          <w:rFonts w:cstheme="minorHAnsi"/>
        </w:rPr>
        <w:t>Board:</w:t>
      </w:r>
    </w:p>
    <w:p w14:paraId="527DFF93" w14:textId="2D600285" w:rsidR="0030555C" w:rsidRDefault="0030555C" w:rsidP="0030555C">
      <w:pPr>
        <w:pStyle w:val="ListParagraph"/>
        <w:numPr>
          <w:ilvl w:val="2"/>
          <w:numId w:val="2"/>
        </w:numPr>
        <w:rPr>
          <w:rFonts w:cstheme="minorHAnsi"/>
        </w:rPr>
      </w:pPr>
      <w:r>
        <w:rPr>
          <w:rFonts w:cstheme="minorHAnsi"/>
        </w:rPr>
        <w:t>David Andersen</w:t>
      </w:r>
    </w:p>
    <w:p w14:paraId="51F77C2E" w14:textId="2B8FA51A" w:rsidR="0030555C" w:rsidRDefault="0030555C" w:rsidP="0030555C">
      <w:pPr>
        <w:pStyle w:val="ListParagraph"/>
        <w:numPr>
          <w:ilvl w:val="2"/>
          <w:numId w:val="2"/>
        </w:numPr>
        <w:rPr>
          <w:rFonts w:cstheme="minorHAnsi"/>
        </w:rPr>
      </w:pPr>
      <w:r>
        <w:rPr>
          <w:rFonts w:cstheme="minorHAnsi"/>
        </w:rPr>
        <w:t>Randal Stephens</w:t>
      </w:r>
    </w:p>
    <w:p w14:paraId="470CBE9B" w14:textId="2920053D" w:rsidR="0030555C" w:rsidRDefault="0030555C" w:rsidP="0030555C">
      <w:pPr>
        <w:pStyle w:val="ListParagraph"/>
        <w:numPr>
          <w:ilvl w:val="2"/>
          <w:numId w:val="2"/>
        </w:numPr>
        <w:rPr>
          <w:rFonts w:cstheme="minorHAnsi"/>
        </w:rPr>
      </w:pPr>
      <w:r>
        <w:rPr>
          <w:rFonts w:cstheme="minorHAnsi"/>
        </w:rPr>
        <w:t>Tommy Bartosh</w:t>
      </w:r>
    </w:p>
    <w:p w14:paraId="5E84A551" w14:textId="6147176C" w:rsidR="0030555C" w:rsidRDefault="0030555C" w:rsidP="0030555C">
      <w:pPr>
        <w:pStyle w:val="ListParagraph"/>
        <w:numPr>
          <w:ilvl w:val="2"/>
          <w:numId w:val="2"/>
        </w:numPr>
        <w:rPr>
          <w:rFonts w:cstheme="minorHAnsi"/>
        </w:rPr>
      </w:pPr>
      <w:r>
        <w:rPr>
          <w:rFonts w:cstheme="minorHAnsi"/>
        </w:rPr>
        <w:t>Jason Griffin</w:t>
      </w:r>
    </w:p>
    <w:p w14:paraId="4DBD5089" w14:textId="104771B9" w:rsidR="0030555C" w:rsidRDefault="0030555C" w:rsidP="0030555C">
      <w:pPr>
        <w:pStyle w:val="ListParagraph"/>
        <w:numPr>
          <w:ilvl w:val="2"/>
          <w:numId w:val="2"/>
        </w:numPr>
        <w:rPr>
          <w:rFonts w:cstheme="minorHAnsi"/>
        </w:rPr>
      </w:pPr>
      <w:r>
        <w:rPr>
          <w:rFonts w:cstheme="minorHAnsi"/>
        </w:rPr>
        <w:t>Joe Clark</w:t>
      </w:r>
    </w:p>
    <w:p w14:paraId="50F542A1" w14:textId="0C860FAF" w:rsidR="0030555C" w:rsidRDefault="0030555C" w:rsidP="0030555C">
      <w:pPr>
        <w:pStyle w:val="ListParagraph"/>
        <w:numPr>
          <w:ilvl w:val="1"/>
          <w:numId w:val="2"/>
        </w:numPr>
        <w:rPr>
          <w:rFonts w:cstheme="minorHAnsi"/>
        </w:rPr>
      </w:pPr>
      <w:r>
        <w:rPr>
          <w:rFonts w:cstheme="minorHAnsi"/>
        </w:rPr>
        <w:t>Robin Jones – Fire Chief</w:t>
      </w:r>
    </w:p>
    <w:p w14:paraId="3E1A6B61" w14:textId="2A2A07EB" w:rsidR="0030555C" w:rsidRDefault="0030555C" w:rsidP="0030555C">
      <w:pPr>
        <w:pStyle w:val="ListParagraph"/>
        <w:numPr>
          <w:ilvl w:val="1"/>
          <w:numId w:val="2"/>
        </w:numPr>
        <w:rPr>
          <w:rFonts w:cstheme="minorHAnsi"/>
        </w:rPr>
      </w:pPr>
      <w:r>
        <w:rPr>
          <w:rFonts w:cstheme="minorHAnsi"/>
        </w:rPr>
        <w:t>Vince McClammy – Asst. Fire Chief</w:t>
      </w:r>
    </w:p>
    <w:p w14:paraId="44BB5117" w14:textId="37274B78" w:rsidR="0030555C" w:rsidRDefault="0030555C" w:rsidP="00246434">
      <w:pPr>
        <w:pStyle w:val="ListParagraph"/>
        <w:numPr>
          <w:ilvl w:val="1"/>
          <w:numId w:val="2"/>
        </w:numPr>
        <w:rPr>
          <w:rFonts w:cstheme="minorHAnsi"/>
        </w:rPr>
      </w:pPr>
      <w:r>
        <w:rPr>
          <w:rFonts w:cstheme="minorHAnsi"/>
        </w:rPr>
        <w:t>Mark E. Segrest – Chaplain/Captain</w:t>
      </w:r>
    </w:p>
    <w:p w14:paraId="4B0B7BD2" w14:textId="5B9A7242" w:rsidR="00246434" w:rsidRDefault="00246434" w:rsidP="00246434">
      <w:pPr>
        <w:pStyle w:val="ListParagraph"/>
        <w:numPr>
          <w:ilvl w:val="1"/>
          <w:numId w:val="2"/>
        </w:numPr>
        <w:rPr>
          <w:rFonts w:cstheme="minorHAnsi"/>
        </w:rPr>
      </w:pPr>
      <w:r>
        <w:rPr>
          <w:rFonts w:cstheme="minorHAnsi"/>
        </w:rPr>
        <w:t>Kolby Arceneaux – Fire Fighter</w:t>
      </w:r>
    </w:p>
    <w:p w14:paraId="573FDCAD" w14:textId="38114667" w:rsidR="00246434" w:rsidRDefault="00246434" w:rsidP="00246434">
      <w:pPr>
        <w:pStyle w:val="ListParagraph"/>
        <w:numPr>
          <w:ilvl w:val="1"/>
          <w:numId w:val="2"/>
        </w:numPr>
        <w:rPr>
          <w:rFonts w:cstheme="minorHAnsi"/>
        </w:rPr>
      </w:pPr>
      <w:r>
        <w:rPr>
          <w:rFonts w:cstheme="minorHAnsi"/>
        </w:rPr>
        <w:t>Bailey Holt – Fire Fighter</w:t>
      </w:r>
    </w:p>
    <w:p w14:paraId="23FBD87C" w14:textId="18981769" w:rsidR="00246434" w:rsidRDefault="00246434" w:rsidP="00246434">
      <w:pPr>
        <w:pStyle w:val="ListParagraph"/>
        <w:numPr>
          <w:ilvl w:val="1"/>
          <w:numId w:val="2"/>
        </w:numPr>
        <w:rPr>
          <w:rFonts w:cstheme="minorHAnsi"/>
        </w:rPr>
      </w:pPr>
      <w:r>
        <w:rPr>
          <w:rFonts w:cstheme="minorHAnsi"/>
        </w:rPr>
        <w:t>Danny Tarkington – District Chief</w:t>
      </w:r>
    </w:p>
    <w:p w14:paraId="6E6386EA" w14:textId="410A1293" w:rsidR="00246434" w:rsidRDefault="00246434" w:rsidP="00246434">
      <w:pPr>
        <w:pStyle w:val="ListParagraph"/>
        <w:numPr>
          <w:ilvl w:val="1"/>
          <w:numId w:val="2"/>
        </w:numPr>
        <w:rPr>
          <w:rFonts w:cstheme="minorHAnsi"/>
        </w:rPr>
      </w:pPr>
      <w:r>
        <w:rPr>
          <w:rFonts w:cstheme="minorHAnsi"/>
        </w:rPr>
        <w:t>Ronnie Denton – Fire Fighter</w:t>
      </w:r>
    </w:p>
    <w:p w14:paraId="1337513E" w14:textId="3FFB1810" w:rsidR="00246434" w:rsidRDefault="00246434" w:rsidP="00246434">
      <w:pPr>
        <w:pStyle w:val="ListParagraph"/>
        <w:numPr>
          <w:ilvl w:val="1"/>
          <w:numId w:val="2"/>
        </w:numPr>
        <w:rPr>
          <w:rFonts w:cstheme="minorHAnsi"/>
        </w:rPr>
      </w:pPr>
      <w:r>
        <w:rPr>
          <w:rFonts w:cstheme="minorHAnsi"/>
        </w:rPr>
        <w:t>Carl Bynum – Acadian EMS QIC</w:t>
      </w:r>
    </w:p>
    <w:p w14:paraId="36FBDDF2" w14:textId="0DB2396E" w:rsidR="00246434" w:rsidRDefault="00246434" w:rsidP="00246434">
      <w:pPr>
        <w:pStyle w:val="ListParagraph"/>
        <w:numPr>
          <w:ilvl w:val="1"/>
          <w:numId w:val="2"/>
        </w:numPr>
        <w:rPr>
          <w:rFonts w:cstheme="minorHAnsi"/>
        </w:rPr>
      </w:pPr>
      <w:r>
        <w:rPr>
          <w:rFonts w:cstheme="minorHAnsi"/>
        </w:rPr>
        <w:t>Shirley Cook – Hardin Co. T-A-C</w:t>
      </w:r>
    </w:p>
    <w:p w14:paraId="2411C13E" w14:textId="67CECA8A" w:rsidR="00246434" w:rsidRDefault="00246434" w:rsidP="00246434">
      <w:pPr>
        <w:pStyle w:val="ListParagraph"/>
        <w:numPr>
          <w:ilvl w:val="1"/>
          <w:numId w:val="2"/>
        </w:numPr>
        <w:rPr>
          <w:rFonts w:cstheme="minorHAnsi"/>
        </w:rPr>
      </w:pPr>
      <w:r>
        <w:rPr>
          <w:rFonts w:cstheme="minorHAnsi"/>
        </w:rPr>
        <w:t>Steve Smith – MUBA</w:t>
      </w:r>
    </w:p>
    <w:p w14:paraId="2DE30936" w14:textId="4B87085C" w:rsidR="00246434" w:rsidRDefault="00246434" w:rsidP="00246434">
      <w:pPr>
        <w:pStyle w:val="ListParagraph"/>
        <w:numPr>
          <w:ilvl w:val="1"/>
          <w:numId w:val="2"/>
        </w:numPr>
        <w:rPr>
          <w:rFonts w:cstheme="minorHAnsi"/>
        </w:rPr>
      </w:pPr>
      <w:r>
        <w:rPr>
          <w:rFonts w:cstheme="minorHAnsi"/>
        </w:rPr>
        <w:t>Kate Leverett – Attorney – Germer P.L.L.C.</w:t>
      </w:r>
    </w:p>
    <w:p w14:paraId="69EE4D1E" w14:textId="105F61D6" w:rsidR="00C7162D" w:rsidRPr="00C7162D" w:rsidRDefault="00C7162D" w:rsidP="00C7162D">
      <w:pPr>
        <w:pStyle w:val="ListParagraph"/>
        <w:numPr>
          <w:ilvl w:val="1"/>
          <w:numId w:val="2"/>
        </w:numPr>
        <w:rPr>
          <w:rFonts w:cstheme="minorHAnsi"/>
        </w:rPr>
      </w:pPr>
      <w:r>
        <w:rPr>
          <w:rFonts w:cstheme="minorHAnsi"/>
        </w:rPr>
        <w:t>Edward Burleigh – Operations Manager – Acadian</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0C12B129"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w:t>
      </w:r>
    </w:p>
    <w:p w14:paraId="1D99C3E2" w14:textId="0DB914F6"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w:t>
      </w:r>
    </w:p>
    <w:p w14:paraId="1EBCD5A4" w14:textId="77777777" w:rsidR="00F834FC" w:rsidRDefault="00F834FC" w:rsidP="00F834FC">
      <w:pPr>
        <w:pStyle w:val="ListParagraph"/>
        <w:numPr>
          <w:ilvl w:val="1"/>
          <w:numId w:val="2"/>
        </w:numPr>
        <w:rPr>
          <w:rFonts w:cstheme="minorHAnsi"/>
        </w:rPr>
      </w:pPr>
      <w:r w:rsidRPr="001D7751">
        <w:rPr>
          <w:rFonts w:cstheme="minorHAnsi"/>
        </w:rPr>
        <w:lastRenderedPageBreak/>
        <w:t xml:space="preserve">Discuss/ Review/ take action list of issues for New Station. </w:t>
      </w:r>
    </w:p>
    <w:p w14:paraId="2826F1D2" w14:textId="4E412496" w:rsidR="004F62AD" w:rsidRDefault="004F62AD" w:rsidP="00F834FC">
      <w:pPr>
        <w:pStyle w:val="ListParagraph"/>
        <w:numPr>
          <w:ilvl w:val="1"/>
          <w:numId w:val="2"/>
        </w:numPr>
        <w:rPr>
          <w:rFonts w:cstheme="minorHAnsi"/>
        </w:rPr>
      </w:pPr>
      <w:r>
        <w:rPr>
          <w:rFonts w:cstheme="minorHAnsi"/>
        </w:rPr>
        <w:t xml:space="preserve">No one present from McInnis Construction, line item skipped. </w:t>
      </w:r>
    </w:p>
    <w:p w14:paraId="1532A196" w14:textId="64A874A4" w:rsidR="004F62AD" w:rsidRDefault="004F62AD" w:rsidP="00F834FC">
      <w:pPr>
        <w:pStyle w:val="ListParagraph"/>
        <w:numPr>
          <w:ilvl w:val="1"/>
          <w:numId w:val="2"/>
        </w:numPr>
        <w:rPr>
          <w:rFonts w:cstheme="minorHAnsi"/>
        </w:rPr>
      </w:pPr>
      <w:r>
        <w:rPr>
          <w:rFonts w:cstheme="minorHAnsi"/>
        </w:rPr>
        <w:t>Still finding issues with building:</w:t>
      </w:r>
    </w:p>
    <w:p w14:paraId="7C8A70D6" w14:textId="4E856E57" w:rsidR="004F62AD" w:rsidRDefault="00E3748E" w:rsidP="004F62AD">
      <w:pPr>
        <w:pStyle w:val="ListParagraph"/>
        <w:numPr>
          <w:ilvl w:val="2"/>
          <w:numId w:val="2"/>
        </w:numPr>
        <w:rPr>
          <w:rFonts w:cstheme="minorHAnsi"/>
        </w:rPr>
      </w:pPr>
      <w:r>
        <w:rPr>
          <w:rFonts w:cstheme="minorHAnsi"/>
        </w:rPr>
        <w:t>Leak caused by air conditioning unit between the training room and the kitchen.</w:t>
      </w:r>
    </w:p>
    <w:p w14:paraId="08C8BE37" w14:textId="43D20352" w:rsidR="00E3748E" w:rsidRDefault="00E3748E" w:rsidP="004F62AD">
      <w:pPr>
        <w:pStyle w:val="ListParagraph"/>
        <w:numPr>
          <w:ilvl w:val="2"/>
          <w:numId w:val="2"/>
        </w:numPr>
        <w:rPr>
          <w:rFonts w:cstheme="minorHAnsi"/>
        </w:rPr>
      </w:pPr>
      <w:r>
        <w:rPr>
          <w:rFonts w:cstheme="minorHAnsi"/>
        </w:rPr>
        <w:t xml:space="preserve">Hallway light has been fixed, issue with the feed. </w:t>
      </w:r>
    </w:p>
    <w:p w14:paraId="35945B2E" w14:textId="64CF08C8" w:rsidR="00E3748E" w:rsidRPr="001D7751" w:rsidRDefault="00E3748E" w:rsidP="004F62AD">
      <w:pPr>
        <w:pStyle w:val="ListParagraph"/>
        <w:numPr>
          <w:ilvl w:val="2"/>
          <w:numId w:val="2"/>
        </w:numPr>
        <w:rPr>
          <w:rFonts w:cstheme="minorHAnsi"/>
        </w:rPr>
      </w:pPr>
      <w:r>
        <w:rPr>
          <w:rFonts w:cstheme="minorHAnsi"/>
        </w:rPr>
        <w:t>Three leaks in other building</w:t>
      </w:r>
      <w:r w:rsidR="00EB7385">
        <w:rPr>
          <w:rFonts w:cstheme="minorHAnsi"/>
        </w:rPr>
        <w:t>, screws have been changed</w:t>
      </w:r>
      <w:r>
        <w:rPr>
          <w:rFonts w:cstheme="minorHAnsi"/>
        </w:rPr>
        <w:t>.</w:t>
      </w:r>
    </w:p>
    <w:p w14:paraId="1D31133F" w14:textId="16A8A8CD" w:rsidR="004F62AD" w:rsidRDefault="007E4C3D" w:rsidP="004F62AD">
      <w:pPr>
        <w:pStyle w:val="ListParagraph"/>
        <w:numPr>
          <w:ilvl w:val="0"/>
          <w:numId w:val="2"/>
        </w:numPr>
        <w:rPr>
          <w:rFonts w:cstheme="minorHAnsi"/>
        </w:rPr>
      </w:pPr>
      <w:r>
        <w:rPr>
          <w:rFonts w:cstheme="minorHAnsi"/>
        </w:rPr>
        <w:t>Fire Chief’s Report: Review/ Discuss and take action.</w:t>
      </w:r>
    </w:p>
    <w:p w14:paraId="54983FD3" w14:textId="00692591" w:rsidR="004D3568" w:rsidRDefault="004D3568" w:rsidP="004D3568">
      <w:pPr>
        <w:pStyle w:val="ListParagraph"/>
        <w:numPr>
          <w:ilvl w:val="1"/>
          <w:numId w:val="2"/>
        </w:numPr>
        <w:rPr>
          <w:rFonts w:cstheme="minorHAnsi"/>
        </w:rPr>
      </w:pPr>
      <w:r>
        <w:rPr>
          <w:rFonts w:cstheme="minorHAnsi"/>
        </w:rPr>
        <w:t>See Report</w:t>
      </w:r>
    </w:p>
    <w:p w14:paraId="1FF8B628" w14:textId="680CCED1" w:rsidR="004D3568" w:rsidRDefault="004D3568" w:rsidP="004D3568">
      <w:pPr>
        <w:pStyle w:val="ListParagraph"/>
        <w:numPr>
          <w:ilvl w:val="1"/>
          <w:numId w:val="2"/>
        </w:numPr>
        <w:rPr>
          <w:rFonts w:cstheme="minorHAnsi"/>
        </w:rPr>
      </w:pPr>
      <w:r>
        <w:rPr>
          <w:rFonts w:cstheme="minorHAnsi"/>
        </w:rPr>
        <w:t xml:space="preserve">Calls: 64% Medical and 37% Fire. </w:t>
      </w:r>
    </w:p>
    <w:p w14:paraId="072A6757" w14:textId="2C6C4579" w:rsidR="0030639D" w:rsidRDefault="0030639D" w:rsidP="004D3568">
      <w:pPr>
        <w:pStyle w:val="ListParagraph"/>
        <w:numPr>
          <w:ilvl w:val="1"/>
          <w:numId w:val="2"/>
        </w:numPr>
        <w:rPr>
          <w:rFonts w:cstheme="minorHAnsi"/>
        </w:rPr>
      </w:pPr>
      <w:r>
        <w:rPr>
          <w:rFonts w:cstheme="minorHAnsi"/>
        </w:rPr>
        <w:t>Copy of district policies. Per Kate; We do not have Bi-Laws, we are governed by Chapters 775, the health and safety code 551 and 552.</w:t>
      </w:r>
    </w:p>
    <w:p w14:paraId="549FB976" w14:textId="479D8CD1" w:rsidR="0030639D" w:rsidRDefault="0030639D" w:rsidP="004D3568">
      <w:pPr>
        <w:pStyle w:val="ListParagraph"/>
        <w:numPr>
          <w:ilvl w:val="1"/>
          <w:numId w:val="2"/>
        </w:numPr>
        <w:rPr>
          <w:rFonts w:cstheme="minorHAnsi"/>
        </w:rPr>
      </w:pPr>
      <w:r>
        <w:rPr>
          <w:rFonts w:cstheme="minorHAnsi"/>
        </w:rPr>
        <w:t xml:space="preserve">Silsbee Fire/ Acadian Ems are </w:t>
      </w:r>
      <w:r w:rsidR="00893641">
        <w:rPr>
          <w:rFonts w:cstheme="minorHAnsi"/>
        </w:rPr>
        <w:t>mutual-aid partner with Lumberton EMS purposes if staffing allows.</w:t>
      </w:r>
    </w:p>
    <w:p w14:paraId="07FFD7DF" w14:textId="6BDC7E1D" w:rsidR="00893641" w:rsidRPr="004D3568" w:rsidRDefault="00893641" w:rsidP="004D3568">
      <w:pPr>
        <w:pStyle w:val="ListParagraph"/>
        <w:numPr>
          <w:ilvl w:val="1"/>
          <w:numId w:val="2"/>
        </w:numPr>
        <w:rPr>
          <w:rFonts w:cstheme="minorHAnsi"/>
        </w:rPr>
      </w:pPr>
      <w:r>
        <w:rPr>
          <w:rFonts w:cstheme="minorHAnsi"/>
        </w:rPr>
        <w:t>Radios are scheduled to be here may 15</w:t>
      </w:r>
      <w:r w:rsidRPr="00893641">
        <w:rPr>
          <w:rFonts w:cstheme="minorHAnsi"/>
          <w:vertAlign w:val="superscript"/>
        </w:rPr>
        <w:t>th</w:t>
      </w:r>
      <w:r>
        <w:rPr>
          <w:rFonts w:cstheme="minorHAnsi"/>
        </w:rPr>
        <w:t xml:space="preserve">. </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6179DE28" w14:textId="77777777" w:rsidR="002B767F" w:rsidRDefault="002B767F" w:rsidP="002B767F">
      <w:pPr>
        <w:pStyle w:val="ListParagraph"/>
        <w:numPr>
          <w:ilvl w:val="1"/>
          <w:numId w:val="2"/>
        </w:numPr>
        <w:rPr>
          <w:rFonts w:cstheme="minorHAnsi"/>
        </w:rPr>
      </w:pPr>
      <w:r>
        <w:rPr>
          <w:rFonts w:cstheme="minorHAnsi"/>
        </w:rPr>
        <w:t>Approval of last meeting minutes.</w:t>
      </w:r>
    </w:p>
    <w:p w14:paraId="65A3B55C" w14:textId="27BF627C" w:rsidR="004D3568" w:rsidRDefault="004D3568" w:rsidP="004D3568">
      <w:pPr>
        <w:pStyle w:val="ListParagraph"/>
        <w:numPr>
          <w:ilvl w:val="2"/>
          <w:numId w:val="2"/>
        </w:numPr>
        <w:rPr>
          <w:rFonts w:cstheme="minorHAnsi"/>
        </w:rPr>
      </w:pPr>
      <w:r>
        <w:rPr>
          <w:rFonts w:cstheme="minorHAnsi"/>
        </w:rPr>
        <w:t xml:space="preserve">Approved – Joe and Randal, all for. </w:t>
      </w:r>
    </w:p>
    <w:p w14:paraId="1B4C815F" w14:textId="77777777" w:rsidR="002B767F" w:rsidRDefault="002B767F" w:rsidP="002B767F">
      <w:pPr>
        <w:pStyle w:val="ListParagraph"/>
        <w:numPr>
          <w:ilvl w:val="1"/>
          <w:numId w:val="2"/>
        </w:numPr>
        <w:rPr>
          <w:rFonts w:cstheme="minorHAnsi"/>
        </w:rPr>
      </w:pPr>
      <w:r>
        <w:rPr>
          <w:rFonts w:cstheme="minorHAnsi"/>
        </w:rPr>
        <w:t>Treasurer’s Report</w:t>
      </w:r>
    </w:p>
    <w:p w14:paraId="3A476F48" w14:textId="0EBD1421" w:rsidR="004D3568" w:rsidRDefault="004D3568" w:rsidP="004D3568">
      <w:pPr>
        <w:pStyle w:val="ListParagraph"/>
        <w:numPr>
          <w:ilvl w:val="2"/>
          <w:numId w:val="2"/>
        </w:numPr>
        <w:rPr>
          <w:rFonts w:cstheme="minorHAnsi"/>
        </w:rPr>
      </w:pPr>
      <w:r>
        <w:rPr>
          <w:rFonts w:cstheme="minorHAnsi"/>
        </w:rPr>
        <w:t xml:space="preserve">Tommy – see report. </w:t>
      </w:r>
    </w:p>
    <w:p w14:paraId="53BF7536" w14:textId="0CEF9034" w:rsidR="002B767F" w:rsidRDefault="002B767F" w:rsidP="002B767F">
      <w:pPr>
        <w:pStyle w:val="ListParagraph"/>
        <w:numPr>
          <w:ilvl w:val="1"/>
          <w:numId w:val="2"/>
        </w:numPr>
        <w:rPr>
          <w:rFonts w:cstheme="minorHAnsi"/>
        </w:rPr>
      </w:pPr>
      <w:r>
        <w:rPr>
          <w:rFonts w:cstheme="minorHAnsi"/>
        </w:rPr>
        <w:t>Payment of Accounts Payable</w:t>
      </w:r>
    </w:p>
    <w:p w14:paraId="2355A1E4" w14:textId="2142A99E" w:rsidR="004D3568" w:rsidRPr="002B767F" w:rsidRDefault="004D3568" w:rsidP="004D3568">
      <w:pPr>
        <w:pStyle w:val="ListParagraph"/>
        <w:numPr>
          <w:ilvl w:val="2"/>
          <w:numId w:val="2"/>
        </w:numPr>
        <w:rPr>
          <w:rFonts w:cstheme="minorHAnsi"/>
        </w:rPr>
      </w:pPr>
      <w:r>
        <w:rPr>
          <w:rFonts w:cstheme="minorHAnsi"/>
        </w:rPr>
        <w:t xml:space="preserve">$125,000 per month. </w:t>
      </w:r>
    </w:p>
    <w:p w14:paraId="49E3118A" w14:textId="0AD4E0D8" w:rsidR="00C47326" w:rsidRDefault="00796764" w:rsidP="00A229C0">
      <w:pPr>
        <w:pStyle w:val="ListParagraph"/>
        <w:numPr>
          <w:ilvl w:val="0"/>
          <w:numId w:val="2"/>
        </w:numPr>
        <w:rPr>
          <w:rFonts w:cstheme="minorHAnsi"/>
        </w:rPr>
      </w:pPr>
      <w:r>
        <w:rPr>
          <w:rFonts w:cstheme="minorHAnsi"/>
        </w:rPr>
        <w:t>Business</w:t>
      </w:r>
      <w:r w:rsidR="00111373" w:rsidRPr="00A229C0">
        <w:rPr>
          <w:rFonts w:cstheme="minorHAnsi"/>
        </w:rPr>
        <w:t xml:space="preserve"> </w:t>
      </w:r>
    </w:p>
    <w:p w14:paraId="13322341" w14:textId="59B86956" w:rsidR="00BC15E7" w:rsidRDefault="00BC15E7" w:rsidP="00BC15E7">
      <w:pPr>
        <w:pStyle w:val="ListParagraph"/>
        <w:numPr>
          <w:ilvl w:val="1"/>
          <w:numId w:val="2"/>
        </w:numPr>
        <w:rPr>
          <w:rFonts w:cstheme="minorHAnsi"/>
        </w:rPr>
      </w:pPr>
      <w:r>
        <w:rPr>
          <w:rFonts w:cstheme="minorHAnsi"/>
        </w:rPr>
        <w:t>Discussion/ Possible action on signing substantial completion report on new building – 1205 N 5</w:t>
      </w:r>
      <w:r w:rsidRPr="00BC15E7">
        <w:rPr>
          <w:rFonts w:cstheme="minorHAnsi"/>
          <w:vertAlign w:val="superscript"/>
        </w:rPr>
        <w:t>th</w:t>
      </w:r>
      <w:r>
        <w:rPr>
          <w:rFonts w:cstheme="minorHAnsi"/>
        </w:rPr>
        <w:t xml:space="preserve"> St. Requested Tommy Bartosh. </w:t>
      </w:r>
    </w:p>
    <w:p w14:paraId="012C99C7" w14:textId="18AE052A" w:rsidR="00B247E0" w:rsidRDefault="00795069" w:rsidP="00B247E0">
      <w:pPr>
        <w:pStyle w:val="ListParagraph"/>
        <w:numPr>
          <w:ilvl w:val="2"/>
          <w:numId w:val="2"/>
        </w:numPr>
        <w:rPr>
          <w:rFonts w:cstheme="minorHAnsi"/>
        </w:rPr>
      </w:pPr>
      <w:r>
        <w:rPr>
          <w:rFonts w:cstheme="minorHAnsi"/>
        </w:rPr>
        <w:t>Approved, Joe and Tommy – All for.</w:t>
      </w:r>
    </w:p>
    <w:p w14:paraId="27BAB209" w14:textId="437365D7" w:rsidR="00BC15E7" w:rsidRDefault="00BC15E7" w:rsidP="00BC15E7">
      <w:pPr>
        <w:pStyle w:val="ListParagraph"/>
        <w:numPr>
          <w:ilvl w:val="1"/>
          <w:numId w:val="2"/>
        </w:numPr>
        <w:rPr>
          <w:rFonts w:cstheme="minorHAnsi"/>
        </w:rPr>
      </w:pPr>
      <w:r>
        <w:rPr>
          <w:rFonts w:cstheme="minorHAnsi"/>
        </w:rPr>
        <w:t>Discussion/ Possible action on final payment to McInnis Construction. Requested Tommy Bartosh.</w:t>
      </w:r>
    </w:p>
    <w:p w14:paraId="4AA0FE73" w14:textId="31C07FE0" w:rsidR="004D3568" w:rsidRDefault="004D3568" w:rsidP="004D3568">
      <w:pPr>
        <w:pStyle w:val="ListParagraph"/>
        <w:numPr>
          <w:ilvl w:val="2"/>
          <w:numId w:val="2"/>
        </w:numPr>
        <w:rPr>
          <w:rFonts w:cstheme="minorHAnsi"/>
        </w:rPr>
      </w:pPr>
      <w:r>
        <w:rPr>
          <w:rFonts w:cstheme="minorHAnsi"/>
        </w:rPr>
        <w:t xml:space="preserve">Approved, Joe and Tommy – all for. </w:t>
      </w:r>
    </w:p>
    <w:p w14:paraId="6D386849" w14:textId="0594064F" w:rsidR="00B25EBB" w:rsidRDefault="00B25EBB" w:rsidP="00BC15E7">
      <w:pPr>
        <w:pStyle w:val="ListParagraph"/>
        <w:numPr>
          <w:ilvl w:val="1"/>
          <w:numId w:val="2"/>
        </w:numPr>
        <w:rPr>
          <w:rFonts w:cstheme="minorHAnsi"/>
        </w:rPr>
      </w:pPr>
      <w:r>
        <w:rPr>
          <w:rFonts w:cstheme="minorHAnsi"/>
        </w:rPr>
        <w:t xml:space="preserve">Discussion/ Possible action on final payment to Architectural Alliance. Requested Tommy Bartosh. </w:t>
      </w:r>
    </w:p>
    <w:p w14:paraId="4A39CE00" w14:textId="001017DA" w:rsidR="004D3568" w:rsidRDefault="004D3568" w:rsidP="004D3568">
      <w:pPr>
        <w:pStyle w:val="ListParagraph"/>
        <w:numPr>
          <w:ilvl w:val="2"/>
          <w:numId w:val="2"/>
        </w:numPr>
        <w:rPr>
          <w:rFonts w:cstheme="minorHAnsi"/>
        </w:rPr>
      </w:pPr>
      <w:r>
        <w:rPr>
          <w:rFonts w:cstheme="minorHAnsi"/>
        </w:rPr>
        <w:t xml:space="preserve">Approved, Tommy and Joe – all for. </w:t>
      </w:r>
    </w:p>
    <w:p w14:paraId="2954205F" w14:textId="26BBCB2E" w:rsidR="00026216" w:rsidRDefault="00026216" w:rsidP="00BC15E7">
      <w:pPr>
        <w:pStyle w:val="ListParagraph"/>
        <w:numPr>
          <w:ilvl w:val="1"/>
          <w:numId w:val="2"/>
        </w:numPr>
        <w:rPr>
          <w:rFonts w:cstheme="minorHAnsi"/>
        </w:rPr>
      </w:pPr>
      <w:r>
        <w:rPr>
          <w:rFonts w:cstheme="minorHAnsi"/>
        </w:rPr>
        <w:t>Discussion with Shirley Coo</w:t>
      </w:r>
      <w:r w:rsidR="009F772A">
        <w:rPr>
          <w:rFonts w:cstheme="minorHAnsi"/>
        </w:rPr>
        <w:t>k to address AD-Valorem – County Taxes – how collections work. Requested Joe Clark.</w:t>
      </w:r>
    </w:p>
    <w:p w14:paraId="4D35AD07" w14:textId="6DD07323" w:rsidR="004D3568" w:rsidRDefault="004D3A66" w:rsidP="004D3568">
      <w:pPr>
        <w:pStyle w:val="ListParagraph"/>
        <w:numPr>
          <w:ilvl w:val="2"/>
          <w:numId w:val="2"/>
        </w:numPr>
        <w:rPr>
          <w:rFonts w:cstheme="minorHAnsi"/>
        </w:rPr>
      </w:pPr>
      <w:r>
        <w:rPr>
          <w:rFonts w:cstheme="minorHAnsi"/>
        </w:rPr>
        <w:t>July 1</w:t>
      </w:r>
      <w:r w:rsidRPr="004D3A66">
        <w:rPr>
          <w:rFonts w:cstheme="minorHAnsi"/>
          <w:vertAlign w:val="superscript"/>
        </w:rPr>
        <w:t>st</w:t>
      </w:r>
      <w:r>
        <w:rPr>
          <w:rFonts w:cstheme="minorHAnsi"/>
        </w:rPr>
        <w:t xml:space="preserve">, will have new information, will have to fill out incomplete information. </w:t>
      </w:r>
    </w:p>
    <w:p w14:paraId="5E8C2D2B" w14:textId="26528E22" w:rsidR="009F772A" w:rsidRDefault="009F772A" w:rsidP="00BC15E7">
      <w:pPr>
        <w:pStyle w:val="ListParagraph"/>
        <w:numPr>
          <w:ilvl w:val="1"/>
          <w:numId w:val="2"/>
        </w:numPr>
        <w:rPr>
          <w:rFonts w:cstheme="minorHAnsi"/>
        </w:rPr>
      </w:pPr>
      <w:r>
        <w:rPr>
          <w:rFonts w:cstheme="minorHAnsi"/>
        </w:rPr>
        <w:t xml:space="preserve">Discussion/ Possible action on engagement of grant writer – Dr. Carol Morgan P.H.D. with Innovations with Solutions, L.L.C., Grant Consultant. Requested David Andersen. </w:t>
      </w:r>
    </w:p>
    <w:p w14:paraId="0C1DCD98" w14:textId="2FBDB1EE" w:rsidR="004D3A66" w:rsidRDefault="004D3A66" w:rsidP="004D3A66">
      <w:pPr>
        <w:pStyle w:val="ListParagraph"/>
        <w:numPr>
          <w:ilvl w:val="2"/>
          <w:numId w:val="2"/>
        </w:numPr>
        <w:rPr>
          <w:rFonts w:cstheme="minorHAnsi"/>
        </w:rPr>
      </w:pPr>
      <w:r>
        <w:rPr>
          <w:rFonts w:cstheme="minorHAnsi"/>
        </w:rPr>
        <w:t xml:space="preserve">Reschedule for next month. </w:t>
      </w:r>
    </w:p>
    <w:p w14:paraId="6E4CE502" w14:textId="071472D0" w:rsidR="008221F6" w:rsidRDefault="008773FB" w:rsidP="008221F6">
      <w:pPr>
        <w:pStyle w:val="ListParagraph"/>
        <w:numPr>
          <w:ilvl w:val="0"/>
          <w:numId w:val="2"/>
        </w:numPr>
        <w:rPr>
          <w:rFonts w:cstheme="minorHAnsi"/>
        </w:rPr>
      </w:pPr>
      <w:r>
        <w:rPr>
          <w:rFonts w:cstheme="minorHAnsi"/>
        </w:rPr>
        <w:t>Action Items</w:t>
      </w:r>
    </w:p>
    <w:p w14:paraId="7A1264A5" w14:textId="7D0D4268" w:rsidR="00BC15E7" w:rsidRDefault="00BC15E7" w:rsidP="00BC15E7">
      <w:pPr>
        <w:pStyle w:val="ListParagraph"/>
        <w:numPr>
          <w:ilvl w:val="1"/>
          <w:numId w:val="2"/>
        </w:numPr>
        <w:rPr>
          <w:rFonts w:cstheme="minorHAnsi"/>
        </w:rPr>
      </w:pPr>
      <w:r>
        <w:rPr>
          <w:rFonts w:cstheme="minorHAnsi"/>
        </w:rPr>
        <w:t xml:space="preserve">Review/ Approve seeking bids for cleaning Central Station, both floors. Requested Robin Jones. </w:t>
      </w:r>
      <w:r w:rsidR="006707AF">
        <w:rPr>
          <w:rFonts w:cstheme="minorHAnsi"/>
        </w:rPr>
        <w:tab/>
      </w:r>
    </w:p>
    <w:p w14:paraId="67268720" w14:textId="279F0F40" w:rsidR="006707AF" w:rsidRDefault="006707AF" w:rsidP="006707AF">
      <w:pPr>
        <w:pStyle w:val="ListParagraph"/>
        <w:numPr>
          <w:ilvl w:val="2"/>
          <w:numId w:val="2"/>
        </w:numPr>
        <w:rPr>
          <w:rFonts w:cstheme="minorHAnsi"/>
        </w:rPr>
      </w:pPr>
      <w:r>
        <w:rPr>
          <w:rFonts w:cstheme="minorHAnsi"/>
        </w:rPr>
        <w:t xml:space="preserve">Approved, Jason and Tommy. </w:t>
      </w:r>
    </w:p>
    <w:p w14:paraId="250D842E" w14:textId="32D6A960" w:rsidR="00DA0290" w:rsidRDefault="00DA0290" w:rsidP="006707AF">
      <w:pPr>
        <w:pStyle w:val="ListParagraph"/>
        <w:numPr>
          <w:ilvl w:val="2"/>
          <w:numId w:val="2"/>
        </w:numPr>
        <w:rPr>
          <w:rFonts w:cstheme="minorHAnsi"/>
        </w:rPr>
      </w:pPr>
      <w:r>
        <w:rPr>
          <w:rFonts w:cstheme="minorHAnsi"/>
        </w:rPr>
        <w:t xml:space="preserve">Kate to see if she can find bid for both floors from Stacy Bean Janitorial Services. </w:t>
      </w:r>
    </w:p>
    <w:p w14:paraId="227C9A2E" w14:textId="76AC3CA9" w:rsidR="00BC15E7" w:rsidRDefault="00BC15E7" w:rsidP="00BC15E7">
      <w:pPr>
        <w:pStyle w:val="ListParagraph"/>
        <w:numPr>
          <w:ilvl w:val="1"/>
          <w:numId w:val="2"/>
        </w:numPr>
        <w:rPr>
          <w:rFonts w:cstheme="minorHAnsi"/>
        </w:rPr>
      </w:pPr>
      <w:r>
        <w:rPr>
          <w:rFonts w:cstheme="minorHAnsi"/>
        </w:rPr>
        <w:t>Review/ Approve New Computer Set up for Chief’s office</w:t>
      </w:r>
      <w:r w:rsidR="00026216">
        <w:rPr>
          <w:rFonts w:cstheme="minorHAnsi"/>
        </w:rPr>
        <w:t xml:space="preserve"> for $849.00</w:t>
      </w:r>
      <w:r>
        <w:rPr>
          <w:rFonts w:cstheme="minorHAnsi"/>
        </w:rPr>
        <w:t xml:space="preserve">. Requested Robin Jones. </w:t>
      </w:r>
      <w:r w:rsidR="003762EE">
        <w:rPr>
          <w:rFonts w:cstheme="minorHAnsi"/>
        </w:rPr>
        <w:t xml:space="preserve"> </w:t>
      </w:r>
    </w:p>
    <w:p w14:paraId="018B9CB0" w14:textId="57E91D5B" w:rsidR="006707AF" w:rsidRDefault="006707AF" w:rsidP="006707AF">
      <w:pPr>
        <w:pStyle w:val="ListParagraph"/>
        <w:numPr>
          <w:ilvl w:val="2"/>
          <w:numId w:val="2"/>
        </w:numPr>
        <w:rPr>
          <w:rFonts w:cstheme="minorHAnsi"/>
        </w:rPr>
      </w:pPr>
      <w:r>
        <w:rPr>
          <w:rFonts w:cstheme="minorHAnsi"/>
        </w:rPr>
        <w:t xml:space="preserve">Approved, Joe and Jason – all for. </w:t>
      </w:r>
    </w:p>
    <w:p w14:paraId="44450381" w14:textId="4114F32C" w:rsidR="003762EE" w:rsidRDefault="003762EE" w:rsidP="00BC15E7">
      <w:pPr>
        <w:pStyle w:val="ListParagraph"/>
        <w:numPr>
          <w:ilvl w:val="1"/>
          <w:numId w:val="2"/>
        </w:numPr>
        <w:rPr>
          <w:rFonts w:cstheme="minorHAnsi"/>
        </w:rPr>
      </w:pPr>
      <w:r>
        <w:rPr>
          <w:rFonts w:cstheme="minorHAnsi"/>
        </w:rPr>
        <w:lastRenderedPageBreak/>
        <w:t>Review/ Discuss converting the service truck</w:t>
      </w:r>
      <w:r w:rsidR="00026216">
        <w:rPr>
          <w:rFonts w:cstheme="minorHAnsi"/>
        </w:rPr>
        <w:t>, Estimated $8499.00</w:t>
      </w:r>
      <w:r>
        <w:rPr>
          <w:rFonts w:cstheme="minorHAnsi"/>
        </w:rPr>
        <w:t xml:space="preserve">. Requested Robin Jones.  </w:t>
      </w:r>
    </w:p>
    <w:p w14:paraId="2941D0B7" w14:textId="3215E52B" w:rsidR="006707AF" w:rsidRDefault="006707AF" w:rsidP="006707AF">
      <w:pPr>
        <w:pStyle w:val="ListParagraph"/>
        <w:numPr>
          <w:ilvl w:val="2"/>
          <w:numId w:val="2"/>
        </w:numPr>
        <w:rPr>
          <w:rFonts w:cstheme="minorHAnsi"/>
        </w:rPr>
      </w:pPr>
      <w:r>
        <w:rPr>
          <w:rFonts w:cstheme="minorHAnsi"/>
        </w:rPr>
        <w:t xml:space="preserve">Approved, Jason and Randal – all for. </w:t>
      </w:r>
    </w:p>
    <w:p w14:paraId="471AF2F8" w14:textId="5050EFBE" w:rsidR="003762EE" w:rsidRDefault="003762EE" w:rsidP="003762EE">
      <w:pPr>
        <w:pStyle w:val="ListParagraph"/>
        <w:numPr>
          <w:ilvl w:val="1"/>
          <w:numId w:val="2"/>
        </w:numPr>
        <w:rPr>
          <w:rFonts w:cstheme="minorHAnsi"/>
        </w:rPr>
      </w:pPr>
      <w:r>
        <w:rPr>
          <w:rFonts w:cstheme="minorHAnsi"/>
        </w:rPr>
        <w:t xml:space="preserve">Review/ Approve bids for tree removal and stump Grinding. Requested Robin Jones.  </w:t>
      </w:r>
    </w:p>
    <w:p w14:paraId="26B28A79" w14:textId="78D5DEEA" w:rsidR="006707AF" w:rsidRDefault="006707AF" w:rsidP="006707AF">
      <w:pPr>
        <w:pStyle w:val="ListParagraph"/>
        <w:numPr>
          <w:ilvl w:val="2"/>
          <w:numId w:val="2"/>
        </w:numPr>
        <w:rPr>
          <w:rFonts w:cstheme="minorHAnsi"/>
        </w:rPr>
      </w:pPr>
      <w:r>
        <w:rPr>
          <w:rFonts w:cstheme="minorHAnsi"/>
        </w:rPr>
        <w:t xml:space="preserve">Approved Golden Triangle Lawn &amp; Landscape, Tommy and Jason. </w:t>
      </w:r>
    </w:p>
    <w:p w14:paraId="470B77A5" w14:textId="4DBEA487" w:rsidR="003762EE" w:rsidRDefault="003762EE" w:rsidP="003762EE">
      <w:pPr>
        <w:pStyle w:val="ListParagraph"/>
        <w:numPr>
          <w:ilvl w:val="1"/>
          <w:numId w:val="2"/>
        </w:numPr>
        <w:rPr>
          <w:rFonts w:cstheme="minorHAnsi"/>
        </w:rPr>
      </w:pPr>
      <w:r>
        <w:rPr>
          <w:rFonts w:cstheme="minorHAnsi"/>
        </w:rPr>
        <w:t xml:space="preserve">Review/ Approve seeking bids for Lawn Services. Requested Robin Jones. </w:t>
      </w:r>
    </w:p>
    <w:p w14:paraId="03DFB002" w14:textId="7FCB9852" w:rsidR="006707AF" w:rsidRDefault="004C07AA" w:rsidP="006707AF">
      <w:pPr>
        <w:pStyle w:val="ListParagraph"/>
        <w:numPr>
          <w:ilvl w:val="2"/>
          <w:numId w:val="2"/>
        </w:numPr>
        <w:rPr>
          <w:rFonts w:cstheme="minorHAnsi"/>
        </w:rPr>
      </w:pPr>
      <w:r>
        <w:rPr>
          <w:rFonts w:cstheme="minorHAnsi"/>
        </w:rPr>
        <w:t xml:space="preserve">Renewable – Will follow up with Silsbee Lawn and Landscapes. </w:t>
      </w:r>
    </w:p>
    <w:p w14:paraId="17F44E81" w14:textId="36D6B979" w:rsidR="003762EE" w:rsidRDefault="003762EE" w:rsidP="003762EE">
      <w:pPr>
        <w:pStyle w:val="ListParagraph"/>
        <w:numPr>
          <w:ilvl w:val="1"/>
          <w:numId w:val="2"/>
        </w:numPr>
        <w:rPr>
          <w:rFonts w:cstheme="minorHAnsi"/>
        </w:rPr>
      </w:pPr>
      <w:r>
        <w:rPr>
          <w:rFonts w:cstheme="minorHAnsi"/>
        </w:rPr>
        <w:t>Review/ Approve Medical Supplies $ 1279.44. Requested Robin Jones.</w:t>
      </w:r>
    </w:p>
    <w:p w14:paraId="5B70374C" w14:textId="03FB817C" w:rsidR="006707AF" w:rsidRDefault="006707AF" w:rsidP="006707AF">
      <w:pPr>
        <w:pStyle w:val="ListParagraph"/>
        <w:numPr>
          <w:ilvl w:val="2"/>
          <w:numId w:val="2"/>
        </w:numPr>
        <w:rPr>
          <w:rFonts w:cstheme="minorHAnsi"/>
        </w:rPr>
      </w:pPr>
      <w:r>
        <w:rPr>
          <w:rFonts w:cstheme="minorHAnsi"/>
        </w:rPr>
        <w:t xml:space="preserve">Approved, Tommy and Jason – all for. </w:t>
      </w:r>
    </w:p>
    <w:p w14:paraId="321E655A" w14:textId="23562EFB" w:rsidR="00026216" w:rsidRDefault="00026216" w:rsidP="003762EE">
      <w:pPr>
        <w:pStyle w:val="ListParagraph"/>
        <w:numPr>
          <w:ilvl w:val="1"/>
          <w:numId w:val="2"/>
        </w:numPr>
        <w:rPr>
          <w:rFonts w:cstheme="minorHAnsi"/>
        </w:rPr>
      </w:pPr>
      <w:r>
        <w:rPr>
          <w:rFonts w:cstheme="minorHAnsi"/>
        </w:rPr>
        <w:t>Review/ Approve Engine 62’s pump test and pm. Requested Robin Jones.</w:t>
      </w:r>
    </w:p>
    <w:p w14:paraId="26006D15" w14:textId="520C6AB0" w:rsidR="006707AF" w:rsidRDefault="006707AF" w:rsidP="006707AF">
      <w:pPr>
        <w:pStyle w:val="ListParagraph"/>
        <w:numPr>
          <w:ilvl w:val="2"/>
          <w:numId w:val="2"/>
        </w:numPr>
        <w:rPr>
          <w:rFonts w:cstheme="minorHAnsi"/>
        </w:rPr>
      </w:pPr>
      <w:r>
        <w:rPr>
          <w:rFonts w:cstheme="minorHAnsi"/>
        </w:rPr>
        <w:t xml:space="preserve">Information only – in budget. </w:t>
      </w:r>
    </w:p>
    <w:p w14:paraId="00820C6F" w14:textId="554957D8" w:rsidR="003D36E6" w:rsidRDefault="003D36E6" w:rsidP="003762EE">
      <w:pPr>
        <w:pStyle w:val="ListParagraph"/>
        <w:numPr>
          <w:ilvl w:val="1"/>
          <w:numId w:val="2"/>
        </w:numPr>
        <w:rPr>
          <w:rFonts w:cstheme="minorHAnsi"/>
        </w:rPr>
      </w:pPr>
      <w:r>
        <w:rPr>
          <w:rFonts w:cstheme="minorHAnsi"/>
        </w:rPr>
        <w:t>Review/ Discuss purchasing new drone</w:t>
      </w:r>
      <w:r w:rsidR="00704FA3">
        <w:rPr>
          <w:rFonts w:cstheme="minorHAnsi"/>
        </w:rPr>
        <w:t>, approximately $22,500</w:t>
      </w:r>
      <w:r>
        <w:rPr>
          <w:rFonts w:cstheme="minorHAnsi"/>
        </w:rPr>
        <w:t xml:space="preserve">. </w:t>
      </w:r>
      <w:r w:rsidR="00704FA3">
        <w:rPr>
          <w:rFonts w:cstheme="minorHAnsi"/>
        </w:rPr>
        <w:t xml:space="preserve">Requested </w:t>
      </w:r>
      <w:r>
        <w:rPr>
          <w:rFonts w:cstheme="minorHAnsi"/>
        </w:rPr>
        <w:t xml:space="preserve">Robin Jones. </w:t>
      </w:r>
    </w:p>
    <w:p w14:paraId="77490E4E" w14:textId="0FA5C542" w:rsidR="006707AF" w:rsidRPr="003762EE" w:rsidRDefault="006707AF" w:rsidP="006707AF">
      <w:pPr>
        <w:pStyle w:val="ListParagraph"/>
        <w:numPr>
          <w:ilvl w:val="2"/>
          <w:numId w:val="2"/>
        </w:numPr>
        <w:rPr>
          <w:rFonts w:cstheme="minorHAnsi"/>
        </w:rPr>
      </w:pPr>
      <w:r>
        <w:rPr>
          <w:rFonts w:cstheme="minorHAnsi"/>
        </w:rPr>
        <w:t xml:space="preserve">Tabled </w:t>
      </w:r>
      <w:r w:rsidR="00B247E0">
        <w:rPr>
          <w:rFonts w:cstheme="minorHAnsi"/>
        </w:rPr>
        <w:t xml:space="preserve">for one month. </w:t>
      </w:r>
    </w:p>
    <w:p w14:paraId="1D3B4DCC" w14:textId="7F31126C" w:rsidR="008221F6" w:rsidRPr="008E48EF" w:rsidRDefault="008221F6" w:rsidP="008E48EF">
      <w:pPr>
        <w:pStyle w:val="ListParagraph"/>
        <w:numPr>
          <w:ilvl w:val="0"/>
          <w:numId w:val="2"/>
        </w:numPr>
        <w:rPr>
          <w:rFonts w:cstheme="minorHAnsi"/>
        </w:rPr>
      </w:pPr>
      <w:r w:rsidRPr="008E48EF">
        <w:rPr>
          <w:rFonts w:cstheme="minorHAnsi"/>
        </w:rPr>
        <w:t>Executive Session</w:t>
      </w:r>
    </w:p>
    <w:p w14:paraId="7BE10027" w14:textId="31881054" w:rsidR="001D7751" w:rsidRDefault="00F834FC" w:rsidP="000F7C67">
      <w:pPr>
        <w:rPr>
          <w:rFonts w:cstheme="minorHAnsi"/>
          <w:sz w:val="20"/>
          <w:szCs w:val="20"/>
        </w:rPr>
      </w:pPr>
      <w:r w:rsidRPr="00796764">
        <w:rPr>
          <w:rFonts w:cstheme="minorHAnsi"/>
          <w:sz w:val="20"/>
          <w:szCs w:val="20"/>
        </w:rPr>
        <w:t>Adjourn</w:t>
      </w:r>
      <w:r w:rsidR="00B247E0">
        <w:rPr>
          <w:rFonts w:cstheme="minorHAnsi"/>
          <w:sz w:val="20"/>
          <w:szCs w:val="20"/>
        </w:rPr>
        <w:t xml:space="preserve">: Tommy and Joe 8:01 p.m. </w:t>
      </w:r>
    </w:p>
    <w:p w14:paraId="399529D6" w14:textId="09D239B2" w:rsidR="00692DEF" w:rsidRPr="000F7C67" w:rsidRDefault="003448AD" w:rsidP="000F7C67">
      <w:pPr>
        <w:rPr>
          <w:rFonts w:cstheme="minorHAnsi"/>
          <w:sz w:val="20"/>
          <w:szCs w:val="20"/>
        </w:rPr>
      </w:pPr>
      <w:r>
        <w:rPr>
          <w:rFonts w:cstheme="minorHAnsi"/>
          <w:sz w:val="20"/>
          <w:szCs w:val="20"/>
        </w:rPr>
        <w:t>This Agenda was p</w:t>
      </w:r>
      <w:r w:rsidR="00692DEF">
        <w:rPr>
          <w:rFonts w:cstheme="minorHAnsi"/>
          <w:sz w:val="20"/>
          <w:szCs w:val="20"/>
        </w:rPr>
        <w:t>osted on 0</w:t>
      </w:r>
      <w:r w:rsidR="00BC15E7">
        <w:rPr>
          <w:rFonts w:cstheme="minorHAnsi"/>
          <w:sz w:val="20"/>
          <w:szCs w:val="20"/>
        </w:rPr>
        <w:t>4</w:t>
      </w:r>
      <w:r w:rsidR="007E319F">
        <w:rPr>
          <w:rFonts w:cstheme="minorHAnsi"/>
          <w:sz w:val="20"/>
          <w:szCs w:val="20"/>
        </w:rPr>
        <w:t>/</w:t>
      </w:r>
      <w:r>
        <w:rPr>
          <w:rFonts w:cstheme="minorHAnsi"/>
          <w:sz w:val="20"/>
          <w:szCs w:val="20"/>
        </w:rPr>
        <w:t>0</w:t>
      </w:r>
      <w:r w:rsidR="00BC15E7">
        <w:rPr>
          <w:rFonts w:cstheme="minorHAnsi"/>
          <w:sz w:val="20"/>
          <w:szCs w:val="20"/>
        </w:rPr>
        <w:t>4</w:t>
      </w:r>
      <w:r w:rsidR="007E319F">
        <w:rPr>
          <w:rFonts w:cstheme="minorHAnsi"/>
          <w:sz w:val="20"/>
          <w:szCs w:val="20"/>
        </w:rPr>
        <w:t>/2024</w:t>
      </w:r>
      <w:r>
        <w:rPr>
          <w:rFonts w:cstheme="minorHAnsi"/>
          <w:sz w:val="20"/>
          <w:szCs w:val="20"/>
        </w:rPr>
        <w:t xml:space="preserve"> @ </w:t>
      </w:r>
      <w:r w:rsidR="009F772A">
        <w:rPr>
          <w:rFonts w:cstheme="minorHAnsi"/>
          <w:sz w:val="20"/>
          <w:szCs w:val="20"/>
        </w:rPr>
        <w:t>11:40</w:t>
      </w:r>
      <w:r>
        <w:rPr>
          <w:rFonts w:cstheme="minorHAnsi"/>
          <w:sz w:val="20"/>
          <w:szCs w:val="20"/>
        </w:rPr>
        <w:t xml:space="preserve"> a.m. - VH</w:t>
      </w: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26216"/>
    <w:rsid w:val="0003525C"/>
    <w:rsid w:val="000714BC"/>
    <w:rsid w:val="000B4BE4"/>
    <w:rsid w:val="000F7C67"/>
    <w:rsid w:val="00111373"/>
    <w:rsid w:val="001D7751"/>
    <w:rsid w:val="00214CF5"/>
    <w:rsid w:val="00241E75"/>
    <w:rsid w:val="0024256D"/>
    <w:rsid w:val="00246434"/>
    <w:rsid w:val="00264B37"/>
    <w:rsid w:val="00267E27"/>
    <w:rsid w:val="002A041E"/>
    <w:rsid w:val="002A13BA"/>
    <w:rsid w:val="002A1F5F"/>
    <w:rsid w:val="002B767F"/>
    <w:rsid w:val="0030555C"/>
    <w:rsid w:val="0030639D"/>
    <w:rsid w:val="00312066"/>
    <w:rsid w:val="0031234F"/>
    <w:rsid w:val="00343290"/>
    <w:rsid w:val="003448AD"/>
    <w:rsid w:val="003762EE"/>
    <w:rsid w:val="0037798D"/>
    <w:rsid w:val="00380CC5"/>
    <w:rsid w:val="00386D19"/>
    <w:rsid w:val="00392ECD"/>
    <w:rsid w:val="003D36E6"/>
    <w:rsid w:val="003D50DB"/>
    <w:rsid w:val="003E5C7A"/>
    <w:rsid w:val="00411583"/>
    <w:rsid w:val="00413006"/>
    <w:rsid w:val="00464167"/>
    <w:rsid w:val="00493951"/>
    <w:rsid w:val="004C07AA"/>
    <w:rsid w:val="004D3568"/>
    <w:rsid w:val="004D3A66"/>
    <w:rsid w:val="004D44AA"/>
    <w:rsid w:val="004F62AD"/>
    <w:rsid w:val="005820AA"/>
    <w:rsid w:val="00583C59"/>
    <w:rsid w:val="005C4E63"/>
    <w:rsid w:val="005D6472"/>
    <w:rsid w:val="005E3C65"/>
    <w:rsid w:val="00601E0C"/>
    <w:rsid w:val="006707AF"/>
    <w:rsid w:val="00692DEF"/>
    <w:rsid w:val="006B1E86"/>
    <w:rsid w:val="006B6A1E"/>
    <w:rsid w:val="006D4F55"/>
    <w:rsid w:val="006D7150"/>
    <w:rsid w:val="006F5F5F"/>
    <w:rsid w:val="00700D3E"/>
    <w:rsid w:val="00704FA3"/>
    <w:rsid w:val="00756F15"/>
    <w:rsid w:val="00774254"/>
    <w:rsid w:val="00795069"/>
    <w:rsid w:val="00796764"/>
    <w:rsid w:val="007E319F"/>
    <w:rsid w:val="007E4C3D"/>
    <w:rsid w:val="00801D3B"/>
    <w:rsid w:val="008221F6"/>
    <w:rsid w:val="0082650A"/>
    <w:rsid w:val="00854A58"/>
    <w:rsid w:val="008773FB"/>
    <w:rsid w:val="008850AA"/>
    <w:rsid w:val="00893641"/>
    <w:rsid w:val="008C4340"/>
    <w:rsid w:val="008E48EF"/>
    <w:rsid w:val="008E687D"/>
    <w:rsid w:val="0091494F"/>
    <w:rsid w:val="0092022B"/>
    <w:rsid w:val="00931A89"/>
    <w:rsid w:val="009575E4"/>
    <w:rsid w:val="00965442"/>
    <w:rsid w:val="0098375B"/>
    <w:rsid w:val="009A6C5A"/>
    <w:rsid w:val="009F772A"/>
    <w:rsid w:val="00A229C0"/>
    <w:rsid w:val="00A50F3F"/>
    <w:rsid w:val="00A559C5"/>
    <w:rsid w:val="00A909B9"/>
    <w:rsid w:val="00AB2D72"/>
    <w:rsid w:val="00AE3BE8"/>
    <w:rsid w:val="00B071EB"/>
    <w:rsid w:val="00B247E0"/>
    <w:rsid w:val="00B25EBB"/>
    <w:rsid w:val="00B334C6"/>
    <w:rsid w:val="00B47225"/>
    <w:rsid w:val="00B505EE"/>
    <w:rsid w:val="00B6723D"/>
    <w:rsid w:val="00B81482"/>
    <w:rsid w:val="00B86E59"/>
    <w:rsid w:val="00BA68E2"/>
    <w:rsid w:val="00BB0061"/>
    <w:rsid w:val="00BC15E7"/>
    <w:rsid w:val="00BE392F"/>
    <w:rsid w:val="00BF1DF3"/>
    <w:rsid w:val="00C2285D"/>
    <w:rsid w:val="00C2457E"/>
    <w:rsid w:val="00C30A71"/>
    <w:rsid w:val="00C44E55"/>
    <w:rsid w:val="00C45146"/>
    <w:rsid w:val="00C47326"/>
    <w:rsid w:val="00C5224C"/>
    <w:rsid w:val="00C634DC"/>
    <w:rsid w:val="00C7162D"/>
    <w:rsid w:val="00C81D84"/>
    <w:rsid w:val="00CA0FAB"/>
    <w:rsid w:val="00CA3357"/>
    <w:rsid w:val="00CB4205"/>
    <w:rsid w:val="00CC4203"/>
    <w:rsid w:val="00CE54A0"/>
    <w:rsid w:val="00CE7579"/>
    <w:rsid w:val="00CE7800"/>
    <w:rsid w:val="00D2312D"/>
    <w:rsid w:val="00D80E0B"/>
    <w:rsid w:val="00D8678B"/>
    <w:rsid w:val="00D934E2"/>
    <w:rsid w:val="00DA0290"/>
    <w:rsid w:val="00DA4C08"/>
    <w:rsid w:val="00DB1DFB"/>
    <w:rsid w:val="00DE2CD1"/>
    <w:rsid w:val="00E14F11"/>
    <w:rsid w:val="00E16F27"/>
    <w:rsid w:val="00E3748E"/>
    <w:rsid w:val="00E8051F"/>
    <w:rsid w:val="00E9076A"/>
    <w:rsid w:val="00E91B94"/>
    <w:rsid w:val="00EB7385"/>
    <w:rsid w:val="00F11E44"/>
    <w:rsid w:val="00F33394"/>
    <w:rsid w:val="00F834FC"/>
    <w:rsid w:val="00FA1649"/>
    <w:rsid w:val="00FE1A78"/>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paragraph" w:styleId="Heading1">
    <w:name w:val="heading 1"/>
    <w:basedOn w:val="Normal"/>
    <w:next w:val="Normal"/>
    <w:link w:val="Heading1Char"/>
    <w:uiPriority w:val="9"/>
    <w:qFormat/>
    <w:rsid w:val="000B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 w:type="character" w:styleId="CommentReference">
    <w:name w:val="annotation reference"/>
    <w:basedOn w:val="DefaultParagraphFont"/>
    <w:uiPriority w:val="99"/>
    <w:semiHidden/>
    <w:unhideWhenUsed/>
    <w:rsid w:val="00801D3B"/>
    <w:rPr>
      <w:sz w:val="16"/>
      <w:szCs w:val="16"/>
    </w:rPr>
  </w:style>
  <w:style w:type="paragraph" w:styleId="CommentText">
    <w:name w:val="annotation text"/>
    <w:basedOn w:val="Normal"/>
    <w:link w:val="CommentTextChar"/>
    <w:uiPriority w:val="99"/>
    <w:semiHidden/>
    <w:unhideWhenUsed/>
    <w:rsid w:val="00801D3B"/>
    <w:pPr>
      <w:spacing w:line="240" w:lineRule="auto"/>
    </w:pPr>
    <w:rPr>
      <w:sz w:val="20"/>
      <w:szCs w:val="20"/>
    </w:rPr>
  </w:style>
  <w:style w:type="character" w:customStyle="1" w:styleId="CommentTextChar">
    <w:name w:val="Comment Text Char"/>
    <w:basedOn w:val="DefaultParagraphFont"/>
    <w:link w:val="CommentText"/>
    <w:uiPriority w:val="99"/>
    <w:semiHidden/>
    <w:rsid w:val="00801D3B"/>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1D3B"/>
    <w:rPr>
      <w:b/>
      <w:bCs/>
    </w:rPr>
  </w:style>
  <w:style w:type="character" w:customStyle="1" w:styleId="CommentSubjectChar">
    <w:name w:val="Comment Subject Char"/>
    <w:basedOn w:val="CommentTextChar"/>
    <w:link w:val="CommentSubject"/>
    <w:uiPriority w:val="99"/>
    <w:semiHidden/>
    <w:rsid w:val="00801D3B"/>
    <w:rPr>
      <w:rFonts w:eastAsiaTheme="minorEastAsia"/>
      <w:b/>
      <w:bCs/>
      <w:kern w:val="0"/>
      <w:sz w:val="20"/>
      <w:szCs w:val="20"/>
      <w14:ligatures w14:val="none"/>
    </w:rPr>
  </w:style>
  <w:style w:type="character" w:customStyle="1" w:styleId="Heading1Char">
    <w:name w:val="Heading 1 Char"/>
    <w:basedOn w:val="DefaultParagraphFont"/>
    <w:link w:val="Heading1"/>
    <w:uiPriority w:val="9"/>
    <w:rsid w:val="000B4BE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 w:id="455754027">
      <w:bodyDiv w:val="1"/>
      <w:marLeft w:val="0"/>
      <w:marRight w:val="0"/>
      <w:marTop w:val="0"/>
      <w:marBottom w:val="0"/>
      <w:divBdr>
        <w:top w:val="none" w:sz="0" w:space="0" w:color="auto"/>
        <w:left w:val="none" w:sz="0" w:space="0" w:color="auto"/>
        <w:bottom w:val="none" w:sz="0" w:space="0" w:color="auto"/>
        <w:right w:val="none" w:sz="0" w:space="0" w:color="auto"/>
      </w:divBdr>
    </w:div>
    <w:div w:id="802965929">
      <w:bodyDiv w:val="1"/>
      <w:marLeft w:val="0"/>
      <w:marRight w:val="0"/>
      <w:marTop w:val="0"/>
      <w:marBottom w:val="0"/>
      <w:divBdr>
        <w:top w:val="none" w:sz="0" w:space="0" w:color="auto"/>
        <w:left w:val="none" w:sz="0" w:space="0" w:color="auto"/>
        <w:bottom w:val="none" w:sz="0" w:space="0" w:color="auto"/>
        <w:right w:val="none" w:sz="0" w:space="0" w:color="auto"/>
      </w:divBdr>
    </w:div>
    <w:div w:id="915363464">
      <w:bodyDiv w:val="1"/>
      <w:marLeft w:val="0"/>
      <w:marRight w:val="0"/>
      <w:marTop w:val="0"/>
      <w:marBottom w:val="0"/>
      <w:divBdr>
        <w:top w:val="none" w:sz="0" w:space="0" w:color="auto"/>
        <w:left w:val="none" w:sz="0" w:space="0" w:color="auto"/>
        <w:bottom w:val="none" w:sz="0" w:space="0" w:color="auto"/>
        <w:right w:val="none" w:sz="0" w:space="0" w:color="auto"/>
      </w:divBdr>
    </w:div>
    <w:div w:id="16806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2024-04-11T14:53:00Z</cp:lastPrinted>
  <dcterms:created xsi:type="dcterms:W3CDTF">2024-04-10T17:01:00Z</dcterms:created>
  <dcterms:modified xsi:type="dcterms:W3CDTF">2024-04-12T14:07:00Z</dcterms:modified>
</cp:coreProperties>
</file>