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19FF5C" w14:textId="77777777" w:rsidR="00236212" w:rsidRPr="00193D9E" w:rsidRDefault="00236212" w:rsidP="00236212">
      <w:pPr>
        <w:jc w:val="center"/>
        <w:rPr>
          <w:rFonts w:ascii="Britannic Bold" w:hAnsi="Britannic Bold"/>
          <w:sz w:val="48"/>
          <w:szCs w:val="48"/>
        </w:rPr>
      </w:pPr>
      <w:r w:rsidRPr="00193D9E">
        <w:rPr>
          <w:rFonts w:ascii="Britannic Bold" w:hAnsi="Britannic Bold"/>
          <w:sz w:val="48"/>
          <w:szCs w:val="48"/>
        </w:rPr>
        <w:t>East Cedar Grove Missionary Baptist Association</w:t>
      </w:r>
    </w:p>
    <w:p w14:paraId="7331D82F" w14:textId="189E9CE4" w:rsidR="00236212" w:rsidRDefault="00236212" w:rsidP="00236212">
      <w:pPr>
        <w:jc w:val="center"/>
        <w:rPr>
          <w:rFonts w:ascii="Britannic Bold" w:hAnsi="Britannic Bold"/>
          <w:sz w:val="44"/>
          <w:szCs w:val="44"/>
        </w:rPr>
      </w:pPr>
      <w:r w:rsidRPr="00236212">
        <w:rPr>
          <w:rFonts w:ascii="Britannic Bold" w:hAnsi="Britannic Bold"/>
          <w:sz w:val="44"/>
          <w:szCs w:val="44"/>
        </w:rPr>
        <w:t>CAPITAL GAINS INITIATIVE</w:t>
      </w:r>
    </w:p>
    <w:p w14:paraId="4E465306" w14:textId="17F58B48" w:rsidR="00236212" w:rsidRPr="00236212" w:rsidRDefault="00B41F6D" w:rsidP="00236212">
      <w:pPr>
        <w:jc w:val="center"/>
        <w:rPr>
          <w:rFonts w:ascii="Britannic Bold" w:hAnsi="Britannic Bold"/>
          <w:sz w:val="16"/>
          <w:szCs w:val="16"/>
        </w:rPr>
      </w:pPr>
      <w:r>
        <w:rPr>
          <w:rFonts w:ascii="Britannic Bold" w:hAnsi="Britannic Bold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6F96952" wp14:editId="0707D225">
                <wp:simplePos x="0" y="0"/>
                <wp:positionH relativeFrom="margin">
                  <wp:posOffset>1152756</wp:posOffset>
                </wp:positionH>
                <wp:positionV relativeFrom="paragraph">
                  <wp:posOffset>26612</wp:posOffset>
                </wp:positionV>
                <wp:extent cx="4664075" cy="835025"/>
                <wp:effectExtent l="76200" t="76200" r="79375" b="79375"/>
                <wp:wrapNone/>
                <wp:docPr id="2" name="Double Wav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4075" cy="835025"/>
                        </a:xfrm>
                        <a:prstGeom prst="doubleWave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57150"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slop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3B9D9B"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Double Wave 2" o:spid="_x0000_s1026" type="#_x0000_t188" style="position:absolute;margin-left:90.75pt;margin-top:2.1pt;width:367.25pt;height:65.7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" adj="1350" fillcolor="#b4c6e7 [1304]" strokecolor="red" strokeweight="4.5pt">
                <w10:wrap anchorx="margin"/>
              </v:shape>
            </w:pict>
          </mc:Fallback>
        </mc:AlternateContent>
      </w:r>
    </w:p>
    <w:p w14:paraId="7AEBF0D5" w14:textId="317FAAB4" w:rsidR="00236212" w:rsidRPr="008E12DE" w:rsidRDefault="00236212" w:rsidP="00236212">
      <w:pPr>
        <w:jc w:val="center"/>
        <w:rPr>
          <w:rFonts w:ascii="Britannic Bold" w:hAnsi="Britannic Bold"/>
          <w:color w:val="FF0000"/>
          <w:sz w:val="48"/>
          <w:szCs w:val="48"/>
        </w:rPr>
      </w:pPr>
      <w:r w:rsidRPr="008E12DE">
        <w:rPr>
          <w:rFonts w:ascii="Britannic Bold" w:hAnsi="Britannic Bold"/>
          <w:color w:val="FF0000"/>
          <w:sz w:val="48"/>
          <w:szCs w:val="48"/>
        </w:rPr>
        <w:t>PLEDGE DRIVE THERMOMETER</w:t>
      </w:r>
    </w:p>
    <w:p w14:paraId="665ED08D" w14:textId="43F6CC4D" w:rsidR="00193D9E" w:rsidRPr="00B41F6D" w:rsidRDefault="00193D9E" w:rsidP="00236212">
      <w:pPr>
        <w:jc w:val="center"/>
        <w:rPr>
          <w:rFonts w:ascii="Britannic Bold" w:hAnsi="Britannic Bold"/>
          <w:sz w:val="32"/>
          <w:szCs w:val="32"/>
        </w:rPr>
      </w:pPr>
    </w:p>
    <w:p w14:paraId="5E739121" w14:textId="172E5CE0" w:rsidR="00236212" w:rsidRPr="00236212" w:rsidRDefault="00236212" w:rsidP="00236212">
      <w:pPr>
        <w:jc w:val="center"/>
        <w:rPr>
          <w:rFonts w:ascii="Britannic Bold" w:hAnsi="Britannic Bold"/>
          <w:sz w:val="44"/>
          <w:szCs w:val="44"/>
        </w:rPr>
      </w:pPr>
      <w:r w:rsidRPr="00236212">
        <w:rPr>
          <w:rFonts w:ascii="Britannic Bold" w:hAnsi="Britannic Bold"/>
          <w:sz w:val="44"/>
          <w:szCs w:val="44"/>
        </w:rPr>
        <w:t>A Goal without A Plan Is Just A Wish!</w:t>
      </w:r>
    </w:p>
    <w:p w14:paraId="12938C03" w14:textId="77777777" w:rsidR="00236212" w:rsidRDefault="00236212" w:rsidP="00236212"/>
    <w:p w14:paraId="416F0D95" w14:textId="76732381" w:rsidR="00236212" w:rsidRPr="00D8519B" w:rsidRDefault="00236212" w:rsidP="008E12DE">
      <w:pPr>
        <w:jc w:val="both"/>
        <w:rPr>
          <w:b/>
          <w:i/>
          <w:sz w:val="28"/>
          <w:szCs w:val="28"/>
        </w:rPr>
      </w:pPr>
      <w:r w:rsidRPr="00D8519B">
        <w:rPr>
          <w:b/>
          <w:i/>
          <w:sz w:val="28"/>
          <w:szCs w:val="28"/>
        </w:rPr>
        <w:t xml:space="preserve">The Pledge Giving Platform Has Launched.  We are excited to announce we now have over </w:t>
      </w:r>
      <w:r w:rsidR="00711D9C" w:rsidRPr="00D8519B">
        <w:rPr>
          <w:b/>
          <w:i/>
          <w:color w:val="FF0000"/>
          <w:sz w:val="28"/>
          <w:szCs w:val="28"/>
        </w:rPr>
        <w:t>$51</w:t>
      </w:r>
      <w:r w:rsidRPr="00D8519B">
        <w:rPr>
          <w:b/>
          <w:i/>
          <w:color w:val="FF0000"/>
          <w:sz w:val="28"/>
          <w:szCs w:val="28"/>
        </w:rPr>
        <w:t xml:space="preserve">.000.00 </w:t>
      </w:r>
      <w:r w:rsidRPr="00D8519B">
        <w:rPr>
          <w:b/>
          <w:i/>
          <w:sz w:val="28"/>
          <w:szCs w:val="28"/>
        </w:rPr>
        <w:t xml:space="preserve">in </w:t>
      </w:r>
      <w:r w:rsidR="00193D9E" w:rsidRPr="00D8519B">
        <w:rPr>
          <w:b/>
          <w:i/>
          <w:sz w:val="28"/>
          <w:szCs w:val="28"/>
        </w:rPr>
        <w:t xml:space="preserve">pledges.  This is a great start, </w:t>
      </w:r>
      <w:r w:rsidRPr="00D8519B">
        <w:rPr>
          <w:b/>
          <w:i/>
          <w:sz w:val="28"/>
          <w:szCs w:val="28"/>
        </w:rPr>
        <w:t xml:space="preserve">but we still have a long way to go in order to meet our </w:t>
      </w:r>
      <w:r w:rsidR="0077373B" w:rsidRPr="00D8519B">
        <w:rPr>
          <w:b/>
          <w:i/>
          <w:sz w:val="28"/>
          <w:szCs w:val="28"/>
        </w:rPr>
        <w:t>$</w:t>
      </w:r>
      <w:r w:rsidRPr="00D8519B">
        <w:rPr>
          <w:b/>
          <w:i/>
          <w:sz w:val="28"/>
          <w:szCs w:val="28"/>
        </w:rPr>
        <w:t>1 Million Dollar Goal.</w:t>
      </w:r>
      <w:r w:rsidR="0077373B" w:rsidRPr="00D8519B">
        <w:rPr>
          <w:b/>
          <w:i/>
          <w:sz w:val="28"/>
          <w:szCs w:val="28"/>
        </w:rPr>
        <w:t xml:space="preserve"> </w:t>
      </w:r>
    </w:p>
    <w:p w14:paraId="61208440" w14:textId="6C25CC33" w:rsidR="0077373B" w:rsidRDefault="00236212" w:rsidP="008E12DE">
      <w:pPr>
        <w:jc w:val="both"/>
        <w:rPr>
          <w:sz w:val="28"/>
          <w:szCs w:val="28"/>
        </w:rPr>
      </w:pPr>
      <w:r w:rsidRPr="008E12DE">
        <w:rPr>
          <w:sz w:val="28"/>
          <w:szCs w:val="28"/>
        </w:rPr>
        <w:t>We want</w:t>
      </w:r>
      <w:r w:rsidR="00783E04" w:rsidRPr="008E12DE">
        <w:rPr>
          <w:sz w:val="28"/>
          <w:szCs w:val="28"/>
        </w:rPr>
        <w:t>ed to be sure to catch your eye</w:t>
      </w:r>
      <w:r w:rsidRPr="008E12DE">
        <w:rPr>
          <w:sz w:val="28"/>
          <w:szCs w:val="28"/>
        </w:rPr>
        <w:t xml:space="preserve"> with this fundraising thermometer</w:t>
      </w:r>
      <w:r w:rsidR="00783E04" w:rsidRPr="008E12DE">
        <w:rPr>
          <w:sz w:val="28"/>
          <w:szCs w:val="28"/>
        </w:rPr>
        <w:t>.   This thermometer is</w:t>
      </w:r>
      <w:r w:rsidRPr="008E12DE">
        <w:rPr>
          <w:sz w:val="28"/>
          <w:szCs w:val="28"/>
        </w:rPr>
        <w:t xml:space="preserve"> a visual representation of our fundraising</w:t>
      </w:r>
      <w:r w:rsidR="008E12DE" w:rsidRPr="008E12DE">
        <w:rPr>
          <w:sz w:val="28"/>
          <w:szCs w:val="28"/>
        </w:rPr>
        <w:t xml:space="preserve"> progress as we work towards our </w:t>
      </w:r>
      <w:r w:rsidRPr="008E12DE">
        <w:rPr>
          <w:sz w:val="28"/>
          <w:szCs w:val="28"/>
        </w:rPr>
        <w:t xml:space="preserve">fundraising </w:t>
      </w:r>
      <w:r w:rsidR="004F09BB" w:rsidRPr="008E12DE">
        <w:rPr>
          <w:sz w:val="28"/>
          <w:szCs w:val="28"/>
        </w:rPr>
        <w:t>goal</w:t>
      </w:r>
      <w:r w:rsidR="004F09BB">
        <w:rPr>
          <w:sz w:val="28"/>
          <w:szCs w:val="28"/>
        </w:rPr>
        <w:t xml:space="preserve">. </w:t>
      </w:r>
    </w:p>
    <w:p w14:paraId="724BF825" w14:textId="500877BC" w:rsidR="004D4462" w:rsidRDefault="00236212" w:rsidP="008E12DE">
      <w:pPr>
        <w:jc w:val="both"/>
        <w:rPr>
          <w:bCs/>
          <w:sz w:val="28"/>
          <w:szCs w:val="28"/>
        </w:rPr>
      </w:pPr>
      <w:r w:rsidRPr="008E12DE">
        <w:rPr>
          <w:sz w:val="28"/>
          <w:szCs w:val="28"/>
        </w:rPr>
        <w:t xml:space="preserve">It will show the progress </w:t>
      </w:r>
      <w:r w:rsidR="00783E04" w:rsidRPr="008E12DE">
        <w:rPr>
          <w:sz w:val="28"/>
          <w:szCs w:val="28"/>
        </w:rPr>
        <w:t xml:space="preserve">made </w:t>
      </w:r>
      <w:r w:rsidRPr="008E12DE">
        <w:rPr>
          <w:sz w:val="28"/>
          <w:szCs w:val="28"/>
        </w:rPr>
        <w:t xml:space="preserve">so you </w:t>
      </w:r>
      <w:r w:rsidR="00783E04" w:rsidRPr="008E12DE">
        <w:rPr>
          <w:sz w:val="28"/>
          <w:szCs w:val="28"/>
        </w:rPr>
        <w:t xml:space="preserve">can </w:t>
      </w:r>
      <w:r w:rsidRPr="008E12DE">
        <w:rPr>
          <w:sz w:val="28"/>
          <w:szCs w:val="28"/>
        </w:rPr>
        <w:t>visually see h</w:t>
      </w:r>
      <w:r w:rsidR="00783E04" w:rsidRPr="008E12DE">
        <w:rPr>
          <w:sz w:val="28"/>
          <w:szCs w:val="28"/>
        </w:rPr>
        <w:t xml:space="preserve">ow the donation is coming along. </w:t>
      </w:r>
      <w:r w:rsidRPr="008E12DE">
        <w:rPr>
          <w:sz w:val="28"/>
          <w:szCs w:val="28"/>
        </w:rPr>
        <w:t>We set a fundraising goal and it’s presented at the top of the fundraising thermometer graphic. The mercury only rises i</w:t>
      </w:r>
      <w:r w:rsidR="008E12DE" w:rsidRPr="008E12DE">
        <w:rPr>
          <w:sz w:val="28"/>
          <w:szCs w:val="28"/>
        </w:rPr>
        <w:t>f there is money raised.</w:t>
      </w:r>
      <w:r w:rsidR="00783E04" w:rsidRPr="008E12DE">
        <w:rPr>
          <w:sz w:val="28"/>
          <w:szCs w:val="28"/>
        </w:rPr>
        <w:t xml:space="preserve"> </w:t>
      </w:r>
      <w:r w:rsidR="008E12DE" w:rsidRPr="008E12DE">
        <w:rPr>
          <w:sz w:val="28"/>
          <w:szCs w:val="28"/>
        </w:rPr>
        <w:t xml:space="preserve"> </w:t>
      </w:r>
      <w:r w:rsidR="00783E04" w:rsidRPr="008E12DE">
        <w:rPr>
          <w:sz w:val="28"/>
          <w:szCs w:val="28"/>
        </w:rPr>
        <w:t xml:space="preserve">It is our hope that the mercury rises quickly.  We can </w:t>
      </w:r>
      <w:r w:rsidR="008E12DE">
        <w:rPr>
          <w:sz w:val="28"/>
          <w:szCs w:val="28"/>
        </w:rPr>
        <w:t xml:space="preserve">all </w:t>
      </w:r>
      <w:r w:rsidR="00783E04" w:rsidRPr="008E12DE">
        <w:rPr>
          <w:sz w:val="28"/>
          <w:szCs w:val="28"/>
        </w:rPr>
        <w:t xml:space="preserve">get excited as the swift rising of the mercury </w:t>
      </w:r>
      <w:r w:rsidRPr="008E12DE">
        <w:rPr>
          <w:sz w:val="28"/>
          <w:szCs w:val="28"/>
        </w:rPr>
        <w:t>presents that the fundraising campaign we have launc</w:t>
      </w:r>
      <w:r w:rsidR="00783E04" w:rsidRPr="008E12DE">
        <w:rPr>
          <w:sz w:val="28"/>
          <w:szCs w:val="28"/>
        </w:rPr>
        <w:t xml:space="preserve">hed is running smoothly and </w:t>
      </w:r>
      <w:r w:rsidR="00431855">
        <w:rPr>
          <w:sz w:val="28"/>
          <w:szCs w:val="28"/>
        </w:rPr>
        <w:t xml:space="preserve">we </w:t>
      </w:r>
      <w:r w:rsidR="00783E04" w:rsidRPr="008E12DE">
        <w:rPr>
          <w:sz w:val="28"/>
          <w:szCs w:val="28"/>
        </w:rPr>
        <w:t>will reach our goal in a very short time.</w:t>
      </w:r>
      <w:r w:rsidR="00860B40">
        <w:rPr>
          <w:sz w:val="28"/>
          <w:szCs w:val="28"/>
        </w:rPr>
        <w:t xml:space="preserve"> T</w:t>
      </w:r>
      <w:r w:rsidR="007775F0" w:rsidRPr="0082411D">
        <w:rPr>
          <w:b/>
          <w:sz w:val="28"/>
          <w:szCs w:val="28"/>
        </w:rPr>
        <w:t xml:space="preserve">his is a two Year </w:t>
      </w:r>
      <w:r w:rsidR="00860B40">
        <w:rPr>
          <w:b/>
          <w:sz w:val="28"/>
          <w:szCs w:val="28"/>
        </w:rPr>
        <w:t xml:space="preserve">Funding </w:t>
      </w:r>
      <w:r w:rsidR="007775F0" w:rsidRPr="0082411D">
        <w:rPr>
          <w:b/>
          <w:sz w:val="28"/>
          <w:szCs w:val="28"/>
        </w:rPr>
        <w:t>project</w:t>
      </w:r>
      <w:r w:rsidR="00860B40">
        <w:rPr>
          <w:b/>
          <w:sz w:val="28"/>
          <w:szCs w:val="28"/>
        </w:rPr>
        <w:t xml:space="preserve"> to raise $1 Million for our future Association Building</w:t>
      </w:r>
      <w:r w:rsidR="007775F0" w:rsidRPr="0082411D">
        <w:rPr>
          <w:b/>
          <w:sz w:val="28"/>
          <w:szCs w:val="28"/>
        </w:rPr>
        <w:t xml:space="preserve"> and </w:t>
      </w:r>
      <w:r w:rsidR="00860B40">
        <w:rPr>
          <w:b/>
          <w:sz w:val="28"/>
          <w:szCs w:val="28"/>
        </w:rPr>
        <w:t xml:space="preserve">the good news is </w:t>
      </w:r>
      <w:r w:rsidR="007775F0" w:rsidRPr="0082411D">
        <w:rPr>
          <w:b/>
          <w:sz w:val="28"/>
          <w:szCs w:val="28"/>
        </w:rPr>
        <w:t>y</w:t>
      </w:r>
      <w:r w:rsidR="001554F5">
        <w:rPr>
          <w:b/>
          <w:sz w:val="28"/>
          <w:szCs w:val="28"/>
        </w:rPr>
        <w:t>ou can pledge now and pay later!</w:t>
      </w:r>
      <w:r w:rsidR="00783E04" w:rsidRPr="008E12DE">
        <w:rPr>
          <w:sz w:val="28"/>
          <w:szCs w:val="28"/>
        </w:rPr>
        <w:t xml:space="preserve"> </w:t>
      </w:r>
      <w:r w:rsidR="005C5F5F">
        <w:rPr>
          <w:sz w:val="28"/>
          <w:szCs w:val="28"/>
        </w:rPr>
        <w:t xml:space="preserve">The </w:t>
      </w:r>
      <w:r w:rsidR="0016434A">
        <w:rPr>
          <w:sz w:val="28"/>
          <w:szCs w:val="28"/>
        </w:rPr>
        <w:t>Pledge card</w:t>
      </w:r>
      <w:r w:rsidR="005C5F5F">
        <w:rPr>
          <w:sz w:val="28"/>
          <w:szCs w:val="28"/>
        </w:rPr>
        <w:t xml:space="preserve"> is</w:t>
      </w:r>
      <w:r w:rsidR="0082411D">
        <w:rPr>
          <w:sz w:val="28"/>
          <w:szCs w:val="28"/>
        </w:rPr>
        <w:t xml:space="preserve"> available and attached. </w:t>
      </w:r>
      <w:r w:rsidR="005C5F5F" w:rsidRPr="005C5F5F">
        <w:rPr>
          <w:sz w:val="28"/>
          <w:szCs w:val="28"/>
        </w:rPr>
        <w:t xml:space="preserve">After completing the card, please mail it to the </w:t>
      </w:r>
      <w:r w:rsidR="005C5F5F">
        <w:rPr>
          <w:sz w:val="28"/>
          <w:szCs w:val="28"/>
        </w:rPr>
        <w:t xml:space="preserve">address on the card. </w:t>
      </w:r>
      <w:r w:rsidR="00431855">
        <w:rPr>
          <w:sz w:val="28"/>
          <w:szCs w:val="28"/>
        </w:rPr>
        <w:t xml:space="preserve">I am sure </w:t>
      </w:r>
      <w:r w:rsidR="00431855" w:rsidRPr="008E12DE">
        <w:rPr>
          <w:sz w:val="28"/>
          <w:szCs w:val="28"/>
        </w:rPr>
        <w:t>everyone</w:t>
      </w:r>
      <w:r w:rsidR="00783E04" w:rsidRPr="008E12DE">
        <w:rPr>
          <w:sz w:val="28"/>
          <w:szCs w:val="28"/>
        </w:rPr>
        <w:t xml:space="preserve"> will want to know how we are doing, and as we mentioned before the thermometer will give </w:t>
      </w:r>
      <w:r w:rsidRPr="008E12DE">
        <w:rPr>
          <w:sz w:val="28"/>
          <w:szCs w:val="28"/>
        </w:rPr>
        <w:t xml:space="preserve">our supporters </w:t>
      </w:r>
      <w:r w:rsidR="00055739">
        <w:rPr>
          <w:sz w:val="28"/>
          <w:szCs w:val="28"/>
        </w:rPr>
        <w:t>a</w:t>
      </w:r>
      <w:r w:rsidR="007772E9">
        <w:rPr>
          <w:sz w:val="28"/>
          <w:szCs w:val="28"/>
        </w:rPr>
        <w:t>nd donors a</w:t>
      </w:r>
      <w:r w:rsidRPr="008E12DE">
        <w:rPr>
          <w:sz w:val="28"/>
          <w:szCs w:val="28"/>
        </w:rPr>
        <w:t xml:space="preserve"> visual representation of how they’re helping</w:t>
      </w:r>
      <w:r w:rsidR="00783E04" w:rsidRPr="008E12DE">
        <w:rPr>
          <w:sz w:val="28"/>
          <w:szCs w:val="28"/>
        </w:rPr>
        <w:t xml:space="preserve"> us reach our goal and offer </w:t>
      </w:r>
      <w:r w:rsidRPr="008E12DE">
        <w:rPr>
          <w:sz w:val="28"/>
          <w:szCs w:val="28"/>
        </w:rPr>
        <w:t>them a feeling of accomplishment. Not only that,</w:t>
      </w:r>
      <w:r w:rsidR="00D74A79" w:rsidRPr="008E12DE">
        <w:rPr>
          <w:sz w:val="28"/>
          <w:szCs w:val="28"/>
        </w:rPr>
        <w:t xml:space="preserve"> the thermometer will be a great motivator for </w:t>
      </w:r>
      <w:r w:rsidR="00E866C6">
        <w:rPr>
          <w:sz w:val="28"/>
          <w:szCs w:val="28"/>
        </w:rPr>
        <w:t xml:space="preserve">all </w:t>
      </w:r>
      <w:r w:rsidR="00D74A79" w:rsidRPr="008E12DE">
        <w:rPr>
          <w:sz w:val="28"/>
          <w:szCs w:val="28"/>
        </w:rPr>
        <w:t xml:space="preserve">our donors.   </w:t>
      </w:r>
      <w:r w:rsidR="00E866C6">
        <w:rPr>
          <w:sz w:val="28"/>
          <w:szCs w:val="28"/>
        </w:rPr>
        <w:t xml:space="preserve">We </w:t>
      </w:r>
      <w:r w:rsidRPr="008E12DE">
        <w:rPr>
          <w:sz w:val="28"/>
          <w:szCs w:val="28"/>
        </w:rPr>
        <w:t xml:space="preserve">will </w:t>
      </w:r>
      <w:r w:rsidR="00D74A79" w:rsidRPr="008E12DE">
        <w:rPr>
          <w:sz w:val="28"/>
          <w:szCs w:val="28"/>
        </w:rPr>
        <w:t xml:space="preserve">be more than happy to </w:t>
      </w:r>
      <w:r w:rsidRPr="008E12DE">
        <w:rPr>
          <w:sz w:val="28"/>
          <w:szCs w:val="28"/>
        </w:rPr>
        <w:t>kee</w:t>
      </w:r>
      <w:r w:rsidR="00D74A79" w:rsidRPr="008E12DE">
        <w:rPr>
          <w:sz w:val="28"/>
          <w:szCs w:val="28"/>
        </w:rPr>
        <w:t>p you updated with the progress as we watch the mercury rise!</w:t>
      </w:r>
      <w:r w:rsidR="002B0713">
        <w:rPr>
          <w:sz w:val="28"/>
          <w:szCs w:val="28"/>
        </w:rPr>
        <w:t xml:space="preserve"> </w:t>
      </w:r>
      <w:r w:rsidR="004D4462" w:rsidRPr="004D4462">
        <w:rPr>
          <w:bCs/>
          <w:sz w:val="28"/>
          <w:szCs w:val="28"/>
        </w:rPr>
        <w:t>In a continuing effort to keep you informed of the progress and plans for the Capital Gains Initiative the Thermometer will be on our web site</w:t>
      </w:r>
      <w:r w:rsidR="00431855">
        <w:rPr>
          <w:bCs/>
          <w:sz w:val="28"/>
          <w:szCs w:val="28"/>
        </w:rPr>
        <w:t xml:space="preserve"> </w:t>
      </w:r>
      <w:r w:rsidR="0077373B">
        <w:rPr>
          <w:bCs/>
          <w:sz w:val="28"/>
          <w:szCs w:val="28"/>
        </w:rPr>
        <w:t xml:space="preserve">of </w:t>
      </w:r>
      <w:r w:rsidR="00431855" w:rsidRPr="004D4462">
        <w:rPr>
          <w:bCs/>
          <w:sz w:val="28"/>
          <w:szCs w:val="28"/>
        </w:rPr>
        <w:t>The</w:t>
      </w:r>
      <w:r w:rsidR="00431855">
        <w:rPr>
          <w:bCs/>
          <w:sz w:val="28"/>
          <w:szCs w:val="28"/>
        </w:rPr>
        <w:t xml:space="preserve"> </w:t>
      </w:r>
      <w:r w:rsidR="004D4462" w:rsidRPr="004D4462">
        <w:rPr>
          <w:bCs/>
          <w:sz w:val="28"/>
          <w:szCs w:val="28"/>
        </w:rPr>
        <w:t xml:space="preserve">East Cedar Grove Missionary Baptist Church </w:t>
      </w:r>
      <w:r w:rsidR="0077373B">
        <w:rPr>
          <w:bCs/>
          <w:sz w:val="28"/>
          <w:szCs w:val="28"/>
        </w:rPr>
        <w:t>webpage</w:t>
      </w:r>
      <w:r w:rsidR="004D4462" w:rsidRPr="004D4462">
        <w:rPr>
          <w:bCs/>
          <w:sz w:val="28"/>
          <w:szCs w:val="28"/>
        </w:rPr>
        <w:t xml:space="preserve">: eastcedargrove-mba.org. There you will find information on the process we will post updates to this site as we have new information. </w:t>
      </w:r>
    </w:p>
    <w:p w14:paraId="6D7EF8E9" w14:textId="09E58DAA" w:rsidR="00047D55" w:rsidRDefault="00493254" w:rsidP="00047D5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Gratefully</w:t>
      </w:r>
      <w:r w:rsidR="00CC3F07">
        <w:rPr>
          <w:bCs/>
          <w:sz w:val="28"/>
          <w:szCs w:val="28"/>
        </w:rPr>
        <w:t>,</w:t>
      </w:r>
      <w:bookmarkStart w:id="0" w:name="_GoBack"/>
      <w:bookmarkEnd w:id="0"/>
    </w:p>
    <w:p w14:paraId="2AA5469F" w14:textId="21931E27" w:rsidR="00047D55" w:rsidRDefault="00047D55" w:rsidP="00047D55">
      <w:pPr>
        <w:jc w:val="both"/>
        <w:rPr>
          <w:bCs/>
          <w:sz w:val="28"/>
          <w:szCs w:val="28"/>
        </w:rPr>
      </w:pPr>
      <w:r w:rsidRPr="00047D55">
        <w:rPr>
          <w:bCs/>
          <w:sz w:val="28"/>
          <w:szCs w:val="28"/>
        </w:rPr>
        <w:t>Reverend Dr. Kenneth Williams, Project Chair,</w:t>
      </w:r>
    </w:p>
    <w:p w14:paraId="4B57FA3A" w14:textId="269B7631" w:rsidR="004D4462" w:rsidRDefault="00047D55" w:rsidP="008E12DE">
      <w:pPr>
        <w:jc w:val="both"/>
        <w:rPr>
          <w:sz w:val="28"/>
          <w:szCs w:val="28"/>
        </w:rPr>
      </w:pPr>
      <w:r w:rsidRPr="00047D55">
        <w:rPr>
          <w:bCs/>
          <w:sz w:val="28"/>
          <w:szCs w:val="28"/>
        </w:rPr>
        <w:t>Sister Judy Jacobs, Secretary</w:t>
      </w:r>
    </w:p>
    <w:sectPr w:rsidR="004D4462" w:rsidSect="002362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212"/>
    <w:rsid w:val="00047D55"/>
    <w:rsid w:val="00055739"/>
    <w:rsid w:val="001554F5"/>
    <w:rsid w:val="0016434A"/>
    <w:rsid w:val="001821CD"/>
    <w:rsid w:val="00193D9E"/>
    <w:rsid w:val="00236212"/>
    <w:rsid w:val="002B0713"/>
    <w:rsid w:val="0038663E"/>
    <w:rsid w:val="00390626"/>
    <w:rsid w:val="003E24F5"/>
    <w:rsid w:val="00431855"/>
    <w:rsid w:val="00432945"/>
    <w:rsid w:val="00491F7E"/>
    <w:rsid w:val="00493254"/>
    <w:rsid w:val="004D4462"/>
    <w:rsid w:val="004F09BB"/>
    <w:rsid w:val="005A2B06"/>
    <w:rsid w:val="005C5F5F"/>
    <w:rsid w:val="00653044"/>
    <w:rsid w:val="00711D9C"/>
    <w:rsid w:val="0077373B"/>
    <w:rsid w:val="007772E9"/>
    <w:rsid w:val="007775F0"/>
    <w:rsid w:val="00783E04"/>
    <w:rsid w:val="0082411D"/>
    <w:rsid w:val="00860B40"/>
    <w:rsid w:val="008A4E92"/>
    <w:rsid w:val="008E12DE"/>
    <w:rsid w:val="00AD037D"/>
    <w:rsid w:val="00B239CB"/>
    <w:rsid w:val="00B41F6D"/>
    <w:rsid w:val="00B6013F"/>
    <w:rsid w:val="00BB70A5"/>
    <w:rsid w:val="00C46350"/>
    <w:rsid w:val="00C94388"/>
    <w:rsid w:val="00CB5F07"/>
    <w:rsid w:val="00CC3F07"/>
    <w:rsid w:val="00D74A79"/>
    <w:rsid w:val="00D8519B"/>
    <w:rsid w:val="00E8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A175C"/>
  <w15:chartTrackingRefBased/>
  <w15:docId w15:val="{E9A2FC93-465B-424D-B0B5-03EF9372B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Snipes</dc:creator>
  <cp:keywords/>
  <dc:description/>
  <cp:lastModifiedBy>Judy</cp:lastModifiedBy>
  <cp:revision>2</cp:revision>
  <dcterms:created xsi:type="dcterms:W3CDTF">2022-11-27T11:38:00Z</dcterms:created>
  <dcterms:modified xsi:type="dcterms:W3CDTF">2022-11-27T11:38:00Z</dcterms:modified>
</cp:coreProperties>
</file>