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35A9" w14:textId="77777777" w:rsidR="00D6664E" w:rsidRPr="00D6664E" w:rsidRDefault="00AE08B5" w:rsidP="00AD12B1">
      <w:pPr>
        <w:spacing w:line="240" w:lineRule="auto"/>
      </w:pPr>
      <w:r>
        <w:rPr>
          <w:noProof/>
        </w:rPr>
        <w:pict w14:anchorId="04D31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5"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857"/>
        <w:gridCol w:w="3060"/>
        <w:gridCol w:w="2070"/>
      </w:tblGrid>
      <w:tr w:rsidR="00D6664E" w:rsidRPr="00FB6EFB" w14:paraId="1760DE5C" w14:textId="77777777" w:rsidTr="002D2532">
        <w:trPr>
          <w:trHeight w:val="440"/>
        </w:trPr>
        <w:tc>
          <w:tcPr>
            <w:tcW w:w="9895" w:type="dxa"/>
            <w:gridSpan w:val="4"/>
            <w:shd w:val="clear" w:color="auto" w:fill="auto"/>
          </w:tcPr>
          <w:p w14:paraId="62E5725A" w14:textId="10323FFE" w:rsidR="00D6664E" w:rsidRPr="00FB6EFB" w:rsidRDefault="00D6664E" w:rsidP="00AD12B1">
            <w:pPr>
              <w:spacing w:after="0" w:line="240" w:lineRule="auto"/>
              <w:jc w:val="center"/>
            </w:pPr>
            <w:r w:rsidRPr="00FB6EFB">
              <w:t>Section:</w:t>
            </w:r>
            <w:r w:rsidR="00AD12B1">
              <w:t xml:space="preserve"> General Rules &amp; Administrations- 100.00</w:t>
            </w:r>
          </w:p>
        </w:tc>
      </w:tr>
      <w:tr w:rsidR="00D6664E" w:rsidRPr="00FB6EFB" w14:paraId="1F7A5247" w14:textId="77777777" w:rsidTr="00AD12B1">
        <w:trPr>
          <w:trHeight w:val="422"/>
        </w:trPr>
        <w:tc>
          <w:tcPr>
            <w:tcW w:w="1908" w:type="dxa"/>
            <w:shd w:val="clear" w:color="auto" w:fill="auto"/>
          </w:tcPr>
          <w:p w14:paraId="7A3F25F7" w14:textId="599681FC" w:rsidR="00D6664E" w:rsidRPr="00FB6EFB" w:rsidRDefault="00D6664E" w:rsidP="00AD12B1">
            <w:pPr>
              <w:spacing w:after="0" w:line="240" w:lineRule="auto"/>
            </w:pPr>
            <w:r w:rsidRPr="00FB6EFB">
              <w:t>SOP #</w:t>
            </w:r>
            <w:r w:rsidR="002D2532">
              <w:t xml:space="preserve"> 100.</w:t>
            </w:r>
            <w:r w:rsidR="00AD12B1">
              <w:t>04</w:t>
            </w:r>
          </w:p>
        </w:tc>
        <w:tc>
          <w:tcPr>
            <w:tcW w:w="5917" w:type="dxa"/>
            <w:gridSpan w:val="2"/>
            <w:shd w:val="clear" w:color="auto" w:fill="auto"/>
          </w:tcPr>
          <w:p w14:paraId="63A07DEC" w14:textId="08FF2990" w:rsidR="00D6664E" w:rsidRPr="00FB6EFB" w:rsidRDefault="00D6664E" w:rsidP="00AD12B1">
            <w:pPr>
              <w:spacing w:after="0" w:line="240" w:lineRule="auto"/>
            </w:pPr>
            <w:r w:rsidRPr="00FB6EFB">
              <w:t xml:space="preserve">Subject: </w:t>
            </w:r>
            <w:r w:rsidR="00AD12B1">
              <w:t xml:space="preserve">Uniform Policy </w:t>
            </w:r>
          </w:p>
        </w:tc>
        <w:tc>
          <w:tcPr>
            <w:tcW w:w="2070" w:type="dxa"/>
            <w:shd w:val="clear" w:color="auto" w:fill="auto"/>
          </w:tcPr>
          <w:p w14:paraId="1F0BB70E" w14:textId="3C76C687" w:rsidR="00D6664E" w:rsidRPr="00FB6EFB" w:rsidRDefault="00D6664E" w:rsidP="00AD12B1">
            <w:pPr>
              <w:spacing w:after="0" w:line="240" w:lineRule="auto"/>
            </w:pPr>
            <w:r w:rsidRPr="00FB6EFB">
              <w:t xml:space="preserve">Page: </w:t>
            </w:r>
            <w:r w:rsidR="002D2532">
              <w:t xml:space="preserve">1 of </w:t>
            </w:r>
            <w:r w:rsidR="00AE08B5">
              <w:t>2</w:t>
            </w:r>
          </w:p>
        </w:tc>
      </w:tr>
      <w:tr w:rsidR="00D6664E" w:rsidRPr="00FB6EFB" w14:paraId="0EC9EE69" w14:textId="77777777" w:rsidTr="002D2532">
        <w:trPr>
          <w:trHeight w:val="422"/>
        </w:trPr>
        <w:tc>
          <w:tcPr>
            <w:tcW w:w="4765" w:type="dxa"/>
            <w:gridSpan w:val="2"/>
            <w:shd w:val="clear" w:color="auto" w:fill="auto"/>
          </w:tcPr>
          <w:p w14:paraId="32B33E7E" w14:textId="77777777" w:rsidR="00D6664E" w:rsidRPr="00FB6EFB" w:rsidRDefault="00D6664E" w:rsidP="00AD12B1">
            <w:pPr>
              <w:spacing w:after="0" w:line="240" w:lineRule="auto"/>
            </w:pPr>
            <w:r w:rsidRPr="00FB6EFB">
              <w:t>Effective:</w:t>
            </w:r>
            <w:r w:rsidR="002D2532">
              <w:t xml:space="preserve"> 02/17/2022</w:t>
            </w:r>
          </w:p>
        </w:tc>
        <w:tc>
          <w:tcPr>
            <w:tcW w:w="5130" w:type="dxa"/>
            <w:gridSpan w:val="2"/>
            <w:shd w:val="clear" w:color="auto" w:fill="auto"/>
          </w:tcPr>
          <w:p w14:paraId="2171334E" w14:textId="77777777" w:rsidR="00D6664E" w:rsidRPr="00FB6EFB" w:rsidRDefault="00D6664E" w:rsidP="00AD12B1">
            <w:pPr>
              <w:spacing w:after="0" w:line="240" w:lineRule="auto"/>
            </w:pPr>
            <w:r w:rsidRPr="00FB6EFB">
              <w:t>Authorized:</w:t>
            </w:r>
            <w:r w:rsidR="002D2532">
              <w:t xml:space="preserve"> Tiffany Lamp- Asst. Director</w:t>
            </w:r>
          </w:p>
        </w:tc>
      </w:tr>
      <w:tr w:rsidR="00D6664E" w:rsidRPr="00FB6EFB" w14:paraId="47505B78" w14:textId="77777777" w:rsidTr="002D2532">
        <w:trPr>
          <w:trHeight w:val="413"/>
        </w:trPr>
        <w:tc>
          <w:tcPr>
            <w:tcW w:w="4765" w:type="dxa"/>
            <w:gridSpan w:val="2"/>
            <w:shd w:val="clear" w:color="auto" w:fill="auto"/>
          </w:tcPr>
          <w:p w14:paraId="73CBF906" w14:textId="77777777" w:rsidR="00D6664E" w:rsidRPr="00FB6EFB" w:rsidRDefault="00D6664E" w:rsidP="00AD12B1">
            <w:pPr>
              <w:spacing w:line="240" w:lineRule="auto"/>
            </w:pPr>
            <w:r w:rsidRPr="00FB6EFB">
              <w:t>Revised:</w:t>
            </w:r>
          </w:p>
        </w:tc>
        <w:tc>
          <w:tcPr>
            <w:tcW w:w="5130" w:type="dxa"/>
            <w:gridSpan w:val="2"/>
            <w:shd w:val="clear" w:color="auto" w:fill="auto"/>
          </w:tcPr>
          <w:p w14:paraId="731D54EF" w14:textId="77777777" w:rsidR="00D6664E" w:rsidRPr="00FB6EFB" w:rsidRDefault="00D6664E" w:rsidP="00AD12B1">
            <w:pPr>
              <w:spacing w:line="240" w:lineRule="auto"/>
            </w:pPr>
            <w:r w:rsidRPr="00FB6EFB">
              <w:t xml:space="preserve">Authorized: </w:t>
            </w:r>
          </w:p>
        </w:tc>
      </w:tr>
    </w:tbl>
    <w:p w14:paraId="70D1F42A" w14:textId="77777777" w:rsidR="00647403" w:rsidRPr="00D6664E" w:rsidRDefault="002D2532" w:rsidP="00AD12B1">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4190ECD6" w14:textId="77777777" w:rsidR="00D6664E" w:rsidRDefault="002D2532" w:rsidP="00AD12B1">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6FDAB810" w14:textId="77777777" w:rsidR="00D6664E" w:rsidRDefault="00D6664E" w:rsidP="00AD12B1">
      <w:pPr>
        <w:spacing w:line="240" w:lineRule="auto"/>
        <w:jc w:val="center"/>
        <w:rPr>
          <w:rFonts w:ascii="Agency FB" w:hAnsi="Agency FB"/>
          <w:color w:val="002060"/>
          <w:sz w:val="36"/>
          <w:szCs w:val="36"/>
        </w:rPr>
      </w:pPr>
    </w:p>
    <w:p w14:paraId="34D4345A" w14:textId="3B18A9E3" w:rsidR="00D6664E" w:rsidRDefault="00D6664E" w:rsidP="00AD12B1">
      <w:pPr>
        <w:spacing w:line="240" w:lineRule="auto"/>
        <w:rPr>
          <w:rFonts w:ascii="Agency FB" w:hAnsi="Agency FB"/>
          <w:color w:val="002060"/>
          <w:sz w:val="36"/>
          <w:szCs w:val="36"/>
        </w:rPr>
      </w:pPr>
      <w:r>
        <w:rPr>
          <w:rFonts w:ascii="Agency FB" w:hAnsi="Agency FB"/>
          <w:color w:val="002060"/>
          <w:sz w:val="36"/>
          <w:szCs w:val="36"/>
        </w:rPr>
        <w:t>100,</w:t>
      </w:r>
      <w:r w:rsidR="00AD12B1">
        <w:rPr>
          <w:rFonts w:ascii="Agency FB" w:hAnsi="Agency FB"/>
          <w:color w:val="002060"/>
          <w:sz w:val="36"/>
          <w:szCs w:val="36"/>
        </w:rPr>
        <w:t xml:space="preserve">04.01 Purpose </w:t>
      </w:r>
    </w:p>
    <w:p w14:paraId="3C3A2F60" w14:textId="09E7C5AA" w:rsidR="00AD12B1" w:rsidRDefault="00AD12B1" w:rsidP="00AD12B1">
      <w:pPr>
        <w:spacing w:line="240" w:lineRule="auto"/>
        <w:rPr>
          <w:rFonts w:ascii="Agency FB" w:hAnsi="Agency FB"/>
          <w:color w:val="002060"/>
          <w:sz w:val="36"/>
          <w:szCs w:val="36"/>
        </w:rPr>
      </w:pPr>
      <w:r>
        <w:t>The purpose of this SOP is to establish policy and procedures for the issuance, composition, presentation, appearance, replacement and return of Rural Pope County Emergency Medical Services (RPCEMS) uniforms and service apparel.</w:t>
      </w:r>
    </w:p>
    <w:p w14:paraId="4BE921F5" w14:textId="77777777" w:rsidR="002D2532" w:rsidRDefault="002D2532" w:rsidP="00AD12B1">
      <w:pPr>
        <w:spacing w:line="240" w:lineRule="auto"/>
        <w:rPr>
          <w:rFonts w:ascii="Agency FB" w:hAnsi="Agency FB"/>
          <w:color w:val="002060"/>
          <w:sz w:val="36"/>
          <w:szCs w:val="36"/>
        </w:rPr>
      </w:pPr>
    </w:p>
    <w:p w14:paraId="49C895DC" w14:textId="56C3FE18" w:rsidR="00D6664E" w:rsidRDefault="00D6664E" w:rsidP="00AD12B1">
      <w:pPr>
        <w:spacing w:line="240" w:lineRule="auto"/>
        <w:rPr>
          <w:rFonts w:ascii="Agency FB" w:hAnsi="Agency FB"/>
          <w:color w:val="002060"/>
          <w:sz w:val="36"/>
          <w:szCs w:val="36"/>
        </w:rPr>
      </w:pPr>
      <w:r>
        <w:rPr>
          <w:rFonts w:ascii="Agency FB" w:hAnsi="Agency FB"/>
          <w:color w:val="002060"/>
          <w:sz w:val="36"/>
          <w:szCs w:val="36"/>
        </w:rPr>
        <w:t>100.</w:t>
      </w:r>
      <w:r w:rsidR="00AD12B1">
        <w:rPr>
          <w:rFonts w:ascii="Agency FB" w:hAnsi="Agency FB"/>
          <w:color w:val="002060"/>
          <w:sz w:val="36"/>
          <w:szCs w:val="36"/>
        </w:rPr>
        <w:t>04.02 Uniforms</w:t>
      </w:r>
    </w:p>
    <w:p w14:paraId="37F7B197" w14:textId="373D691B" w:rsidR="00AD12B1" w:rsidRPr="00FD5A6E" w:rsidRDefault="00AD12B1" w:rsidP="00AD12B1">
      <w:pPr>
        <w:spacing w:line="240" w:lineRule="auto"/>
        <w:rPr>
          <w:rFonts w:cs="Calibri"/>
          <w:color w:val="000000"/>
        </w:rPr>
      </w:pPr>
      <w:r w:rsidRPr="00FD5A6E">
        <w:rPr>
          <w:rFonts w:cs="Calibri"/>
          <w:color w:val="000000"/>
        </w:rPr>
        <w:t xml:space="preserve">RPCEMS will issue all employees shirts, number of which is dependent on hire status, either Polo or T-shirt. Hoodies and long sleeve shirts are available for employee personal purchase. </w:t>
      </w:r>
    </w:p>
    <w:p w14:paraId="49F5F67E" w14:textId="7BFE16C3" w:rsidR="00AD12B1" w:rsidRPr="00FD5A6E" w:rsidRDefault="00AD12B1" w:rsidP="00AD12B1">
      <w:pPr>
        <w:spacing w:line="240" w:lineRule="auto"/>
        <w:rPr>
          <w:rFonts w:cs="Calibri"/>
          <w:color w:val="000000"/>
        </w:rPr>
      </w:pPr>
    </w:p>
    <w:p w14:paraId="5DBC329F" w14:textId="5F430E2A" w:rsidR="00AD12B1" w:rsidRPr="00FD5A6E" w:rsidRDefault="00AD12B1" w:rsidP="00AD12B1">
      <w:pPr>
        <w:spacing w:line="240" w:lineRule="auto"/>
        <w:rPr>
          <w:rFonts w:cs="Calibri"/>
          <w:color w:val="000000"/>
        </w:rPr>
      </w:pPr>
      <w:r w:rsidRPr="00FD5A6E">
        <w:rPr>
          <w:rFonts w:cs="Calibri"/>
          <w:color w:val="000000"/>
        </w:rPr>
        <w:t>EMS Field Staff Uniforms consist of:</w:t>
      </w:r>
    </w:p>
    <w:p w14:paraId="2A834B82" w14:textId="1FC13107" w:rsidR="00AD12B1" w:rsidRPr="00FD5A6E" w:rsidRDefault="00AD12B1" w:rsidP="00AD12B1">
      <w:pPr>
        <w:numPr>
          <w:ilvl w:val="0"/>
          <w:numId w:val="1"/>
        </w:numPr>
        <w:spacing w:line="240" w:lineRule="auto"/>
        <w:rPr>
          <w:rFonts w:cs="Calibri"/>
          <w:color w:val="000000"/>
        </w:rPr>
      </w:pPr>
      <w:r w:rsidRPr="00FD5A6E">
        <w:rPr>
          <w:rFonts w:cs="Calibri"/>
          <w:color w:val="000000"/>
        </w:rPr>
        <w:t>Provided RPCEMS Shirt</w:t>
      </w:r>
    </w:p>
    <w:p w14:paraId="5182A140" w14:textId="44FA82AB" w:rsidR="00AD12B1" w:rsidRPr="00FD5A6E" w:rsidRDefault="00AD12B1" w:rsidP="00AD12B1">
      <w:pPr>
        <w:numPr>
          <w:ilvl w:val="0"/>
          <w:numId w:val="1"/>
        </w:numPr>
        <w:spacing w:line="240" w:lineRule="auto"/>
        <w:rPr>
          <w:rFonts w:cs="Calibri"/>
          <w:color w:val="000000"/>
        </w:rPr>
      </w:pPr>
      <w:r w:rsidRPr="00FD5A6E">
        <w:rPr>
          <w:rFonts w:cs="Calibri"/>
          <w:color w:val="000000"/>
        </w:rPr>
        <w:t>Navy Blue or Black Tactical EMS Pants</w:t>
      </w:r>
    </w:p>
    <w:p w14:paraId="5973AF64" w14:textId="13363E85" w:rsidR="00AD12B1" w:rsidRPr="00FD5A6E" w:rsidRDefault="00AD12B1" w:rsidP="00AD12B1">
      <w:pPr>
        <w:numPr>
          <w:ilvl w:val="0"/>
          <w:numId w:val="1"/>
        </w:numPr>
        <w:spacing w:line="240" w:lineRule="auto"/>
        <w:rPr>
          <w:rFonts w:cs="Calibri"/>
          <w:color w:val="000000"/>
        </w:rPr>
      </w:pPr>
      <w:r w:rsidRPr="00FD5A6E">
        <w:rPr>
          <w:rFonts w:cs="Calibri"/>
          <w:color w:val="000000"/>
        </w:rPr>
        <w:t>Black Combat/Tactical EMS Boots</w:t>
      </w:r>
    </w:p>
    <w:p w14:paraId="2309379B" w14:textId="7904AA64" w:rsidR="00AD12B1" w:rsidRPr="00FD5A6E" w:rsidRDefault="00AD12B1" w:rsidP="00AD12B1">
      <w:pPr>
        <w:numPr>
          <w:ilvl w:val="0"/>
          <w:numId w:val="1"/>
        </w:numPr>
        <w:spacing w:line="240" w:lineRule="auto"/>
        <w:rPr>
          <w:rFonts w:cs="Calibri"/>
          <w:color w:val="000000"/>
        </w:rPr>
      </w:pPr>
      <w:r w:rsidRPr="00FD5A6E">
        <w:rPr>
          <w:rFonts w:cs="Calibri"/>
          <w:color w:val="000000"/>
        </w:rPr>
        <w:t>Black Belt</w:t>
      </w:r>
    </w:p>
    <w:p w14:paraId="22CB0883" w14:textId="77777777" w:rsidR="00AD12B1" w:rsidRPr="00FD5A6E" w:rsidRDefault="00AD12B1" w:rsidP="00AD12B1">
      <w:pPr>
        <w:spacing w:line="240" w:lineRule="auto"/>
        <w:rPr>
          <w:rFonts w:cs="Calibri"/>
          <w:color w:val="000000"/>
        </w:rPr>
      </w:pPr>
    </w:p>
    <w:p w14:paraId="789AA5C4" w14:textId="42032F52" w:rsidR="00D6664E" w:rsidRDefault="00D6664E" w:rsidP="00AD12B1">
      <w:pPr>
        <w:spacing w:line="240" w:lineRule="auto"/>
        <w:rPr>
          <w:rFonts w:ascii="Agency FB" w:hAnsi="Agency FB"/>
          <w:color w:val="002060"/>
          <w:sz w:val="36"/>
          <w:szCs w:val="36"/>
        </w:rPr>
      </w:pPr>
      <w:r>
        <w:rPr>
          <w:rFonts w:ascii="Agency FB" w:hAnsi="Agency FB"/>
          <w:color w:val="002060"/>
          <w:sz w:val="36"/>
          <w:szCs w:val="36"/>
        </w:rPr>
        <w:t>100.</w:t>
      </w:r>
      <w:r w:rsidR="00AD12B1">
        <w:rPr>
          <w:rFonts w:ascii="Agency FB" w:hAnsi="Agency FB"/>
          <w:color w:val="002060"/>
          <w:sz w:val="36"/>
          <w:szCs w:val="36"/>
        </w:rPr>
        <w:t>04.03 Shirt Issuance</w:t>
      </w:r>
    </w:p>
    <w:p w14:paraId="5FD472D4" w14:textId="063AA15A" w:rsidR="00AD12B1" w:rsidRDefault="00AD12B1" w:rsidP="00AD12B1">
      <w:pPr>
        <w:spacing w:line="240" w:lineRule="auto"/>
        <w:rPr>
          <w:rFonts w:cs="Calibri"/>
          <w:color w:val="000000"/>
        </w:rPr>
      </w:pPr>
      <w:r>
        <w:rPr>
          <w:rFonts w:cs="Calibri"/>
          <w:color w:val="000000"/>
        </w:rPr>
        <w:t xml:space="preserve">Shirts will be issued to each employee depending on their hiring status. </w:t>
      </w:r>
    </w:p>
    <w:p w14:paraId="124CBEA2" w14:textId="2EADC6D0" w:rsidR="00AD12B1" w:rsidRDefault="00AD12B1" w:rsidP="00AD12B1">
      <w:pPr>
        <w:numPr>
          <w:ilvl w:val="0"/>
          <w:numId w:val="1"/>
        </w:numPr>
        <w:spacing w:line="240" w:lineRule="auto"/>
        <w:rPr>
          <w:rFonts w:cs="Calibri"/>
          <w:color w:val="000000"/>
        </w:rPr>
      </w:pPr>
      <w:r>
        <w:rPr>
          <w:rFonts w:cs="Calibri"/>
          <w:color w:val="000000"/>
        </w:rPr>
        <w:t>Full Time- 2 Shirts</w:t>
      </w:r>
    </w:p>
    <w:p w14:paraId="5BB0E35E" w14:textId="4A9D6163" w:rsidR="00AD12B1" w:rsidRDefault="00AD12B1" w:rsidP="00AD12B1">
      <w:pPr>
        <w:numPr>
          <w:ilvl w:val="0"/>
          <w:numId w:val="1"/>
        </w:numPr>
        <w:spacing w:line="240" w:lineRule="auto"/>
        <w:rPr>
          <w:rFonts w:cs="Calibri"/>
          <w:color w:val="000000"/>
        </w:rPr>
      </w:pPr>
      <w:r>
        <w:rPr>
          <w:rFonts w:cs="Calibri"/>
          <w:color w:val="000000"/>
        </w:rPr>
        <w:t>Part Time- 1 Shirt</w:t>
      </w:r>
    </w:p>
    <w:p w14:paraId="12ADE83D" w14:textId="74820C84" w:rsidR="00AD12B1" w:rsidRDefault="00AD12B1" w:rsidP="00AD12B1">
      <w:pPr>
        <w:numPr>
          <w:ilvl w:val="0"/>
          <w:numId w:val="1"/>
        </w:numPr>
        <w:spacing w:line="240" w:lineRule="auto"/>
        <w:rPr>
          <w:rFonts w:cs="Calibri"/>
          <w:color w:val="000000"/>
        </w:rPr>
      </w:pPr>
      <w:r>
        <w:rPr>
          <w:rFonts w:cs="Calibri"/>
          <w:color w:val="000000"/>
        </w:rPr>
        <w:t>PRN- 1 Shirt</w:t>
      </w:r>
    </w:p>
    <w:p w14:paraId="3C270D4E" w14:textId="6B345FB0" w:rsidR="00AD12B1" w:rsidRPr="00AD12B1" w:rsidRDefault="00AD12B1" w:rsidP="00AD12B1">
      <w:pPr>
        <w:spacing w:line="240" w:lineRule="auto"/>
        <w:rPr>
          <w:rFonts w:cs="Calibri"/>
          <w:color w:val="000000"/>
        </w:rPr>
      </w:pPr>
      <w:r>
        <w:rPr>
          <w:rFonts w:cs="Calibri"/>
          <w:color w:val="000000"/>
        </w:rPr>
        <w:t xml:space="preserve">These shirts are required to be returned to RPCEMS within one week of termination or employee departure. Extra </w:t>
      </w:r>
      <w:r w:rsidR="00FD5A6E">
        <w:rPr>
          <w:rFonts w:cs="Calibri"/>
          <w:color w:val="000000"/>
        </w:rPr>
        <w:t>T-</w:t>
      </w:r>
      <w:r>
        <w:rPr>
          <w:rFonts w:cs="Calibri"/>
          <w:color w:val="000000"/>
        </w:rPr>
        <w:t xml:space="preserve">Shirts can be purchased by the </w:t>
      </w:r>
      <w:r w:rsidR="00FD5A6E">
        <w:rPr>
          <w:rFonts w:cs="Calibri"/>
          <w:color w:val="000000"/>
        </w:rPr>
        <w:t xml:space="preserve">employee via personal funding for $12 per shirt ordered. </w:t>
      </w:r>
    </w:p>
    <w:p w14:paraId="0F3B41B9" w14:textId="77777777" w:rsidR="00AD12B1" w:rsidRDefault="00AD12B1" w:rsidP="00AD12B1">
      <w:pPr>
        <w:spacing w:line="240" w:lineRule="auto"/>
        <w:rPr>
          <w:rFonts w:ascii="Agency FB" w:hAnsi="Agency FB"/>
          <w:color w:val="002060"/>
          <w:sz w:val="36"/>
          <w:szCs w:val="36"/>
        </w:rPr>
      </w:pPr>
    </w:p>
    <w:p w14:paraId="5FD64683" w14:textId="77777777" w:rsidR="00D6664E" w:rsidRDefault="00D6664E" w:rsidP="00AD12B1">
      <w:pPr>
        <w:spacing w:line="240" w:lineRule="auto"/>
        <w:rPr>
          <w:rFonts w:ascii="Agency FB" w:hAnsi="Agency FB"/>
          <w:color w:val="002060"/>
          <w:sz w:val="36"/>
          <w:szCs w:val="36"/>
        </w:rPr>
      </w:pPr>
    </w:p>
    <w:p w14:paraId="3A5C089A" w14:textId="0B1F31FE" w:rsidR="00D6664E" w:rsidRDefault="00D6664E" w:rsidP="00AD12B1">
      <w:pPr>
        <w:spacing w:line="240" w:lineRule="auto"/>
        <w:rPr>
          <w:rFonts w:ascii="Agency FB" w:hAnsi="Agency FB"/>
          <w:color w:val="002060"/>
          <w:sz w:val="36"/>
          <w:szCs w:val="36"/>
        </w:rPr>
      </w:pPr>
      <w:r>
        <w:rPr>
          <w:rFonts w:ascii="Agency FB" w:hAnsi="Agency FB"/>
          <w:color w:val="002060"/>
          <w:sz w:val="36"/>
          <w:szCs w:val="36"/>
        </w:rPr>
        <w:t>100.</w:t>
      </w:r>
      <w:r w:rsidR="00AD12B1">
        <w:rPr>
          <w:rFonts w:ascii="Agency FB" w:hAnsi="Agency FB"/>
          <w:color w:val="002060"/>
          <w:sz w:val="36"/>
          <w:szCs w:val="36"/>
        </w:rPr>
        <w:t>04.04 Cold Weather Gear</w:t>
      </w:r>
    </w:p>
    <w:p w14:paraId="02B6F2C8" w14:textId="7CF4BB28" w:rsidR="00AD12B1" w:rsidRDefault="00AD12B1" w:rsidP="00AD12B1">
      <w:pPr>
        <w:spacing w:line="240" w:lineRule="auto"/>
        <w:rPr>
          <w:rFonts w:cs="Calibri"/>
          <w:color w:val="000000"/>
        </w:rPr>
      </w:pPr>
      <w:r>
        <w:rPr>
          <w:rFonts w:cs="Calibri"/>
          <w:color w:val="000000"/>
        </w:rPr>
        <w:t xml:space="preserve">The employee </w:t>
      </w:r>
      <w:r w:rsidR="00FD5A6E">
        <w:rPr>
          <w:rFonts w:cs="Calibri"/>
          <w:color w:val="000000"/>
        </w:rPr>
        <w:t>can</w:t>
      </w:r>
      <w:r>
        <w:rPr>
          <w:rFonts w:cs="Calibri"/>
          <w:color w:val="000000"/>
        </w:rPr>
        <w:t xml:space="preserve"> buy hooded sweatshirts at a price of $20 a piece via their own personal funding. The employee is allowed to wear their own jackets </w:t>
      </w:r>
      <w:r w:rsidR="00FD5A6E">
        <w:rPr>
          <w:rFonts w:cs="Calibri"/>
          <w:color w:val="000000"/>
        </w:rPr>
        <w:t>if</w:t>
      </w:r>
      <w:r>
        <w:rPr>
          <w:rFonts w:cs="Calibri"/>
          <w:color w:val="000000"/>
        </w:rPr>
        <w:t xml:space="preserve"> they are appropriate for the workplace and do not reflect badly on RPCEMS.</w:t>
      </w:r>
    </w:p>
    <w:p w14:paraId="53BCEE08" w14:textId="77777777" w:rsidR="00FD5A6E" w:rsidRPr="00AD12B1" w:rsidRDefault="00FD5A6E" w:rsidP="00AD12B1">
      <w:pPr>
        <w:spacing w:line="240" w:lineRule="auto"/>
        <w:rPr>
          <w:rFonts w:cs="Calibri"/>
          <w:color w:val="000000"/>
        </w:rPr>
      </w:pPr>
    </w:p>
    <w:p w14:paraId="46CD9864" w14:textId="6F01BE0E" w:rsidR="00AD12B1" w:rsidRDefault="00FD5A6E" w:rsidP="00AD12B1">
      <w:pPr>
        <w:spacing w:line="240" w:lineRule="auto"/>
        <w:rPr>
          <w:rFonts w:ascii="Agency FB" w:hAnsi="Agency FB"/>
          <w:color w:val="002060"/>
          <w:sz w:val="36"/>
          <w:szCs w:val="36"/>
        </w:rPr>
      </w:pPr>
      <w:r>
        <w:rPr>
          <w:rFonts w:ascii="Agency FB" w:hAnsi="Agency FB"/>
          <w:color w:val="002060"/>
          <w:sz w:val="36"/>
          <w:szCs w:val="36"/>
        </w:rPr>
        <w:t>100.04.05 Uniform Orders</w:t>
      </w:r>
    </w:p>
    <w:p w14:paraId="30E517B9" w14:textId="7C120D6A" w:rsidR="00FD5A6E" w:rsidRPr="00FD5A6E" w:rsidRDefault="00FD5A6E" w:rsidP="00FD5A6E">
      <w:pPr>
        <w:spacing w:line="240" w:lineRule="auto"/>
        <w:rPr>
          <w:rFonts w:cs="Calibri"/>
          <w:color w:val="000000"/>
        </w:rPr>
      </w:pPr>
      <w:r>
        <w:rPr>
          <w:rFonts w:cs="Calibri"/>
          <w:color w:val="000000"/>
        </w:rPr>
        <w:t xml:space="preserve">All additional uniform orders will be directed to the Assistant Director for purchase. </w:t>
      </w:r>
    </w:p>
    <w:p w14:paraId="77C2BCD5" w14:textId="77777777" w:rsidR="00D6664E" w:rsidRPr="00D6664E" w:rsidRDefault="00D6664E" w:rsidP="00AD12B1">
      <w:pPr>
        <w:spacing w:line="240" w:lineRule="auto"/>
        <w:rPr>
          <w:rFonts w:ascii="Agency FB" w:hAnsi="Agency FB"/>
          <w:color w:val="002060"/>
          <w:sz w:val="36"/>
          <w:szCs w:val="36"/>
        </w:rPr>
      </w:pPr>
    </w:p>
    <w:sectPr w:rsidR="00D6664E"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21FD4"/>
    <w:multiLevelType w:val="hybridMultilevel"/>
    <w:tmpl w:val="969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2B1"/>
    <w:rsid w:val="000F7A91"/>
    <w:rsid w:val="002D2532"/>
    <w:rsid w:val="00647403"/>
    <w:rsid w:val="00A40DBD"/>
    <w:rsid w:val="00AD12B1"/>
    <w:rsid w:val="00AE08B5"/>
    <w:rsid w:val="00D6664E"/>
    <w:rsid w:val="00FB6EFB"/>
    <w:rsid w:val="00FD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9FCE0"/>
  <w15:chartTrackingRefBased/>
  <w15:docId w15:val="{6CAA3681-19EE-4C6D-83EE-3E1B14C0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13</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2</cp:revision>
  <dcterms:created xsi:type="dcterms:W3CDTF">2022-02-18T00:07:00Z</dcterms:created>
  <dcterms:modified xsi:type="dcterms:W3CDTF">2022-02-19T22:58:00Z</dcterms:modified>
</cp:coreProperties>
</file>