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B7760" w14:textId="1A73311E" w:rsidR="003E459E" w:rsidRPr="0045092C" w:rsidRDefault="005E5360" w:rsidP="0045092C">
      <w:pPr>
        <w:snapToGrid w:val="0"/>
        <w:spacing w:before="120" w:after="120"/>
        <w:jc w:val="center"/>
        <w:rPr>
          <w:rFonts w:cs="Times New Roman (Body CS)"/>
          <w:b/>
          <w:bCs/>
          <w:smallCaps/>
          <w:sz w:val="28"/>
          <w:szCs w:val="28"/>
        </w:rPr>
      </w:pPr>
      <w:r w:rsidRPr="0045092C">
        <w:rPr>
          <w:rFonts w:cs="Times New Roman (Body CS)"/>
          <w:b/>
          <w:bCs/>
          <w:smallCaps/>
          <w:sz w:val="28"/>
          <w:szCs w:val="28"/>
        </w:rPr>
        <w:t>Barriers to Providing Authentic Family Peer Support</w:t>
      </w:r>
    </w:p>
    <w:p w14:paraId="61668F7F" w14:textId="77777777" w:rsidR="005E5360" w:rsidRPr="0045092C" w:rsidRDefault="005E5360" w:rsidP="0045092C">
      <w:pPr>
        <w:snapToGrid w:val="0"/>
        <w:spacing w:before="120" w:after="120"/>
        <w:rPr>
          <w:rFonts w:cstheme="minorHAnsi"/>
        </w:rPr>
      </w:pPr>
    </w:p>
    <w:p w14:paraId="17F7D670" w14:textId="531C602C" w:rsidR="005E5360" w:rsidRPr="0045092C" w:rsidRDefault="00053385" w:rsidP="0045092C">
      <w:pPr>
        <w:snapToGrid w:val="0"/>
        <w:spacing w:before="120" w:after="120"/>
        <w:rPr>
          <w:rFonts w:cstheme="minorHAnsi"/>
        </w:rPr>
      </w:pPr>
      <w:r w:rsidRPr="0045092C">
        <w:rPr>
          <w:rFonts w:cstheme="minorHAnsi"/>
        </w:rPr>
        <w:t>LA</w:t>
      </w:r>
      <w:r w:rsidR="00B335F3" w:rsidRPr="0045092C">
        <w:rPr>
          <w:rFonts w:cstheme="minorHAnsi"/>
        </w:rPr>
        <w:t>C</w:t>
      </w:r>
      <w:r w:rsidRPr="0045092C">
        <w:rPr>
          <w:rFonts w:cstheme="minorHAnsi"/>
        </w:rPr>
        <w:t>K OF AN ESTABLISHED</w:t>
      </w:r>
      <w:r w:rsidR="00B335F3" w:rsidRPr="0045092C">
        <w:rPr>
          <w:rFonts w:cstheme="minorHAnsi"/>
        </w:rPr>
        <w:t xml:space="preserve"> CAREER LADDER</w:t>
      </w:r>
    </w:p>
    <w:p w14:paraId="096AE845" w14:textId="3D44FC65" w:rsidR="00B335F3" w:rsidRPr="0045092C" w:rsidRDefault="00B335F3" w:rsidP="0045092C">
      <w:pPr>
        <w:pStyle w:val="ListParagraph"/>
        <w:numPr>
          <w:ilvl w:val="0"/>
          <w:numId w:val="12"/>
        </w:numPr>
        <w:snapToGrid w:val="0"/>
        <w:spacing w:before="120" w:after="120"/>
        <w:contextualSpacing w:val="0"/>
        <w:rPr>
          <w:rFonts w:cstheme="minorHAnsi"/>
        </w:rPr>
      </w:pPr>
      <w:r w:rsidRPr="0045092C">
        <w:rPr>
          <w:rFonts w:cstheme="minorHAnsi"/>
        </w:rPr>
        <w:t xml:space="preserve">Staff move on to other careers because they cannot </w:t>
      </w:r>
      <w:proofErr w:type="gramStart"/>
      <w:r w:rsidRPr="0045092C">
        <w:rPr>
          <w:rFonts w:cstheme="minorHAnsi"/>
        </w:rPr>
        <w:t>advance</w:t>
      </w:r>
      <w:proofErr w:type="gramEnd"/>
    </w:p>
    <w:p w14:paraId="655D5FCD" w14:textId="2CB01069" w:rsidR="00B335F3" w:rsidRPr="0045092C" w:rsidRDefault="00B335F3" w:rsidP="0045092C">
      <w:pPr>
        <w:pStyle w:val="ListParagraph"/>
        <w:numPr>
          <w:ilvl w:val="0"/>
          <w:numId w:val="12"/>
        </w:numPr>
        <w:snapToGrid w:val="0"/>
        <w:spacing w:before="120" w:after="120"/>
        <w:contextualSpacing w:val="0"/>
        <w:rPr>
          <w:rFonts w:cstheme="minorHAnsi"/>
        </w:rPr>
      </w:pPr>
      <w:r w:rsidRPr="0045092C">
        <w:rPr>
          <w:rFonts w:cstheme="minorHAnsi"/>
        </w:rPr>
        <w:t>No increase IN position, money or title causes staff to leave for other careers or jobs.</w:t>
      </w:r>
    </w:p>
    <w:p w14:paraId="7E44EC18" w14:textId="3AABC8DB" w:rsidR="00244DE2" w:rsidRPr="0045092C" w:rsidRDefault="00244DE2" w:rsidP="0045092C">
      <w:pPr>
        <w:pStyle w:val="ListParagraph"/>
        <w:numPr>
          <w:ilvl w:val="0"/>
          <w:numId w:val="12"/>
        </w:numPr>
        <w:snapToGrid w:val="0"/>
        <w:spacing w:before="120" w:after="120"/>
        <w:contextualSpacing w:val="0"/>
        <w:rPr>
          <w:rFonts w:cstheme="minorHAnsi"/>
        </w:rPr>
      </w:pPr>
      <w:r w:rsidRPr="0045092C">
        <w:rPr>
          <w:rFonts w:cstheme="minorHAnsi"/>
        </w:rPr>
        <w:t>Lack of career ladder increases staff frustration and causes resentment toward</w:t>
      </w:r>
      <w:r w:rsidR="00122A88" w:rsidRPr="0045092C">
        <w:rPr>
          <w:rFonts w:cstheme="minorHAnsi"/>
        </w:rPr>
        <w:t xml:space="preserve"> agency which in turn affects workplace morale.</w:t>
      </w:r>
    </w:p>
    <w:p w14:paraId="76194240" w14:textId="77777777" w:rsidR="00B335F3" w:rsidRPr="0045092C" w:rsidRDefault="00B335F3" w:rsidP="0045092C">
      <w:pPr>
        <w:snapToGrid w:val="0"/>
        <w:spacing w:before="120" w:after="120"/>
        <w:rPr>
          <w:rFonts w:cstheme="minorHAnsi"/>
          <w:smallCaps/>
        </w:rPr>
      </w:pPr>
    </w:p>
    <w:p w14:paraId="2957AFBF" w14:textId="3E419C62" w:rsidR="00B335F3" w:rsidRPr="0045092C" w:rsidRDefault="00B335F3" w:rsidP="0045092C">
      <w:pPr>
        <w:snapToGrid w:val="0"/>
        <w:spacing w:before="120" w:after="120"/>
        <w:rPr>
          <w:rFonts w:cstheme="minorHAnsi"/>
          <w:caps/>
        </w:rPr>
      </w:pPr>
      <w:r w:rsidRPr="0045092C">
        <w:rPr>
          <w:rFonts w:cstheme="minorHAnsi"/>
          <w:caps/>
        </w:rPr>
        <w:t>Tension between standardization and loss of authenticity</w:t>
      </w:r>
    </w:p>
    <w:p w14:paraId="2CDCB4D8" w14:textId="37FAD1F1" w:rsidR="00B335F3" w:rsidRPr="0045092C" w:rsidRDefault="001D3AB8" w:rsidP="0045092C">
      <w:pPr>
        <w:pStyle w:val="ListParagraph"/>
        <w:numPr>
          <w:ilvl w:val="0"/>
          <w:numId w:val="13"/>
        </w:numPr>
        <w:snapToGrid w:val="0"/>
        <w:spacing w:before="120" w:after="120"/>
        <w:contextualSpacing w:val="0"/>
        <w:rPr>
          <w:rFonts w:cstheme="minorHAnsi"/>
        </w:rPr>
      </w:pPr>
      <w:r w:rsidRPr="0045092C">
        <w:rPr>
          <w:rFonts w:cstheme="minorHAnsi"/>
        </w:rPr>
        <w:t xml:space="preserve">Agencies understanding, by education that family support models are in existence because they are effective due to </w:t>
      </w:r>
      <w:r w:rsidR="00122A88" w:rsidRPr="0045092C">
        <w:rPr>
          <w:rFonts w:cstheme="minorHAnsi"/>
        </w:rPr>
        <w:t>lived experience.</w:t>
      </w:r>
      <w:r w:rsidR="006156AD" w:rsidRPr="0045092C">
        <w:rPr>
          <w:rFonts w:cstheme="minorHAnsi"/>
        </w:rPr>
        <w:t xml:space="preserve"> </w:t>
      </w:r>
    </w:p>
    <w:p w14:paraId="6AB2E322" w14:textId="77777777" w:rsidR="004F4696" w:rsidRPr="0045092C" w:rsidRDefault="00122A88" w:rsidP="0045092C">
      <w:pPr>
        <w:pStyle w:val="ListParagraph"/>
        <w:numPr>
          <w:ilvl w:val="0"/>
          <w:numId w:val="13"/>
        </w:numPr>
        <w:snapToGrid w:val="0"/>
        <w:spacing w:before="120" w:after="120"/>
        <w:contextualSpacing w:val="0"/>
        <w:rPr>
          <w:rFonts w:cstheme="minorHAnsi"/>
        </w:rPr>
      </w:pPr>
      <w:r w:rsidRPr="0045092C">
        <w:rPr>
          <w:rFonts w:cstheme="minorHAnsi"/>
        </w:rPr>
        <w:t xml:space="preserve">Family Support was created out of frustration around medical models of care that did not respect families, often blamed mothers for the child’s </w:t>
      </w:r>
      <w:r w:rsidR="004F4696" w:rsidRPr="0045092C">
        <w:rPr>
          <w:rFonts w:cstheme="minorHAnsi"/>
        </w:rPr>
        <w:t>b</w:t>
      </w:r>
      <w:r w:rsidRPr="0045092C">
        <w:rPr>
          <w:rFonts w:cstheme="minorHAnsi"/>
        </w:rPr>
        <w:t>ehavior, and a lack of understanding that families need support</w:t>
      </w:r>
      <w:r w:rsidR="004F4696" w:rsidRPr="0045092C">
        <w:rPr>
          <w:rFonts w:cstheme="minorHAnsi"/>
        </w:rPr>
        <w:t xml:space="preserve">, not blame. </w:t>
      </w:r>
    </w:p>
    <w:p w14:paraId="06FDEEDB" w14:textId="1EBC5BD9" w:rsidR="001D3AB8" w:rsidRPr="0045092C" w:rsidRDefault="001D3AB8" w:rsidP="0045092C">
      <w:pPr>
        <w:pStyle w:val="ListParagraph"/>
        <w:numPr>
          <w:ilvl w:val="0"/>
          <w:numId w:val="13"/>
        </w:numPr>
        <w:snapToGrid w:val="0"/>
        <w:spacing w:before="120" w:after="120"/>
        <w:contextualSpacing w:val="0"/>
        <w:rPr>
          <w:rFonts w:cstheme="minorHAnsi"/>
        </w:rPr>
      </w:pPr>
      <w:r w:rsidRPr="0045092C">
        <w:rPr>
          <w:rFonts w:cstheme="minorHAnsi"/>
        </w:rPr>
        <w:t>Trying to stay within billing parameters</w:t>
      </w:r>
      <w:r w:rsidR="0045092C" w:rsidRPr="0045092C">
        <w:rPr>
          <w:rFonts w:cstheme="minorHAnsi"/>
        </w:rPr>
        <w:t xml:space="preserve"> while maintaining fidelity to family support philosophy</w:t>
      </w:r>
      <w:r w:rsidR="0045092C">
        <w:rPr>
          <w:rFonts w:cstheme="minorHAnsi"/>
        </w:rPr>
        <w:t>.</w:t>
      </w:r>
    </w:p>
    <w:p w14:paraId="5957827F" w14:textId="77777777" w:rsidR="0045092C" w:rsidRPr="0045092C" w:rsidRDefault="0045092C" w:rsidP="0045092C">
      <w:pPr>
        <w:snapToGrid w:val="0"/>
        <w:spacing w:before="120" w:after="120"/>
        <w:rPr>
          <w:rFonts w:cstheme="minorHAnsi"/>
          <w:caps/>
        </w:rPr>
      </w:pPr>
    </w:p>
    <w:p w14:paraId="27EBCA1C" w14:textId="65F73FCD" w:rsidR="001D3AB8" w:rsidRPr="0045092C" w:rsidRDefault="001D3AB8" w:rsidP="0045092C">
      <w:pPr>
        <w:snapToGrid w:val="0"/>
        <w:spacing w:before="120" w:after="120"/>
        <w:rPr>
          <w:rFonts w:cstheme="minorHAnsi"/>
          <w:caps/>
        </w:rPr>
      </w:pPr>
      <w:r w:rsidRPr="0045092C">
        <w:rPr>
          <w:rFonts w:cstheme="minorHAnsi"/>
          <w:caps/>
        </w:rPr>
        <w:t>Lack of effective skills training/ advanced training/ supervisory training</w:t>
      </w:r>
    </w:p>
    <w:p w14:paraId="37F6CDDE" w14:textId="243C3601" w:rsidR="001D3AB8" w:rsidRPr="0045092C" w:rsidRDefault="001D3AB8" w:rsidP="0045092C">
      <w:pPr>
        <w:pStyle w:val="ListParagraph"/>
        <w:numPr>
          <w:ilvl w:val="0"/>
          <w:numId w:val="14"/>
        </w:numPr>
        <w:snapToGrid w:val="0"/>
        <w:spacing w:before="120" w:after="120"/>
        <w:contextualSpacing w:val="0"/>
        <w:rPr>
          <w:rFonts w:cstheme="minorHAnsi"/>
        </w:rPr>
      </w:pPr>
      <w:r w:rsidRPr="0045092C">
        <w:rPr>
          <w:rFonts w:cstheme="minorHAnsi"/>
        </w:rPr>
        <w:t>Lack of training on all child serving systems</w:t>
      </w:r>
    </w:p>
    <w:p w14:paraId="212AA061" w14:textId="5312B357" w:rsidR="001D3AB8" w:rsidRPr="0045092C" w:rsidRDefault="001D3AB8" w:rsidP="0045092C">
      <w:pPr>
        <w:pStyle w:val="ListParagraph"/>
        <w:numPr>
          <w:ilvl w:val="0"/>
          <w:numId w:val="14"/>
        </w:numPr>
        <w:snapToGrid w:val="0"/>
        <w:spacing w:before="120" w:after="120"/>
        <w:contextualSpacing w:val="0"/>
        <w:rPr>
          <w:rFonts w:cstheme="minorHAnsi"/>
        </w:rPr>
      </w:pPr>
      <w:r w:rsidRPr="0045092C">
        <w:rPr>
          <w:rFonts w:cstheme="minorHAnsi"/>
        </w:rPr>
        <w:t xml:space="preserve">no training for </w:t>
      </w:r>
      <w:r w:rsidR="0045092C" w:rsidRPr="0045092C">
        <w:rPr>
          <w:rFonts w:cstheme="minorHAnsi"/>
        </w:rPr>
        <w:t>FPA</w:t>
      </w:r>
      <w:r w:rsidRPr="0045092C">
        <w:rPr>
          <w:rFonts w:cstheme="minorHAnsi"/>
        </w:rPr>
        <w:t xml:space="preserve">'s and why </w:t>
      </w:r>
      <w:r w:rsidR="0045092C" w:rsidRPr="0045092C">
        <w:rPr>
          <w:rFonts w:cstheme="minorHAnsi"/>
        </w:rPr>
        <w:t>YPA</w:t>
      </w:r>
      <w:r w:rsidRPr="0045092C">
        <w:rPr>
          <w:rFonts w:cstheme="minorHAnsi"/>
        </w:rPr>
        <w:t xml:space="preserve">’s on how to write a Service plan for Medicaid </w:t>
      </w:r>
      <w:proofErr w:type="gramStart"/>
      <w:r w:rsidRPr="0045092C">
        <w:rPr>
          <w:rFonts w:cstheme="minorHAnsi"/>
        </w:rPr>
        <w:t>billing</w:t>
      </w:r>
      <w:proofErr w:type="gramEnd"/>
    </w:p>
    <w:p w14:paraId="60759AD5" w14:textId="51659590" w:rsidR="001D3AB8" w:rsidRPr="0045092C" w:rsidRDefault="001D3AB8" w:rsidP="0045092C">
      <w:pPr>
        <w:pStyle w:val="ListParagraph"/>
        <w:numPr>
          <w:ilvl w:val="0"/>
          <w:numId w:val="14"/>
        </w:numPr>
        <w:snapToGrid w:val="0"/>
        <w:spacing w:before="120" w:after="120"/>
        <w:contextualSpacing w:val="0"/>
        <w:rPr>
          <w:rFonts w:cstheme="minorHAnsi"/>
        </w:rPr>
      </w:pPr>
      <w:r w:rsidRPr="0045092C">
        <w:rPr>
          <w:rFonts w:cstheme="minorHAnsi"/>
        </w:rPr>
        <w:t xml:space="preserve">in home slash community situational </w:t>
      </w:r>
      <w:r w:rsidR="005A4A2E" w:rsidRPr="0045092C">
        <w:rPr>
          <w:rFonts w:cstheme="minorHAnsi"/>
        </w:rPr>
        <w:t xml:space="preserve">im-depth </w:t>
      </w:r>
      <w:r w:rsidRPr="0045092C">
        <w:rPr>
          <w:rFonts w:cstheme="minorHAnsi"/>
        </w:rPr>
        <w:t>safety</w:t>
      </w:r>
      <w:r w:rsidR="00641084" w:rsidRPr="0045092C">
        <w:rPr>
          <w:rFonts w:cstheme="minorHAnsi"/>
        </w:rPr>
        <w:t xml:space="preserve"> training. “</w:t>
      </w:r>
      <w:proofErr w:type="gramStart"/>
      <w:r w:rsidR="00641084" w:rsidRPr="0045092C">
        <w:rPr>
          <w:rFonts w:cstheme="minorHAnsi"/>
        </w:rPr>
        <w:t>not</w:t>
      </w:r>
      <w:proofErr w:type="gramEnd"/>
      <w:r w:rsidR="00641084" w:rsidRPr="0045092C">
        <w:rPr>
          <w:rFonts w:cstheme="minorHAnsi"/>
        </w:rPr>
        <w:t xml:space="preserve"> crisis worker or first responder</w:t>
      </w:r>
      <w:r w:rsidR="006156AD" w:rsidRPr="0045092C">
        <w:rPr>
          <w:rFonts w:cstheme="minorHAnsi"/>
        </w:rPr>
        <w:t>”</w:t>
      </w:r>
    </w:p>
    <w:p w14:paraId="473FB651" w14:textId="6B9C878D" w:rsidR="00641084" w:rsidRPr="0045092C" w:rsidRDefault="00641084" w:rsidP="0045092C">
      <w:pPr>
        <w:pStyle w:val="ListParagraph"/>
        <w:numPr>
          <w:ilvl w:val="0"/>
          <w:numId w:val="14"/>
        </w:numPr>
        <w:snapToGrid w:val="0"/>
        <w:spacing w:before="120" w:after="120"/>
        <w:contextualSpacing w:val="0"/>
        <w:rPr>
          <w:rFonts w:cstheme="minorHAnsi"/>
        </w:rPr>
      </w:pPr>
      <w:r w:rsidRPr="0045092C">
        <w:rPr>
          <w:rFonts w:cstheme="minorHAnsi"/>
        </w:rPr>
        <w:t>Training</w:t>
      </w:r>
      <w:r w:rsidR="002B34AE" w:rsidRPr="0045092C">
        <w:rPr>
          <w:rFonts w:cstheme="minorHAnsi"/>
        </w:rPr>
        <w:t>s</w:t>
      </w:r>
      <w:r w:rsidRPr="0045092C">
        <w:rPr>
          <w:rFonts w:cstheme="minorHAnsi"/>
        </w:rPr>
        <w:t xml:space="preserve"> being offered virtually only once a month or quarterly are not enough. Not enough opportunities </w:t>
      </w:r>
      <w:r w:rsidR="008E3AC2" w:rsidRPr="0045092C">
        <w:rPr>
          <w:rFonts w:cstheme="minorHAnsi"/>
        </w:rPr>
        <w:t>for training.</w:t>
      </w:r>
    </w:p>
    <w:p w14:paraId="2837BB55" w14:textId="48C047E7" w:rsidR="00641084" w:rsidRPr="0045092C" w:rsidRDefault="00B05C86" w:rsidP="0045092C">
      <w:pPr>
        <w:pStyle w:val="ListParagraph"/>
        <w:numPr>
          <w:ilvl w:val="0"/>
          <w:numId w:val="14"/>
        </w:numPr>
        <w:snapToGrid w:val="0"/>
        <w:spacing w:before="120" w:after="120"/>
        <w:contextualSpacing w:val="0"/>
        <w:rPr>
          <w:rFonts w:cstheme="minorHAnsi"/>
        </w:rPr>
      </w:pPr>
      <w:r w:rsidRPr="0045092C">
        <w:rPr>
          <w:rFonts w:cstheme="minorHAnsi"/>
        </w:rPr>
        <w:t>Lack of training on how to provide collaborative services/working collaboratively with other agencies.  Workplace etiquette.</w:t>
      </w:r>
    </w:p>
    <w:p w14:paraId="0AD730CB" w14:textId="77777777" w:rsidR="008E3AC2" w:rsidRPr="0045092C" w:rsidRDefault="008E3AC2" w:rsidP="0045092C">
      <w:pPr>
        <w:snapToGrid w:val="0"/>
        <w:spacing w:before="120" w:after="120"/>
        <w:rPr>
          <w:rFonts w:cstheme="minorHAnsi"/>
          <w:caps/>
        </w:rPr>
      </w:pPr>
    </w:p>
    <w:p w14:paraId="00702184" w14:textId="194F1B4E" w:rsidR="00641084" w:rsidRPr="0045092C" w:rsidRDefault="00641084" w:rsidP="0045092C">
      <w:pPr>
        <w:snapToGrid w:val="0"/>
        <w:spacing w:before="120" w:after="120"/>
        <w:rPr>
          <w:rFonts w:cstheme="minorHAnsi"/>
          <w:caps/>
        </w:rPr>
      </w:pPr>
      <w:r w:rsidRPr="0045092C">
        <w:rPr>
          <w:rFonts w:cstheme="minorHAnsi"/>
          <w:caps/>
        </w:rPr>
        <w:t xml:space="preserve">discrimination and prejudice from </w:t>
      </w:r>
      <w:r w:rsidR="00B05C86" w:rsidRPr="0045092C">
        <w:rPr>
          <w:rFonts w:cstheme="minorHAnsi"/>
          <w:caps/>
        </w:rPr>
        <w:t>NON-PEER WORKERS</w:t>
      </w:r>
    </w:p>
    <w:p w14:paraId="64588277" w14:textId="77777777" w:rsidR="0045092C" w:rsidRPr="0045092C" w:rsidRDefault="00641084" w:rsidP="0045092C">
      <w:pPr>
        <w:pStyle w:val="ListParagraph"/>
        <w:numPr>
          <w:ilvl w:val="0"/>
          <w:numId w:val="14"/>
        </w:numPr>
        <w:snapToGrid w:val="0"/>
        <w:spacing w:before="120" w:after="120"/>
        <w:contextualSpacing w:val="0"/>
        <w:rPr>
          <w:rFonts w:cstheme="minorHAnsi"/>
        </w:rPr>
      </w:pPr>
      <w:r w:rsidRPr="0045092C">
        <w:rPr>
          <w:rFonts w:cstheme="minorHAnsi"/>
        </w:rPr>
        <w:t>Lack of understanding of what peers do</w:t>
      </w:r>
      <w:r w:rsidR="008E3AC2" w:rsidRPr="0045092C">
        <w:rPr>
          <w:rFonts w:cstheme="minorHAnsi"/>
        </w:rPr>
        <w:t>.</w:t>
      </w:r>
    </w:p>
    <w:p w14:paraId="6319EB31" w14:textId="7515E754" w:rsidR="00641084" w:rsidRPr="0045092C" w:rsidRDefault="00641084" w:rsidP="0045092C">
      <w:pPr>
        <w:pStyle w:val="ListParagraph"/>
        <w:numPr>
          <w:ilvl w:val="0"/>
          <w:numId w:val="14"/>
        </w:numPr>
        <w:snapToGrid w:val="0"/>
        <w:spacing w:before="120" w:after="120"/>
        <w:contextualSpacing w:val="0"/>
        <w:rPr>
          <w:rFonts w:cstheme="minorHAnsi"/>
        </w:rPr>
      </w:pPr>
      <w:r w:rsidRPr="0045092C">
        <w:rPr>
          <w:rFonts w:cstheme="minorHAnsi"/>
        </w:rPr>
        <w:t>Lack of respect from other providers</w:t>
      </w:r>
      <w:r w:rsidR="008E3AC2" w:rsidRPr="0045092C">
        <w:rPr>
          <w:rFonts w:cstheme="minorHAnsi"/>
        </w:rPr>
        <w:t>.</w:t>
      </w:r>
    </w:p>
    <w:p w14:paraId="6D21EB9C" w14:textId="030A8507" w:rsidR="00641084" w:rsidRPr="0045092C" w:rsidRDefault="008E3AC2" w:rsidP="0045092C">
      <w:pPr>
        <w:pStyle w:val="ListParagraph"/>
        <w:numPr>
          <w:ilvl w:val="0"/>
          <w:numId w:val="14"/>
        </w:numPr>
        <w:snapToGrid w:val="0"/>
        <w:spacing w:before="120" w:after="120"/>
        <w:contextualSpacing w:val="0"/>
        <w:rPr>
          <w:rFonts w:cstheme="minorHAnsi"/>
        </w:rPr>
      </w:pPr>
      <w:r w:rsidRPr="0045092C">
        <w:rPr>
          <w:rFonts w:cstheme="minorHAnsi"/>
        </w:rPr>
        <w:t>M</w:t>
      </w:r>
      <w:r w:rsidR="00641084" w:rsidRPr="0045092C">
        <w:rPr>
          <w:rFonts w:cstheme="minorHAnsi"/>
        </w:rPr>
        <w:t xml:space="preserve">isunderstanding or knowledge of the credible </w:t>
      </w:r>
      <w:r w:rsidR="00B05C86" w:rsidRPr="0045092C">
        <w:rPr>
          <w:rFonts w:cstheme="minorHAnsi"/>
        </w:rPr>
        <w:t>messenger</w:t>
      </w:r>
      <w:r w:rsidR="00641084" w:rsidRPr="0045092C">
        <w:rPr>
          <w:rFonts w:cstheme="minorHAnsi"/>
        </w:rPr>
        <w:t xml:space="preserve"> mobile</w:t>
      </w:r>
      <w:r w:rsidRPr="0045092C">
        <w:rPr>
          <w:rFonts w:cstheme="minorHAnsi"/>
        </w:rPr>
        <w:t>.</w:t>
      </w:r>
    </w:p>
    <w:p w14:paraId="28713281" w14:textId="459E1A89" w:rsidR="00641084" w:rsidRPr="0045092C" w:rsidRDefault="00641084" w:rsidP="0045092C">
      <w:pPr>
        <w:pStyle w:val="ListParagraph"/>
        <w:numPr>
          <w:ilvl w:val="0"/>
          <w:numId w:val="14"/>
        </w:numPr>
        <w:snapToGrid w:val="0"/>
        <w:spacing w:before="120" w:after="120"/>
        <w:contextualSpacing w:val="0"/>
        <w:rPr>
          <w:rFonts w:cstheme="minorHAnsi"/>
        </w:rPr>
      </w:pPr>
      <w:r w:rsidRPr="0045092C">
        <w:rPr>
          <w:rFonts w:cstheme="minorHAnsi"/>
        </w:rPr>
        <w:t>Lack of supervision</w:t>
      </w:r>
      <w:r w:rsidR="008E3AC2" w:rsidRPr="0045092C">
        <w:rPr>
          <w:rFonts w:cstheme="minorHAnsi"/>
        </w:rPr>
        <w:t>.</w:t>
      </w:r>
    </w:p>
    <w:p w14:paraId="71642DFD" w14:textId="77777777" w:rsidR="00641084" w:rsidRPr="0045092C" w:rsidRDefault="00641084" w:rsidP="0045092C">
      <w:pPr>
        <w:snapToGrid w:val="0"/>
        <w:spacing w:before="120" w:after="120"/>
        <w:rPr>
          <w:rFonts w:cstheme="minorHAnsi"/>
        </w:rPr>
      </w:pPr>
    </w:p>
    <w:p w14:paraId="7DC3A2DC" w14:textId="37F45178" w:rsidR="00641084" w:rsidRPr="0045092C" w:rsidRDefault="00641084" w:rsidP="0045092C">
      <w:pPr>
        <w:snapToGrid w:val="0"/>
        <w:spacing w:before="120" w:after="120"/>
        <w:rPr>
          <w:rFonts w:cstheme="minorHAnsi"/>
          <w:caps/>
        </w:rPr>
      </w:pPr>
      <w:r w:rsidRPr="0045092C">
        <w:rPr>
          <w:rFonts w:cstheme="minorHAnsi"/>
          <w:caps/>
        </w:rPr>
        <w:t>Valuing of peer support challenges</w:t>
      </w:r>
    </w:p>
    <w:p w14:paraId="4547BCBD" w14:textId="6FC04A10" w:rsidR="00641084" w:rsidRPr="0045092C" w:rsidRDefault="00641084" w:rsidP="0045092C">
      <w:pPr>
        <w:pStyle w:val="ListParagraph"/>
        <w:numPr>
          <w:ilvl w:val="0"/>
          <w:numId w:val="15"/>
        </w:numPr>
        <w:snapToGrid w:val="0"/>
        <w:spacing w:before="120" w:after="120"/>
        <w:contextualSpacing w:val="0"/>
        <w:rPr>
          <w:rFonts w:cstheme="minorHAnsi"/>
        </w:rPr>
      </w:pPr>
      <w:r w:rsidRPr="0045092C">
        <w:rPr>
          <w:rFonts w:cstheme="minorHAnsi"/>
        </w:rPr>
        <w:t>Low/insufficient pay</w:t>
      </w:r>
    </w:p>
    <w:p w14:paraId="20CD9100" w14:textId="62F8ABC3" w:rsidR="00641084" w:rsidRPr="0045092C" w:rsidRDefault="00641084" w:rsidP="0045092C">
      <w:pPr>
        <w:pStyle w:val="ListParagraph"/>
        <w:numPr>
          <w:ilvl w:val="0"/>
          <w:numId w:val="15"/>
        </w:numPr>
        <w:snapToGrid w:val="0"/>
        <w:spacing w:before="120" w:after="120"/>
        <w:contextualSpacing w:val="0"/>
        <w:rPr>
          <w:rFonts w:cstheme="minorHAnsi"/>
        </w:rPr>
      </w:pPr>
      <w:r w:rsidRPr="0045092C">
        <w:rPr>
          <w:rFonts w:cstheme="minorHAnsi"/>
        </w:rPr>
        <w:t xml:space="preserve">parents and families are referred to as “cases”. The model is moving further away from values of authentic peer </w:t>
      </w:r>
      <w:proofErr w:type="gramStart"/>
      <w:r w:rsidRPr="0045092C">
        <w:rPr>
          <w:rFonts w:cstheme="minorHAnsi"/>
        </w:rPr>
        <w:t>support</w:t>
      </w:r>
      <w:proofErr w:type="gramEnd"/>
    </w:p>
    <w:p w14:paraId="1BFFAAB3" w14:textId="77777777" w:rsidR="00641084" w:rsidRPr="0045092C" w:rsidRDefault="00641084" w:rsidP="0045092C">
      <w:pPr>
        <w:snapToGrid w:val="0"/>
        <w:spacing w:before="120" w:after="120"/>
        <w:rPr>
          <w:rFonts w:cstheme="minorHAnsi"/>
        </w:rPr>
      </w:pPr>
    </w:p>
    <w:p w14:paraId="59FEA034" w14:textId="6E163B8B" w:rsidR="00D80865" w:rsidRPr="0045092C" w:rsidRDefault="0045092C" w:rsidP="0045092C">
      <w:pPr>
        <w:snapToGrid w:val="0"/>
        <w:spacing w:before="120" w:after="120"/>
        <w:rPr>
          <w:rFonts w:cstheme="minorHAnsi"/>
          <w:caps/>
        </w:rPr>
      </w:pPr>
      <w:r w:rsidRPr="0045092C">
        <w:rPr>
          <w:rFonts w:cstheme="minorHAnsi"/>
          <w:caps/>
        </w:rPr>
        <w:t>P</w:t>
      </w:r>
      <w:r w:rsidR="00D80865" w:rsidRPr="0045092C">
        <w:rPr>
          <w:rFonts w:cstheme="minorHAnsi"/>
          <w:caps/>
        </w:rPr>
        <w:t>rogrammatic challenges</w:t>
      </w:r>
    </w:p>
    <w:p w14:paraId="773148C0" w14:textId="4678614B" w:rsidR="00D80865" w:rsidRPr="0045092C" w:rsidRDefault="00D80865" w:rsidP="0045092C">
      <w:pPr>
        <w:pStyle w:val="ListParagraph"/>
        <w:numPr>
          <w:ilvl w:val="0"/>
          <w:numId w:val="16"/>
        </w:numPr>
        <w:snapToGrid w:val="0"/>
        <w:spacing w:before="120" w:after="120"/>
        <w:contextualSpacing w:val="0"/>
        <w:rPr>
          <w:rFonts w:cstheme="minorHAnsi"/>
        </w:rPr>
      </w:pPr>
      <w:r w:rsidRPr="0045092C">
        <w:rPr>
          <w:rFonts w:cstheme="minorHAnsi"/>
        </w:rPr>
        <w:t xml:space="preserve">Need supervisors with lived </w:t>
      </w:r>
      <w:r w:rsidR="008E3AC2" w:rsidRPr="0045092C">
        <w:rPr>
          <w:rFonts w:cstheme="minorHAnsi"/>
        </w:rPr>
        <w:t>experience.</w:t>
      </w:r>
    </w:p>
    <w:p w14:paraId="5BC6235A" w14:textId="59965F0D" w:rsidR="00D80865" w:rsidRPr="0045092C" w:rsidRDefault="00D80865" w:rsidP="0045092C">
      <w:pPr>
        <w:pStyle w:val="ListParagraph"/>
        <w:numPr>
          <w:ilvl w:val="0"/>
          <w:numId w:val="16"/>
        </w:numPr>
        <w:snapToGrid w:val="0"/>
        <w:spacing w:before="120" w:after="120"/>
        <w:contextualSpacing w:val="0"/>
        <w:rPr>
          <w:rFonts w:cstheme="minorHAnsi"/>
        </w:rPr>
      </w:pPr>
      <w:r w:rsidRPr="0045092C">
        <w:rPr>
          <w:rFonts w:cstheme="minorHAnsi"/>
        </w:rPr>
        <w:t xml:space="preserve">Peers are being used to do things out of their role </w:t>
      </w:r>
      <w:proofErr w:type="spellStart"/>
      <w:proofErr w:type="gramStart"/>
      <w:r w:rsidRPr="0045092C">
        <w:rPr>
          <w:rFonts w:cstheme="minorHAnsi"/>
        </w:rPr>
        <w:t>eg</w:t>
      </w:r>
      <w:proofErr w:type="spellEnd"/>
      <w:proofErr w:type="gramEnd"/>
      <w:r w:rsidRPr="0045092C">
        <w:rPr>
          <w:rFonts w:cstheme="minorHAnsi"/>
        </w:rPr>
        <w:t xml:space="preserve"> data entry</w:t>
      </w:r>
      <w:r w:rsidR="008E3AC2" w:rsidRPr="0045092C">
        <w:rPr>
          <w:rFonts w:cstheme="minorHAnsi"/>
        </w:rPr>
        <w:t xml:space="preserve">, </w:t>
      </w:r>
      <w:r w:rsidRPr="0045092C">
        <w:rPr>
          <w:rFonts w:cstheme="minorHAnsi"/>
        </w:rPr>
        <w:t>driving</w:t>
      </w:r>
      <w:r w:rsidR="008E3AC2" w:rsidRPr="0045092C">
        <w:rPr>
          <w:rFonts w:cstheme="minorHAnsi"/>
        </w:rPr>
        <w:t>,</w:t>
      </w:r>
      <w:r w:rsidRPr="0045092C">
        <w:rPr>
          <w:rFonts w:cstheme="minorHAnsi"/>
        </w:rPr>
        <w:t xml:space="preserve"> respite</w:t>
      </w:r>
      <w:r w:rsidR="008E3AC2" w:rsidRPr="0045092C">
        <w:rPr>
          <w:rFonts w:cstheme="minorHAnsi"/>
        </w:rPr>
        <w:t xml:space="preserve"> and</w:t>
      </w:r>
      <w:r w:rsidRPr="0045092C">
        <w:rPr>
          <w:rFonts w:cstheme="minorHAnsi"/>
        </w:rPr>
        <w:t xml:space="preserve"> administrative work.</w:t>
      </w:r>
    </w:p>
    <w:p w14:paraId="01A2471A" w14:textId="58CE7632" w:rsidR="00D80865" w:rsidRPr="0045092C" w:rsidRDefault="00D80865" w:rsidP="0045092C">
      <w:pPr>
        <w:pStyle w:val="ListParagraph"/>
        <w:numPr>
          <w:ilvl w:val="0"/>
          <w:numId w:val="16"/>
        </w:numPr>
        <w:snapToGrid w:val="0"/>
        <w:spacing w:before="120" w:after="120"/>
        <w:contextualSpacing w:val="0"/>
        <w:rPr>
          <w:rFonts w:cstheme="minorHAnsi"/>
        </w:rPr>
      </w:pPr>
      <w:r w:rsidRPr="0045092C">
        <w:rPr>
          <w:rFonts w:cstheme="minorHAnsi"/>
        </w:rPr>
        <w:t>Family support workers are unable to help parents with children who are not the identified child.</w:t>
      </w:r>
    </w:p>
    <w:p w14:paraId="06C84F78" w14:textId="78C949CA" w:rsidR="00AB706B" w:rsidRPr="0045092C" w:rsidRDefault="00AB706B" w:rsidP="0045092C">
      <w:pPr>
        <w:pStyle w:val="ListParagraph"/>
        <w:numPr>
          <w:ilvl w:val="0"/>
          <w:numId w:val="16"/>
        </w:numPr>
        <w:snapToGrid w:val="0"/>
        <w:spacing w:before="120" w:after="120"/>
        <w:contextualSpacing w:val="0"/>
        <w:rPr>
          <w:rFonts w:cstheme="minorHAnsi"/>
        </w:rPr>
      </w:pPr>
      <w:r w:rsidRPr="0045092C">
        <w:rPr>
          <w:rFonts w:cstheme="minorHAnsi"/>
        </w:rPr>
        <w:t xml:space="preserve">Lack of </w:t>
      </w:r>
      <w:r w:rsidR="00AB0E3E" w:rsidRPr="0045092C">
        <w:rPr>
          <w:rFonts w:cstheme="minorHAnsi"/>
        </w:rPr>
        <w:t>peer</w:t>
      </w:r>
      <w:r w:rsidRPr="0045092C">
        <w:rPr>
          <w:rFonts w:cstheme="minorHAnsi"/>
        </w:rPr>
        <w:t xml:space="preserve"> community</w:t>
      </w:r>
      <w:r w:rsidR="008E3AC2" w:rsidRPr="0045092C">
        <w:rPr>
          <w:rFonts w:cstheme="minorHAnsi"/>
        </w:rPr>
        <w:t>.</w:t>
      </w:r>
    </w:p>
    <w:p w14:paraId="7E0B73A6" w14:textId="4E0309AB" w:rsidR="00AB706B" w:rsidRPr="0045092C" w:rsidRDefault="008E3AC2" w:rsidP="0045092C">
      <w:pPr>
        <w:pStyle w:val="ListParagraph"/>
        <w:numPr>
          <w:ilvl w:val="0"/>
          <w:numId w:val="16"/>
        </w:numPr>
        <w:snapToGrid w:val="0"/>
        <w:spacing w:before="120" w:after="120"/>
        <w:contextualSpacing w:val="0"/>
        <w:rPr>
          <w:rFonts w:cstheme="minorHAnsi"/>
        </w:rPr>
      </w:pPr>
      <w:r w:rsidRPr="0045092C">
        <w:rPr>
          <w:rFonts w:cstheme="minorHAnsi"/>
        </w:rPr>
        <w:t>B</w:t>
      </w:r>
      <w:r w:rsidR="00AB706B" w:rsidRPr="0045092C">
        <w:rPr>
          <w:rFonts w:cstheme="minorHAnsi"/>
        </w:rPr>
        <w:t>urnout</w:t>
      </w:r>
      <w:r w:rsidRPr="0045092C">
        <w:rPr>
          <w:rFonts w:cstheme="minorHAnsi"/>
        </w:rPr>
        <w:t>.</w:t>
      </w:r>
    </w:p>
    <w:p w14:paraId="19DBFC86" w14:textId="6596D5BD" w:rsidR="002B34AE" w:rsidRPr="0045092C" w:rsidRDefault="002B34AE" w:rsidP="0045092C">
      <w:pPr>
        <w:pStyle w:val="ListParagraph"/>
        <w:numPr>
          <w:ilvl w:val="0"/>
          <w:numId w:val="16"/>
        </w:numPr>
        <w:snapToGrid w:val="0"/>
        <w:spacing w:before="120" w:after="120"/>
        <w:contextualSpacing w:val="0"/>
        <w:rPr>
          <w:rFonts w:cstheme="minorHAnsi"/>
        </w:rPr>
      </w:pPr>
      <w:r w:rsidRPr="0045092C">
        <w:rPr>
          <w:rFonts w:cstheme="minorHAnsi"/>
        </w:rPr>
        <w:t>Lack of opportunity for family support providers to meet regularly</w:t>
      </w:r>
      <w:r w:rsidR="008E3AC2" w:rsidRPr="0045092C">
        <w:rPr>
          <w:rFonts w:cstheme="minorHAnsi"/>
        </w:rPr>
        <w:t>.</w:t>
      </w:r>
    </w:p>
    <w:p w14:paraId="2754FA90" w14:textId="77777777" w:rsidR="00D80865" w:rsidRPr="0045092C" w:rsidRDefault="00D80865" w:rsidP="0045092C">
      <w:pPr>
        <w:snapToGrid w:val="0"/>
        <w:spacing w:before="120" w:after="120"/>
        <w:rPr>
          <w:rFonts w:cstheme="minorHAnsi"/>
        </w:rPr>
      </w:pPr>
    </w:p>
    <w:p w14:paraId="7C205660" w14:textId="2A46576F" w:rsidR="00D80865" w:rsidRPr="0045092C" w:rsidRDefault="00D80865" w:rsidP="0045092C">
      <w:pPr>
        <w:snapToGrid w:val="0"/>
        <w:spacing w:before="120" w:after="120"/>
        <w:rPr>
          <w:rFonts w:cstheme="minorHAnsi"/>
          <w:caps/>
        </w:rPr>
      </w:pPr>
      <w:r w:rsidRPr="0045092C">
        <w:rPr>
          <w:rFonts w:cstheme="minorHAnsi"/>
          <w:caps/>
        </w:rPr>
        <w:t>Support of parents versus outcome for child identified “patient”</w:t>
      </w:r>
    </w:p>
    <w:p w14:paraId="104D0F8D" w14:textId="459809DE" w:rsidR="00D80865" w:rsidRPr="0045092C" w:rsidRDefault="00D80865" w:rsidP="0045092C">
      <w:pPr>
        <w:pStyle w:val="ListParagraph"/>
        <w:numPr>
          <w:ilvl w:val="0"/>
          <w:numId w:val="17"/>
        </w:numPr>
        <w:snapToGrid w:val="0"/>
        <w:spacing w:before="120" w:after="120"/>
        <w:contextualSpacing w:val="0"/>
        <w:rPr>
          <w:rFonts w:cstheme="minorHAnsi"/>
        </w:rPr>
      </w:pPr>
      <w:r w:rsidRPr="0045092C">
        <w:rPr>
          <w:rFonts w:cstheme="minorHAnsi"/>
        </w:rPr>
        <w:t xml:space="preserve">If the focus is only on the </w:t>
      </w:r>
      <w:r w:rsidR="0045092C" w:rsidRPr="0045092C">
        <w:rPr>
          <w:rFonts w:cstheme="minorHAnsi"/>
        </w:rPr>
        <w:t>child,</w:t>
      </w:r>
      <w:r w:rsidRPr="0045092C">
        <w:rPr>
          <w:rFonts w:cstheme="minorHAnsi"/>
        </w:rPr>
        <w:t xml:space="preserve"> it doesn't necessarily support the caregiver or the </w:t>
      </w:r>
      <w:proofErr w:type="gramStart"/>
      <w:r w:rsidRPr="0045092C">
        <w:rPr>
          <w:rFonts w:cstheme="minorHAnsi"/>
        </w:rPr>
        <w:t>family</w:t>
      </w:r>
      <w:proofErr w:type="gramEnd"/>
    </w:p>
    <w:p w14:paraId="5CBCD85D" w14:textId="3A94C9F2" w:rsidR="00D80865" w:rsidRPr="0045092C" w:rsidRDefault="00D80865" w:rsidP="0045092C">
      <w:pPr>
        <w:pStyle w:val="ListParagraph"/>
        <w:numPr>
          <w:ilvl w:val="0"/>
          <w:numId w:val="17"/>
        </w:numPr>
        <w:snapToGrid w:val="0"/>
        <w:spacing w:before="120" w:after="120"/>
        <w:contextualSpacing w:val="0"/>
        <w:rPr>
          <w:rFonts w:cstheme="minorHAnsi"/>
        </w:rPr>
      </w:pPr>
      <w:r w:rsidRPr="0045092C">
        <w:rPr>
          <w:rFonts w:cstheme="minorHAnsi"/>
        </w:rPr>
        <w:t>Frequent CPS calls because parent doesn't agree with state laws... religious exemptions</w:t>
      </w:r>
      <w:r w:rsidR="008E3AC2" w:rsidRPr="0045092C">
        <w:rPr>
          <w:rFonts w:cstheme="minorHAnsi"/>
        </w:rPr>
        <w:t>.</w:t>
      </w:r>
    </w:p>
    <w:p w14:paraId="3A3404EF" w14:textId="79A7FB37" w:rsidR="00D80865" w:rsidRPr="0045092C" w:rsidRDefault="00D80865" w:rsidP="0045092C">
      <w:pPr>
        <w:pStyle w:val="ListParagraph"/>
        <w:numPr>
          <w:ilvl w:val="0"/>
          <w:numId w:val="17"/>
        </w:numPr>
        <w:snapToGrid w:val="0"/>
        <w:spacing w:before="120" w:after="120"/>
        <w:contextualSpacing w:val="0"/>
        <w:rPr>
          <w:rFonts w:cstheme="minorHAnsi"/>
        </w:rPr>
      </w:pPr>
      <w:r w:rsidRPr="0045092C">
        <w:rPr>
          <w:rFonts w:cstheme="minorHAnsi"/>
        </w:rPr>
        <w:t xml:space="preserve">if the focus is only on child </w:t>
      </w:r>
      <w:r w:rsidR="0045092C" w:rsidRPr="0045092C">
        <w:rPr>
          <w:rFonts w:cstheme="minorHAnsi"/>
        </w:rPr>
        <w:t>success,</w:t>
      </w:r>
      <w:r w:rsidRPr="0045092C">
        <w:rPr>
          <w:rFonts w:cstheme="minorHAnsi"/>
        </w:rPr>
        <w:t xml:space="preserve"> then if the child doesn't succeed it implies that the parent has failed</w:t>
      </w:r>
      <w:r w:rsidR="008E3AC2" w:rsidRPr="0045092C">
        <w:rPr>
          <w:rFonts w:cstheme="minorHAnsi"/>
        </w:rPr>
        <w:t>.</w:t>
      </w:r>
    </w:p>
    <w:p w14:paraId="4709DD66" w14:textId="118C5A0F" w:rsidR="00D80865" w:rsidRPr="0045092C" w:rsidRDefault="00D2346B" w:rsidP="0045092C">
      <w:pPr>
        <w:pStyle w:val="ListParagraph"/>
        <w:numPr>
          <w:ilvl w:val="0"/>
          <w:numId w:val="17"/>
        </w:numPr>
        <w:snapToGrid w:val="0"/>
        <w:spacing w:before="120" w:after="120"/>
        <w:contextualSpacing w:val="0"/>
        <w:rPr>
          <w:rFonts w:cstheme="minorHAnsi"/>
        </w:rPr>
      </w:pPr>
      <w:r w:rsidRPr="0045092C">
        <w:rPr>
          <w:rFonts w:cstheme="minorHAnsi"/>
        </w:rPr>
        <w:t>When Medicaid treats families as if they are not a family</w:t>
      </w:r>
      <w:r w:rsidR="002B34AE" w:rsidRPr="0045092C">
        <w:rPr>
          <w:rFonts w:cstheme="minorHAnsi"/>
        </w:rPr>
        <w:t xml:space="preserve"> </w:t>
      </w:r>
      <w:r w:rsidRPr="0045092C">
        <w:rPr>
          <w:rFonts w:cstheme="minorHAnsi"/>
        </w:rPr>
        <w:t>“a case” is opened individually for each child</w:t>
      </w:r>
      <w:r w:rsidR="008E3AC2" w:rsidRPr="0045092C">
        <w:rPr>
          <w:rFonts w:cstheme="minorHAnsi"/>
        </w:rPr>
        <w:t>.</w:t>
      </w:r>
    </w:p>
    <w:p w14:paraId="5AD21885" w14:textId="78AE052F" w:rsidR="00D80865" w:rsidRPr="0045092C" w:rsidRDefault="00D80865" w:rsidP="0045092C">
      <w:pPr>
        <w:snapToGrid w:val="0"/>
        <w:spacing w:before="120" w:after="120"/>
        <w:rPr>
          <w:rFonts w:cstheme="minorHAnsi"/>
        </w:rPr>
      </w:pPr>
    </w:p>
    <w:p w14:paraId="06ED3EB0" w14:textId="2294C762" w:rsidR="00D2346B" w:rsidRPr="0045092C" w:rsidRDefault="00D2346B" w:rsidP="0045092C">
      <w:pPr>
        <w:snapToGrid w:val="0"/>
        <w:spacing w:before="120" w:after="120"/>
        <w:rPr>
          <w:rFonts w:cstheme="minorHAnsi"/>
          <w:caps/>
        </w:rPr>
      </w:pPr>
      <w:r w:rsidRPr="0045092C">
        <w:rPr>
          <w:rFonts w:cstheme="minorHAnsi"/>
          <w:caps/>
        </w:rPr>
        <w:t>Staffing challenges</w:t>
      </w:r>
    </w:p>
    <w:p w14:paraId="4C9D4A7A" w14:textId="3E525F73" w:rsidR="00D2346B" w:rsidRPr="0045092C" w:rsidRDefault="00D2346B" w:rsidP="0045092C">
      <w:pPr>
        <w:pStyle w:val="ListParagraph"/>
        <w:numPr>
          <w:ilvl w:val="0"/>
          <w:numId w:val="18"/>
        </w:numPr>
        <w:snapToGrid w:val="0"/>
        <w:spacing w:before="120" w:after="120"/>
        <w:contextualSpacing w:val="0"/>
        <w:rPr>
          <w:rFonts w:cstheme="minorHAnsi"/>
        </w:rPr>
      </w:pPr>
      <w:r w:rsidRPr="0045092C">
        <w:rPr>
          <w:rFonts w:cstheme="minorHAnsi"/>
        </w:rPr>
        <w:t xml:space="preserve">Agencies often put unnecessary emphasis on educational credentials rather than </w:t>
      </w:r>
      <w:r w:rsidR="002B34AE" w:rsidRPr="0045092C">
        <w:rPr>
          <w:rFonts w:cstheme="minorHAnsi"/>
        </w:rPr>
        <w:t xml:space="preserve">on </w:t>
      </w:r>
      <w:r w:rsidRPr="0045092C">
        <w:rPr>
          <w:rFonts w:cstheme="minorHAnsi"/>
        </w:rPr>
        <w:t>lived experience</w:t>
      </w:r>
      <w:r w:rsidR="008E3AC2" w:rsidRPr="0045092C">
        <w:rPr>
          <w:rFonts w:cstheme="minorHAnsi"/>
        </w:rPr>
        <w:t>.</w:t>
      </w:r>
    </w:p>
    <w:p w14:paraId="110E1064" w14:textId="79248954" w:rsidR="00D2346B" w:rsidRPr="0045092C" w:rsidRDefault="00D2346B" w:rsidP="0045092C">
      <w:pPr>
        <w:pStyle w:val="ListParagraph"/>
        <w:numPr>
          <w:ilvl w:val="0"/>
          <w:numId w:val="18"/>
        </w:numPr>
        <w:snapToGrid w:val="0"/>
        <w:spacing w:before="120" w:after="120"/>
        <w:contextualSpacing w:val="0"/>
        <w:rPr>
          <w:rFonts w:cstheme="minorHAnsi"/>
        </w:rPr>
      </w:pPr>
      <w:r w:rsidRPr="0045092C">
        <w:rPr>
          <w:rFonts w:cstheme="minorHAnsi"/>
        </w:rPr>
        <w:t>Adequate compensation to reduce turnover and increase recruitment</w:t>
      </w:r>
      <w:r w:rsidR="008E3AC2" w:rsidRPr="0045092C">
        <w:rPr>
          <w:rFonts w:cstheme="minorHAnsi"/>
        </w:rPr>
        <w:t>.</w:t>
      </w:r>
    </w:p>
    <w:p w14:paraId="3F878F8F" w14:textId="5C8F7D10" w:rsidR="00D2346B" w:rsidRPr="0045092C" w:rsidRDefault="008E3AC2" w:rsidP="0045092C">
      <w:pPr>
        <w:pStyle w:val="ListParagraph"/>
        <w:numPr>
          <w:ilvl w:val="0"/>
          <w:numId w:val="18"/>
        </w:numPr>
        <w:snapToGrid w:val="0"/>
        <w:spacing w:before="120" w:after="120"/>
        <w:contextualSpacing w:val="0"/>
        <w:rPr>
          <w:rFonts w:cstheme="minorHAnsi"/>
        </w:rPr>
      </w:pPr>
      <w:r w:rsidRPr="0045092C">
        <w:rPr>
          <w:rFonts w:cstheme="minorHAnsi"/>
        </w:rPr>
        <w:t>L</w:t>
      </w:r>
      <w:r w:rsidR="00D2346B" w:rsidRPr="0045092C">
        <w:rPr>
          <w:rFonts w:cstheme="minorHAnsi"/>
        </w:rPr>
        <w:t>ack of career development and training</w:t>
      </w:r>
      <w:r w:rsidRPr="0045092C">
        <w:rPr>
          <w:rFonts w:cstheme="minorHAnsi"/>
        </w:rPr>
        <w:t>.</w:t>
      </w:r>
    </w:p>
    <w:p w14:paraId="318A8751" w14:textId="12D096C6" w:rsidR="00D2346B" w:rsidRPr="0045092C" w:rsidRDefault="00D2346B" w:rsidP="0045092C">
      <w:pPr>
        <w:pStyle w:val="ListParagraph"/>
        <w:numPr>
          <w:ilvl w:val="0"/>
          <w:numId w:val="18"/>
        </w:numPr>
        <w:snapToGrid w:val="0"/>
        <w:spacing w:before="120" w:after="120"/>
        <w:contextualSpacing w:val="0"/>
        <w:rPr>
          <w:rFonts w:cstheme="minorHAnsi"/>
        </w:rPr>
      </w:pPr>
      <w:r w:rsidRPr="0045092C">
        <w:rPr>
          <w:rFonts w:cstheme="minorHAnsi"/>
        </w:rPr>
        <w:t>Not being supervised by an FPA supervisor</w:t>
      </w:r>
      <w:r w:rsidR="002B34AE" w:rsidRPr="0045092C">
        <w:rPr>
          <w:rFonts w:cstheme="minorHAnsi"/>
        </w:rPr>
        <w:t xml:space="preserve">. </w:t>
      </w:r>
      <w:r w:rsidRPr="0045092C">
        <w:rPr>
          <w:rFonts w:cstheme="minorHAnsi"/>
        </w:rPr>
        <w:t xml:space="preserve"> </w:t>
      </w:r>
      <w:r w:rsidR="008E3AC2" w:rsidRPr="0045092C">
        <w:rPr>
          <w:rFonts w:cstheme="minorHAnsi"/>
        </w:rPr>
        <w:t>S</w:t>
      </w:r>
      <w:r w:rsidRPr="0045092C">
        <w:rPr>
          <w:rFonts w:cstheme="minorHAnsi"/>
        </w:rPr>
        <w:t>upervisor</w:t>
      </w:r>
      <w:r w:rsidR="00B05C86" w:rsidRPr="0045092C">
        <w:rPr>
          <w:rFonts w:cstheme="minorHAnsi"/>
        </w:rPr>
        <w:t>s</w:t>
      </w:r>
      <w:r w:rsidRPr="0045092C">
        <w:rPr>
          <w:rFonts w:cstheme="minorHAnsi"/>
        </w:rPr>
        <w:t xml:space="preserve"> often do </w:t>
      </w:r>
      <w:r w:rsidR="00B05C86" w:rsidRPr="0045092C">
        <w:rPr>
          <w:rFonts w:cstheme="minorHAnsi"/>
        </w:rPr>
        <w:t>not understand</w:t>
      </w:r>
      <w:r w:rsidR="002B34AE" w:rsidRPr="0045092C">
        <w:rPr>
          <w:rFonts w:cstheme="minorHAnsi"/>
        </w:rPr>
        <w:t xml:space="preserve"> </w:t>
      </w:r>
      <w:r w:rsidRPr="0045092C">
        <w:rPr>
          <w:rFonts w:cstheme="minorHAnsi"/>
        </w:rPr>
        <w:t xml:space="preserve">the role of an </w:t>
      </w:r>
      <w:proofErr w:type="gramStart"/>
      <w:r w:rsidRPr="0045092C">
        <w:rPr>
          <w:rFonts w:cstheme="minorHAnsi"/>
        </w:rPr>
        <w:t>FPA</w:t>
      </w:r>
      <w:proofErr w:type="gramEnd"/>
    </w:p>
    <w:p w14:paraId="44F18BDF" w14:textId="77777777" w:rsidR="00D2346B" w:rsidRPr="0045092C" w:rsidRDefault="00D2346B" w:rsidP="0045092C">
      <w:pPr>
        <w:pStyle w:val="ListParagraph"/>
        <w:numPr>
          <w:ilvl w:val="0"/>
          <w:numId w:val="18"/>
        </w:numPr>
        <w:snapToGrid w:val="0"/>
        <w:spacing w:before="120" w:after="120"/>
        <w:contextualSpacing w:val="0"/>
        <w:rPr>
          <w:rFonts w:cstheme="minorHAnsi"/>
        </w:rPr>
      </w:pPr>
      <w:r w:rsidRPr="0045092C">
        <w:rPr>
          <w:rFonts w:cstheme="minorHAnsi"/>
        </w:rPr>
        <w:t>Low pay</w:t>
      </w:r>
    </w:p>
    <w:p w14:paraId="04C66EE9" w14:textId="36D8F24E" w:rsidR="00D2346B" w:rsidRPr="0045092C" w:rsidRDefault="00D2346B" w:rsidP="0045092C">
      <w:pPr>
        <w:pStyle w:val="ListParagraph"/>
        <w:numPr>
          <w:ilvl w:val="0"/>
          <w:numId w:val="18"/>
        </w:numPr>
        <w:snapToGrid w:val="0"/>
        <w:spacing w:before="120" w:after="120"/>
        <w:contextualSpacing w:val="0"/>
        <w:rPr>
          <w:rFonts w:cstheme="minorHAnsi"/>
        </w:rPr>
      </w:pPr>
      <w:r w:rsidRPr="0045092C">
        <w:rPr>
          <w:rFonts w:cstheme="minorHAnsi"/>
        </w:rPr>
        <w:t>Passing background checks by agency</w:t>
      </w:r>
      <w:r w:rsidR="002B34AE" w:rsidRPr="0045092C">
        <w:rPr>
          <w:rFonts w:cstheme="minorHAnsi"/>
        </w:rPr>
        <w:t xml:space="preserve"> Families often have founded </w:t>
      </w:r>
      <w:r w:rsidR="008E3AC2" w:rsidRPr="0045092C">
        <w:rPr>
          <w:rFonts w:cstheme="minorHAnsi"/>
        </w:rPr>
        <w:t>CPS</w:t>
      </w:r>
      <w:r w:rsidR="002B34AE" w:rsidRPr="0045092C">
        <w:rPr>
          <w:rFonts w:cstheme="minorHAnsi"/>
        </w:rPr>
        <w:t xml:space="preserve"> cases that </w:t>
      </w:r>
      <w:r w:rsidR="00B05C86" w:rsidRPr="0045092C">
        <w:rPr>
          <w:rFonts w:cstheme="minorHAnsi"/>
        </w:rPr>
        <w:t>need to be resolved, not punished into perpetuity</w:t>
      </w:r>
      <w:r w:rsidR="008E3AC2" w:rsidRPr="0045092C">
        <w:rPr>
          <w:rFonts w:cstheme="minorHAnsi"/>
        </w:rPr>
        <w:t>.</w:t>
      </w:r>
    </w:p>
    <w:p w14:paraId="7D0B1471" w14:textId="40D19AA7" w:rsidR="00D2346B" w:rsidRPr="0045092C" w:rsidRDefault="008E3AC2" w:rsidP="0045092C">
      <w:pPr>
        <w:pStyle w:val="ListParagraph"/>
        <w:numPr>
          <w:ilvl w:val="0"/>
          <w:numId w:val="18"/>
        </w:numPr>
        <w:snapToGrid w:val="0"/>
        <w:spacing w:before="120" w:after="120"/>
        <w:contextualSpacing w:val="0"/>
        <w:rPr>
          <w:rFonts w:cstheme="minorHAnsi"/>
        </w:rPr>
      </w:pPr>
      <w:r w:rsidRPr="0045092C">
        <w:rPr>
          <w:rFonts w:cstheme="minorHAnsi"/>
        </w:rPr>
        <w:t>C</w:t>
      </w:r>
      <w:r w:rsidR="00D2346B" w:rsidRPr="0045092C">
        <w:rPr>
          <w:rFonts w:cstheme="minorHAnsi"/>
        </w:rPr>
        <w:t xml:space="preserve">ompassion </w:t>
      </w:r>
      <w:r w:rsidR="00AB706B" w:rsidRPr="0045092C">
        <w:rPr>
          <w:rFonts w:cstheme="minorHAnsi"/>
        </w:rPr>
        <w:t>for</w:t>
      </w:r>
      <w:r w:rsidR="00D2346B" w:rsidRPr="0045092C">
        <w:rPr>
          <w:rFonts w:cstheme="minorHAnsi"/>
        </w:rPr>
        <w:t xml:space="preserve"> the FPA’S family </w:t>
      </w:r>
      <w:proofErr w:type="gramStart"/>
      <w:r w:rsidRPr="0045092C">
        <w:rPr>
          <w:rFonts w:cstheme="minorHAnsi"/>
        </w:rPr>
        <w:t>e.g.</w:t>
      </w:r>
      <w:proofErr w:type="gramEnd"/>
      <w:r w:rsidR="00D2346B" w:rsidRPr="0045092C">
        <w:rPr>
          <w:rFonts w:cstheme="minorHAnsi"/>
        </w:rPr>
        <w:t xml:space="preserve"> time off when needed</w:t>
      </w:r>
      <w:r w:rsidR="00B05C86" w:rsidRPr="0045092C">
        <w:rPr>
          <w:rFonts w:cstheme="minorHAnsi"/>
        </w:rPr>
        <w:t xml:space="preserve"> </w:t>
      </w:r>
      <w:r w:rsidR="003B6F33" w:rsidRPr="0045092C">
        <w:rPr>
          <w:rFonts w:cstheme="minorHAnsi"/>
        </w:rPr>
        <w:t xml:space="preserve">as well as support and advocacy </w:t>
      </w:r>
      <w:r w:rsidRPr="0045092C">
        <w:rPr>
          <w:rFonts w:cstheme="minorHAnsi"/>
        </w:rPr>
        <w:t>e.g.</w:t>
      </w:r>
      <w:r w:rsidR="0045092C" w:rsidRPr="0045092C">
        <w:rPr>
          <w:rFonts w:cstheme="minorHAnsi"/>
        </w:rPr>
        <w:t xml:space="preserve"> </w:t>
      </w:r>
      <w:r w:rsidR="003B6F33" w:rsidRPr="0045092C">
        <w:rPr>
          <w:rFonts w:cstheme="minorHAnsi"/>
        </w:rPr>
        <w:t>EAP</w:t>
      </w:r>
    </w:p>
    <w:p w14:paraId="446C32BA" w14:textId="77777777" w:rsidR="00D2346B" w:rsidRPr="0045092C" w:rsidRDefault="00D2346B" w:rsidP="0045092C">
      <w:pPr>
        <w:snapToGrid w:val="0"/>
        <w:spacing w:before="120" w:after="120"/>
        <w:rPr>
          <w:rFonts w:cstheme="minorHAnsi"/>
        </w:rPr>
      </w:pPr>
    </w:p>
    <w:p w14:paraId="4715D69D" w14:textId="7E03E8EC" w:rsidR="00D2346B" w:rsidRPr="0045092C" w:rsidRDefault="00D2346B" w:rsidP="0045092C">
      <w:pPr>
        <w:snapToGrid w:val="0"/>
        <w:spacing w:before="120" w:after="120"/>
        <w:rPr>
          <w:rFonts w:cstheme="minorHAnsi"/>
          <w:caps/>
        </w:rPr>
      </w:pPr>
      <w:r w:rsidRPr="0045092C">
        <w:rPr>
          <w:rFonts w:cstheme="minorHAnsi"/>
          <w:caps/>
        </w:rPr>
        <w:t>Fiscal challenges</w:t>
      </w:r>
    </w:p>
    <w:p w14:paraId="26FB4ABF" w14:textId="77777777" w:rsidR="00D2346B" w:rsidRPr="0045092C" w:rsidRDefault="00D2346B" w:rsidP="0045092C">
      <w:pPr>
        <w:pStyle w:val="ListParagraph"/>
        <w:numPr>
          <w:ilvl w:val="0"/>
          <w:numId w:val="19"/>
        </w:numPr>
        <w:snapToGrid w:val="0"/>
        <w:spacing w:before="120" w:after="120"/>
        <w:contextualSpacing w:val="0"/>
        <w:rPr>
          <w:rFonts w:cstheme="minorHAnsi"/>
        </w:rPr>
      </w:pPr>
      <w:r w:rsidRPr="0045092C">
        <w:rPr>
          <w:rFonts w:cstheme="minorHAnsi"/>
        </w:rPr>
        <w:t xml:space="preserve">No flex </w:t>
      </w:r>
      <w:proofErr w:type="gramStart"/>
      <w:r w:rsidRPr="0045092C">
        <w:rPr>
          <w:rFonts w:cstheme="minorHAnsi"/>
        </w:rPr>
        <w:t>funds</w:t>
      </w:r>
      <w:proofErr w:type="gramEnd"/>
    </w:p>
    <w:p w14:paraId="750B27BC" w14:textId="56341C76" w:rsidR="002B34AE" w:rsidRPr="0045092C" w:rsidRDefault="002B34AE" w:rsidP="0045092C">
      <w:pPr>
        <w:pStyle w:val="ListParagraph"/>
        <w:numPr>
          <w:ilvl w:val="0"/>
          <w:numId w:val="19"/>
        </w:numPr>
        <w:snapToGrid w:val="0"/>
        <w:spacing w:before="120" w:after="120"/>
        <w:contextualSpacing w:val="0"/>
        <w:rPr>
          <w:rFonts w:cstheme="minorHAnsi"/>
        </w:rPr>
      </w:pPr>
      <w:r w:rsidRPr="0045092C">
        <w:rPr>
          <w:rFonts w:cstheme="minorHAnsi"/>
        </w:rPr>
        <w:t>Flex Funds were used to support family support</w:t>
      </w:r>
      <w:r w:rsidR="00B05C86" w:rsidRPr="0045092C">
        <w:rPr>
          <w:rFonts w:cstheme="minorHAnsi"/>
        </w:rPr>
        <w:t xml:space="preserve"> </w:t>
      </w:r>
      <w:r w:rsidR="008E3AC2" w:rsidRPr="0045092C">
        <w:rPr>
          <w:rFonts w:cstheme="minorHAnsi"/>
        </w:rPr>
        <w:t>e</w:t>
      </w:r>
      <w:r w:rsidR="00B05C86" w:rsidRPr="0045092C">
        <w:rPr>
          <w:rFonts w:cstheme="minorHAnsi"/>
        </w:rPr>
        <w:t>ngagement</w:t>
      </w:r>
      <w:r w:rsidRPr="0045092C">
        <w:rPr>
          <w:rFonts w:cstheme="minorHAnsi"/>
        </w:rPr>
        <w:t xml:space="preserve"> work/develop a sense of community through Family Picnics, Holiday Parties, Support Group Activities</w:t>
      </w:r>
      <w:r w:rsidR="00B05C86" w:rsidRPr="0045092C">
        <w:rPr>
          <w:rFonts w:cstheme="minorHAnsi"/>
        </w:rPr>
        <w:t>, assist in helping families with their living environment, ability to do family activities etc.</w:t>
      </w:r>
    </w:p>
    <w:p w14:paraId="77B8357D" w14:textId="6AB3C803" w:rsidR="00D2346B" w:rsidRPr="0045092C" w:rsidRDefault="00D2346B" w:rsidP="0045092C">
      <w:pPr>
        <w:pStyle w:val="ListParagraph"/>
        <w:numPr>
          <w:ilvl w:val="0"/>
          <w:numId w:val="19"/>
        </w:numPr>
        <w:snapToGrid w:val="0"/>
        <w:spacing w:before="120" w:after="120"/>
        <w:contextualSpacing w:val="0"/>
        <w:rPr>
          <w:rFonts w:cstheme="minorHAnsi"/>
        </w:rPr>
      </w:pPr>
      <w:r w:rsidRPr="0045092C">
        <w:rPr>
          <w:rFonts w:cstheme="minorHAnsi"/>
        </w:rPr>
        <w:t>Lack of resources and funding to facilitate community engagement opportunities and expand family support services</w:t>
      </w:r>
      <w:r w:rsidR="00B05C86" w:rsidRPr="0045092C">
        <w:rPr>
          <w:rFonts w:cstheme="minorHAnsi"/>
        </w:rPr>
        <w:t xml:space="preserve"> as described above.</w:t>
      </w:r>
    </w:p>
    <w:p w14:paraId="120CBAD7" w14:textId="2834C0D9" w:rsidR="00D2346B" w:rsidRPr="0045092C" w:rsidRDefault="00AB706B" w:rsidP="0045092C">
      <w:pPr>
        <w:pStyle w:val="ListParagraph"/>
        <w:numPr>
          <w:ilvl w:val="0"/>
          <w:numId w:val="19"/>
        </w:numPr>
        <w:snapToGrid w:val="0"/>
        <w:spacing w:before="120" w:after="120"/>
        <w:contextualSpacing w:val="0"/>
        <w:rPr>
          <w:rFonts w:cstheme="minorHAnsi"/>
        </w:rPr>
      </w:pPr>
      <w:r w:rsidRPr="0045092C">
        <w:rPr>
          <w:rFonts w:cstheme="minorHAnsi"/>
        </w:rPr>
        <w:t>There is funding for starting programs however no funding for pay increase for staff</w:t>
      </w:r>
      <w:r w:rsidR="008E3AC2" w:rsidRPr="0045092C">
        <w:rPr>
          <w:rFonts w:cstheme="minorHAnsi"/>
        </w:rPr>
        <w:t>.</w:t>
      </w:r>
    </w:p>
    <w:p w14:paraId="115A0D55" w14:textId="77777777" w:rsidR="00AB706B" w:rsidRPr="0045092C" w:rsidRDefault="00AB706B" w:rsidP="0045092C">
      <w:pPr>
        <w:snapToGrid w:val="0"/>
        <w:spacing w:before="120" w:after="120"/>
        <w:rPr>
          <w:rFonts w:cstheme="minorHAnsi"/>
        </w:rPr>
      </w:pPr>
    </w:p>
    <w:p w14:paraId="25FF65D0" w14:textId="0E0D06FE" w:rsidR="00AB706B" w:rsidRPr="0045092C" w:rsidRDefault="00AB706B" w:rsidP="0045092C">
      <w:pPr>
        <w:snapToGrid w:val="0"/>
        <w:spacing w:before="120" w:after="120"/>
        <w:rPr>
          <w:rFonts w:cstheme="minorHAnsi"/>
          <w:caps/>
        </w:rPr>
      </w:pPr>
      <w:r w:rsidRPr="0045092C">
        <w:rPr>
          <w:rFonts w:cstheme="minorHAnsi"/>
          <w:caps/>
        </w:rPr>
        <w:t>Being Co</w:t>
      </w:r>
      <w:r w:rsidR="00B05C86" w:rsidRPr="0045092C">
        <w:rPr>
          <w:rFonts w:cstheme="minorHAnsi"/>
          <w:caps/>
        </w:rPr>
        <w:t>-</w:t>
      </w:r>
      <w:r w:rsidRPr="0045092C">
        <w:rPr>
          <w:rFonts w:cstheme="minorHAnsi"/>
          <w:caps/>
        </w:rPr>
        <w:t>opted by clinical staff</w:t>
      </w:r>
    </w:p>
    <w:p w14:paraId="2D749A84" w14:textId="0C9FD16B" w:rsidR="00AB706B" w:rsidRPr="0045092C" w:rsidRDefault="00AB706B" w:rsidP="0045092C">
      <w:pPr>
        <w:pStyle w:val="ListParagraph"/>
        <w:numPr>
          <w:ilvl w:val="0"/>
          <w:numId w:val="20"/>
        </w:numPr>
        <w:snapToGrid w:val="0"/>
        <w:spacing w:before="120" w:after="120"/>
        <w:contextualSpacing w:val="0"/>
        <w:rPr>
          <w:rFonts w:cstheme="minorHAnsi"/>
        </w:rPr>
      </w:pPr>
      <w:r w:rsidRPr="0045092C">
        <w:rPr>
          <w:rFonts w:cstheme="minorHAnsi"/>
        </w:rPr>
        <w:t>Lack of trust</w:t>
      </w:r>
      <w:r w:rsidR="0045092C" w:rsidRPr="0045092C">
        <w:rPr>
          <w:rFonts w:cstheme="minorHAnsi"/>
        </w:rPr>
        <w:t>.</w:t>
      </w:r>
    </w:p>
    <w:p w14:paraId="6C91DD17" w14:textId="6A31B4A9" w:rsidR="00AB706B" w:rsidRPr="0045092C" w:rsidRDefault="00AB706B" w:rsidP="0045092C">
      <w:pPr>
        <w:pStyle w:val="ListParagraph"/>
        <w:numPr>
          <w:ilvl w:val="0"/>
          <w:numId w:val="20"/>
        </w:numPr>
        <w:snapToGrid w:val="0"/>
        <w:spacing w:before="120" w:after="120"/>
        <w:contextualSpacing w:val="0"/>
        <w:rPr>
          <w:rFonts w:cstheme="minorHAnsi"/>
        </w:rPr>
      </w:pPr>
      <w:r w:rsidRPr="0045092C">
        <w:rPr>
          <w:rFonts w:cstheme="minorHAnsi"/>
        </w:rPr>
        <w:t>Lack of supervision by peers</w:t>
      </w:r>
      <w:r w:rsidR="0045092C" w:rsidRPr="0045092C">
        <w:rPr>
          <w:rFonts w:cstheme="minorHAnsi"/>
        </w:rPr>
        <w:t>.</w:t>
      </w:r>
    </w:p>
    <w:p w14:paraId="3221B56C" w14:textId="0FEC997B" w:rsidR="00AB706B" w:rsidRPr="0045092C" w:rsidRDefault="00AB706B" w:rsidP="0045092C">
      <w:pPr>
        <w:pStyle w:val="ListParagraph"/>
        <w:numPr>
          <w:ilvl w:val="0"/>
          <w:numId w:val="20"/>
        </w:numPr>
        <w:snapToGrid w:val="0"/>
        <w:spacing w:before="120" w:after="120"/>
        <w:contextualSpacing w:val="0"/>
        <w:rPr>
          <w:rFonts w:cstheme="minorHAnsi"/>
        </w:rPr>
      </w:pPr>
      <w:r w:rsidRPr="0045092C">
        <w:rPr>
          <w:rFonts w:cstheme="minorHAnsi"/>
        </w:rPr>
        <w:t>providers/clinical staff prioritizing their work over famil</w:t>
      </w:r>
      <w:r w:rsidR="00B05C86" w:rsidRPr="0045092C">
        <w:rPr>
          <w:rFonts w:cstheme="minorHAnsi"/>
        </w:rPr>
        <w:t xml:space="preserve">y </w:t>
      </w:r>
      <w:r w:rsidRPr="0045092C">
        <w:rPr>
          <w:rFonts w:cstheme="minorHAnsi"/>
        </w:rPr>
        <w:t>perspective/lived experience</w:t>
      </w:r>
      <w:r w:rsidR="0045092C" w:rsidRPr="0045092C">
        <w:rPr>
          <w:rFonts w:cstheme="minorHAnsi"/>
        </w:rPr>
        <w:t>.</w:t>
      </w:r>
    </w:p>
    <w:p w14:paraId="4308BDF1" w14:textId="02C8AE3F" w:rsidR="00AB706B" w:rsidRPr="0045092C" w:rsidRDefault="00AB706B" w:rsidP="0045092C">
      <w:pPr>
        <w:pStyle w:val="ListParagraph"/>
        <w:numPr>
          <w:ilvl w:val="0"/>
          <w:numId w:val="20"/>
        </w:numPr>
        <w:snapToGrid w:val="0"/>
        <w:spacing w:before="120" w:after="120"/>
        <w:contextualSpacing w:val="0"/>
        <w:rPr>
          <w:rFonts w:cstheme="minorHAnsi"/>
        </w:rPr>
      </w:pPr>
      <w:r w:rsidRPr="0045092C">
        <w:rPr>
          <w:rFonts w:cstheme="minorHAnsi"/>
        </w:rPr>
        <w:t>providers lack of training in understanding FPA’s role</w:t>
      </w:r>
      <w:r w:rsidR="0045092C" w:rsidRPr="0045092C">
        <w:rPr>
          <w:rFonts w:cstheme="minorHAnsi"/>
        </w:rPr>
        <w:t>.</w:t>
      </w:r>
    </w:p>
    <w:p w14:paraId="4554C03C" w14:textId="67D160F4" w:rsidR="00AB706B" w:rsidRPr="0045092C" w:rsidRDefault="00AB706B" w:rsidP="0045092C">
      <w:pPr>
        <w:pStyle w:val="ListParagraph"/>
        <w:numPr>
          <w:ilvl w:val="0"/>
          <w:numId w:val="20"/>
        </w:numPr>
        <w:snapToGrid w:val="0"/>
        <w:spacing w:before="120" w:after="120"/>
        <w:contextualSpacing w:val="0"/>
        <w:rPr>
          <w:rFonts w:cstheme="minorHAnsi"/>
        </w:rPr>
      </w:pPr>
      <w:r w:rsidRPr="0045092C">
        <w:rPr>
          <w:rFonts w:cstheme="minorHAnsi"/>
        </w:rPr>
        <w:t>Being forced into a medical model</w:t>
      </w:r>
      <w:r w:rsidR="0045092C" w:rsidRPr="0045092C">
        <w:rPr>
          <w:rFonts w:cstheme="minorHAnsi"/>
        </w:rPr>
        <w:t>.</w:t>
      </w:r>
    </w:p>
    <w:sectPr w:rsidR="00AB706B" w:rsidRPr="0045092C" w:rsidSect="00450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0839"/>
    <w:multiLevelType w:val="hybridMultilevel"/>
    <w:tmpl w:val="55BA3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47263"/>
    <w:multiLevelType w:val="hybridMultilevel"/>
    <w:tmpl w:val="43043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E24BE"/>
    <w:multiLevelType w:val="hybridMultilevel"/>
    <w:tmpl w:val="9C90D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5799D"/>
    <w:multiLevelType w:val="hybridMultilevel"/>
    <w:tmpl w:val="B720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71178"/>
    <w:multiLevelType w:val="hybridMultilevel"/>
    <w:tmpl w:val="C9623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81C99"/>
    <w:multiLevelType w:val="hybridMultilevel"/>
    <w:tmpl w:val="848E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E2213"/>
    <w:multiLevelType w:val="hybridMultilevel"/>
    <w:tmpl w:val="F24AC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B7141"/>
    <w:multiLevelType w:val="hybridMultilevel"/>
    <w:tmpl w:val="315AC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4042A"/>
    <w:multiLevelType w:val="hybridMultilevel"/>
    <w:tmpl w:val="D8942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2372D"/>
    <w:multiLevelType w:val="hybridMultilevel"/>
    <w:tmpl w:val="D7627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26F5C"/>
    <w:multiLevelType w:val="hybridMultilevel"/>
    <w:tmpl w:val="E41EF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E22E4"/>
    <w:multiLevelType w:val="hybridMultilevel"/>
    <w:tmpl w:val="9842B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5510B"/>
    <w:multiLevelType w:val="hybridMultilevel"/>
    <w:tmpl w:val="8E7E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61EE7"/>
    <w:multiLevelType w:val="hybridMultilevel"/>
    <w:tmpl w:val="877E8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579DC"/>
    <w:multiLevelType w:val="hybridMultilevel"/>
    <w:tmpl w:val="68E0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021BC"/>
    <w:multiLevelType w:val="hybridMultilevel"/>
    <w:tmpl w:val="DD5CA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11029"/>
    <w:multiLevelType w:val="hybridMultilevel"/>
    <w:tmpl w:val="2D188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F4D52"/>
    <w:multiLevelType w:val="hybridMultilevel"/>
    <w:tmpl w:val="02BE8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372C2"/>
    <w:multiLevelType w:val="hybridMultilevel"/>
    <w:tmpl w:val="8496F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E67C2"/>
    <w:multiLevelType w:val="hybridMultilevel"/>
    <w:tmpl w:val="9D0C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685981">
    <w:abstractNumId w:val="3"/>
  </w:num>
  <w:num w:numId="2" w16cid:durableId="1971936756">
    <w:abstractNumId w:val="4"/>
  </w:num>
  <w:num w:numId="3" w16cid:durableId="1196430040">
    <w:abstractNumId w:val="6"/>
  </w:num>
  <w:num w:numId="4" w16cid:durableId="543254686">
    <w:abstractNumId w:val="14"/>
  </w:num>
  <w:num w:numId="5" w16cid:durableId="990867786">
    <w:abstractNumId w:val="19"/>
  </w:num>
  <w:num w:numId="6" w16cid:durableId="28188865">
    <w:abstractNumId w:val="13"/>
  </w:num>
  <w:num w:numId="7" w16cid:durableId="185943189">
    <w:abstractNumId w:val="15"/>
  </w:num>
  <w:num w:numId="8" w16cid:durableId="1109275224">
    <w:abstractNumId w:val="0"/>
  </w:num>
  <w:num w:numId="9" w16cid:durableId="1731492522">
    <w:abstractNumId w:val="2"/>
  </w:num>
  <w:num w:numId="10" w16cid:durableId="1217471251">
    <w:abstractNumId w:val="9"/>
  </w:num>
  <w:num w:numId="11" w16cid:durableId="742874859">
    <w:abstractNumId w:val="10"/>
  </w:num>
  <w:num w:numId="12" w16cid:durableId="619148394">
    <w:abstractNumId w:val="16"/>
  </w:num>
  <w:num w:numId="13" w16cid:durableId="2054113021">
    <w:abstractNumId w:val="7"/>
  </w:num>
  <w:num w:numId="14" w16cid:durableId="1007175870">
    <w:abstractNumId w:val="18"/>
  </w:num>
  <w:num w:numId="15" w16cid:durableId="550503675">
    <w:abstractNumId w:val="8"/>
  </w:num>
  <w:num w:numId="16" w16cid:durableId="1658268096">
    <w:abstractNumId w:val="17"/>
  </w:num>
  <w:num w:numId="17" w16cid:durableId="41365348">
    <w:abstractNumId w:val="11"/>
  </w:num>
  <w:num w:numId="18" w16cid:durableId="422264473">
    <w:abstractNumId w:val="5"/>
  </w:num>
  <w:num w:numId="19" w16cid:durableId="1122844390">
    <w:abstractNumId w:val="12"/>
  </w:num>
  <w:num w:numId="20" w16cid:durableId="231308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60"/>
    <w:rsid w:val="00053385"/>
    <w:rsid w:val="00091F40"/>
    <w:rsid w:val="00122A88"/>
    <w:rsid w:val="001D3AB8"/>
    <w:rsid w:val="00244DE2"/>
    <w:rsid w:val="002B34AE"/>
    <w:rsid w:val="003B6F33"/>
    <w:rsid w:val="003E459E"/>
    <w:rsid w:val="0045092C"/>
    <w:rsid w:val="004F4696"/>
    <w:rsid w:val="005A4A2E"/>
    <w:rsid w:val="005E5360"/>
    <w:rsid w:val="006156AD"/>
    <w:rsid w:val="00641084"/>
    <w:rsid w:val="007210F1"/>
    <w:rsid w:val="00754C1B"/>
    <w:rsid w:val="007D2BAB"/>
    <w:rsid w:val="008E3AC2"/>
    <w:rsid w:val="00AB0E3E"/>
    <w:rsid w:val="00AB706B"/>
    <w:rsid w:val="00B05C86"/>
    <w:rsid w:val="00B335F3"/>
    <w:rsid w:val="00D2346B"/>
    <w:rsid w:val="00D80865"/>
    <w:rsid w:val="00FC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8F98F"/>
  <w15:chartTrackingRefBased/>
  <w15:docId w15:val="{A052B501-D497-4541-ABDB-A47FDFEE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360"/>
    <w:pPr>
      <w:ind w:left="720"/>
      <w:contextualSpacing/>
    </w:pPr>
  </w:style>
  <w:style w:type="paragraph" w:styleId="NoSpacing">
    <w:name w:val="No Spacing"/>
    <w:uiPriority w:val="1"/>
    <w:qFormat/>
    <w:rsid w:val="00B05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Johnan</dc:creator>
  <cp:keywords/>
  <dc:description/>
  <cp:lastModifiedBy>Michael Johnan</cp:lastModifiedBy>
  <cp:revision>2</cp:revision>
  <dcterms:created xsi:type="dcterms:W3CDTF">2023-06-01T17:18:00Z</dcterms:created>
  <dcterms:modified xsi:type="dcterms:W3CDTF">2023-06-01T17:18:00Z</dcterms:modified>
</cp:coreProperties>
</file>