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page" w:horzAnchor="margin" w:tblpXSpec="center" w:tblpY="2641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36"/>
        <w:gridCol w:w="6160"/>
        <w:gridCol w:w="151"/>
        <w:gridCol w:w="135"/>
      </w:tblGrid>
      <w:tr w:rsidR="00B46244" w:rsidRPr="00B46244" w14:paraId="260F7CDC" w14:textId="77777777" w:rsidTr="00E93986">
        <w:trPr>
          <w:gridAfter w:val="1"/>
          <w:wAfter w:w="135" w:type="dxa"/>
          <w:trHeight w:val="802"/>
        </w:trPr>
        <w:tc>
          <w:tcPr>
            <w:tcW w:w="3989" w:type="dxa"/>
            <w:vMerge w:val="restart"/>
          </w:tcPr>
          <w:p w14:paraId="43B84215" w14:textId="0274A6DB" w:rsidR="000E666B" w:rsidRDefault="00000000" w:rsidP="005B70DA">
            <w:pPr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bCs/>
                  <w:noProof/>
                </w:rPr>
                <w:id w:val="-1820263601"/>
                <w:placeholder>
                  <w:docPart w:val="ED8E63DFBBFF40D9BF9D25AC61FE8A5B"/>
                </w:placeholder>
                <w15:appearance w15:val="hidden"/>
              </w:sdtPr>
              <w:sdtContent>
                <w:r w:rsidR="00B46244" w:rsidRPr="00134989">
                  <w:rPr>
                    <w:rFonts w:ascii="Baskerville Old Face" w:eastAsia="Baskerville Old Face" w:hAnsi="Baskerville Old Face" w:cs="Times New Roman"/>
                    <w:bCs/>
                    <w:noProof/>
                  </w:rPr>
                  <w:t xml:space="preserve"> </w:t>
                </w:r>
              </w:sdtContent>
            </w:sdt>
            <w:r w:rsidR="00B46244" w:rsidRPr="00134989">
              <w:rPr>
                <w:rFonts w:ascii="Baskerville Old Face" w:eastAsia="Baskerville Old Face" w:hAnsi="Baskerville Old Face" w:cs="Times New Roman"/>
                <w:bCs/>
                <w:noProof/>
                <w:lang w:bidi="en-US"/>
              </w:rPr>
              <w:t xml:space="preserve"> </w:t>
            </w:r>
            <w:r w:rsidR="005B70DA">
              <w:rPr>
                <w:rFonts w:ascii="Baskerville Old Face" w:eastAsia="Baskerville Old Face" w:hAnsi="Baskerville Old Face" w:cs="Times New Roman"/>
                <w:bCs/>
                <w:noProof/>
                <w:lang w:bidi="en-US"/>
              </w:rPr>
              <w:t xml:space="preserve">      </w:t>
            </w:r>
            <w:r w:rsidR="00430DFC"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  <w:t xml:space="preserve">The ‘ber’ months </w:t>
            </w:r>
            <w:r w:rsidR="00744416"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  <w:t>bring with it a brrrrrr</w:t>
            </w:r>
          </w:p>
          <w:p w14:paraId="4C5373C5" w14:textId="6CCE3469" w:rsidR="00134989" w:rsidRDefault="00F150C2" w:rsidP="000E666B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</w:pPr>
            <w:r w:rsidRPr="002D7247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 </w:t>
            </w:r>
          </w:p>
          <w:p w14:paraId="0492D0E4" w14:textId="7EF13FD5" w:rsidR="00A11106" w:rsidRPr="002D7247" w:rsidRDefault="00744416" w:rsidP="000E666B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>Please rem</w:t>
            </w:r>
            <w:r w:rsidR="0082401A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>e</w:t>
            </w:r>
            <w:r w:rsidR="00C33B86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>m</w:t>
            </w:r>
            <w:r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ber to pack wellies and layers for your children, we have plenty of spares but they do run out quickly especially on wet days. </w:t>
            </w:r>
            <w:r w:rsidR="006A71B5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We will continue to spend most of our </w:t>
            </w:r>
            <w:r w:rsidR="0082401A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time </w:t>
            </w:r>
            <w:r w:rsidR="006A71B5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outside even on </w:t>
            </w:r>
            <w:r w:rsidR="00372B24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>cooler wetter</w:t>
            </w:r>
            <w:r w:rsidR="006A71B5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 day</w:t>
            </w:r>
            <w:r w:rsidR="00BD154C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>s.</w:t>
            </w:r>
          </w:p>
          <w:p w14:paraId="358E8B03" w14:textId="77777777" w:rsidR="00791F06" w:rsidRPr="00134989" w:rsidRDefault="00791F06" w:rsidP="000E666B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</w:rPr>
            </w:pPr>
          </w:p>
          <w:p w14:paraId="234889ED" w14:textId="7666025D" w:rsidR="00B46244" w:rsidRPr="00A11106" w:rsidRDefault="00363837" w:rsidP="00AF2AE0">
            <w:pPr>
              <w:spacing w:after="240"/>
              <w:jc w:val="center"/>
              <w:rPr>
                <w:rFonts w:ascii="Georgia Pro Black" w:eastAsia="Baskerville Old Face" w:hAnsi="Georgia Pro Black" w:cs="Times New Roman"/>
                <w:noProof/>
                <w:sz w:val="32"/>
                <w:szCs w:val="32"/>
              </w:rPr>
            </w:pPr>
            <w:r w:rsidRPr="00A11106">
              <w:rPr>
                <w:rFonts w:ascii="Georgia Pro Black" w:eastAsia="Baskerville Old Face" w:hAnsi="Georgia Pro Black" w:cs="Times New Roman"/>
                <w:noProof/>
                <w:sz w:val="32"/>
                <w:szCs w:val="32"/>
              </w:rPr>
              <w:t>Funding forms</w:t>
            </w:r>
          </w:p>
          <w:p w14:paraId="7BC4001B" w14:textId="77777777" w:rsidR="001F469D" w:rsidRDefault="001F469D" w:rsidP="00C27F11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</w:pPr>
          </w:p>
          <w:p w14:paraId="574D2C1B" w14:textId="2617D7F1" w:rsidR="00926930" w:rsidRPr="00C27F11" w:rsidRDefault="00363837" w:rsidP="00C27F11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</w:pPr>
            <w:r w:rsidRPr="00892BB9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>Please ensure that funding forms are returned as soon as possible</w:t>
            </w:r>
            <w:r w:rsidR="00A81CEE" w:rsidRPr="00892BB9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>.</w:t>
            </w:r>
          </w:p>
        </w:tc>
        <w:tc>
          <w:tcPr>
            <w:tcW w:w="215" w:type="dxa"/>
          </w:tcPr>
          <w:p w14:paraId="46A1EEE9" w14:textId="1A2B1E8E" w:rsidR="00B46244" w:rsidRPr="00B46244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color w:val="000000"/>
                <w:sz w:val="20"/>
                <w:szCs w:val="18"/>
              </w:rPr>
            </w:pPr>
          </w:p>
        </w:tc>
        <w:tc>
          <w:tcPr>
            <w:tcW w:w="6324" w:type="dxa"/>
            <w:gridSpan w:val="2"/>
          </w:tcPr>
          <w:p w14:paraId="4D573816" w14:textId="3D573756" w:rsidR="00B46244" w:rsidRPr="00B46244" w:rsidRDefault="00E16A60" w:rsidP="005B70DA">
            <w:pPr>
              <w:jc w:val="center"/>
              <w:rPr>
                <w:rFonts w:ascii="Georgia Pro Black" w:eastAsia="Baskerville Old Face" w:hAnsi="Georgia Pro Black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b/>
                <w:bCs/>
                <w:noProof/>
                <w:sz w:val="44"/>
                <w:szCs w:val="40"/>
              </w:rPr>
              <w:t>This Half Terms Topics</w:t>
            </w:r>
          </w:p>
        </w:tc>
      </w:tr>
      <w:tr w:rsidR="00B46244" w:rsidRPr="00B46244" w14:paraId="358FCCCC" w14:textId="77777777" w:rsidTr="00E93986">
        <w:trPr>
          <w:gridAfter w:val="1"/>
          <w:wAfter w:w="135" w:type="dxa"/>
          <w:trHeight w:val="110"/>
        </w:trPr>
        <w:tc>
          <w:tcPr>
            <w:tcW w:w="3989" w:type="dxa"/>
            <w:vMerge/>
          </w:tcPr>
          <w:p w14:paraId="3B35C7BC" w14:textId="77777777" w:rsidR="00B46244" w:rsidRPr="00B46244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color w:val="000000"/>
                <w:sz w:val="14"/>
                <w:szCs w:val="18"/>
              </w:rPr>
            </w:pPr>
          </w:p>
        </w:tc>
        <w:tc>
          <w:tcPr>
            <w:tcW w:w="215" w:type="dxa"/>
            <w:vMerge w:val="restart"/>
          </w:tcPr>
          <w:p w14:paraId="193C3989" w14:textId="3224E2DE" w:rsidR="00B46244" w:rsidRPr="003A451F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color w:val="000000"/>
                <w:sz w:val="24"/>
              </w:rPr>
            </w:pPr>
          </w:p>
        </w:tc>
        <w:tc>
          <w:tcPr>
            <w:tcW w:w="6324" w:type="dxa"/>
            <w:gridSpan w:val="2"/>
          </w:tcPr>
          <w:p w14:paraId="36780620" w14:textId="319F6616" w:rsidR="00B46244" w:rsidRPr="003A451F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</w:tr>
      <w:tr w:rsidR="00B46244" w:rsidRPr="00B46244" w14:paraId="5922DBA6" w14:textId="77777777" w:rsidTr="00E93986">
        <w:trPr>
          <w:gridAfter w:val="1"/>
          <w:wAfter w:w="135" w:type="dxa"/>
          <w:trHeight w:val="1406"/>
        </w:trPr>
        <w:tc>
          <w:tcPr>
            <w:tcW w:w="3989" w:type="dxa"/>
            <w:vMerge/>
          </w:tcPr>
          <w:p w14:paraId="68B07969" w14:textId="77777777" w:rsidR="00B46244" w:rsidRPr="00B46244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color w:val="000000"/>
                <w:sz w:val="14"/>
                <w:szCs w:val="18"/>
              </w:rPr>
            </w:pPr>
          </w:p>
        </w:tc>
        <w:tc>
          <w:tcPr>
            <w:tcW w:w="215" w:type="dxa"/>
            <w:vMerge/>
          </w:tcPr>
          <w:p w14:paraId="552EA00A" w14:textId="77777777" w:rsidR="00B46244" w:rsidRPr="003A451F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color w:val="000000"/>
                <w:sz w:val="24"/>
              </w:rPr>
            </w:pPr>
          </w:p>
        </w:tc>
        <w:tc>
          <w:tcPr>
            <w:tcW w:w="6324" w:type="dxa"/>
            <w:gridSpan w:val="2"/>
          </w:tcPr>
          <w:p w14:paraId="255D976D" w14:textId="7418758D" w:rsidR="00B46244" w:rsidRPr="00892BB9" w:rsidRDefault="00A11106" w:rsidP="00E16A60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 w:rsidRPr="00134989">
              <w:rPr>
                <w:rFonts w:ascii="Georgia Pro Black" w:eastAsia="Baskerville Old Face" w:hAnsi="Georgia Pro Black" w:cs="Times New Roman"/>
                <w:noProof/>
                <w:color w:val="000000"/>
              </w:rPr>
              <w:drawing>
                <wp:anchor distT="0" distB="0" distL="114300" distR="114300" simplePos="0" relativeHeight="251659263" behindDoc="1" locked="0" layoutInCell="1" allowOverlap="1" wp14:anchorId="05EF7FFF" wp14:editId="35B7C633">
                  <wp:simplePos x="0" y="0"/>
                  <wp:positionH relativeFrom="margin">
                    <wp:posOffset>-3376148</wp:posOffset>
                  </wp:positionH>
                  <wp:positionV relativeFrom="paragraph">
                    <wp:posOffset>-4386683</wp:posOffset>
                  </wp:positionV>
                  <wp:extent cx="8009890" cy="8686800"/>
                  <wp:effectExtent l="0" t="0" r="0" b="0"/>
                  <wp:wrapNone/>
                  <wp:docPr id="50618144" name="Picture 1" descr="Bird sitting on electricity wires at sun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8144" name="Picture 1" descr="Bird sitting on electricity wires at sunse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1" r="14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9890" cy="868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A60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This half term </w:t>
            </w:r>
            <w:r w:rsidR="00BD154C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we </w:t>
            </w:r>
            <w:r w:rsidR="003F3B1F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continue</w:t>
            </w:r>
            <w:r w:rsidR="00F62431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our exploration</w:t>
            </w:r>
            <w:r w:rsidR="003F3B1F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of habitats as we look at hibe</w:t>
            </w:r>
            <w:r w:rsidR="00DF524D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rnation and </w:t>
            </w:r>
            <w:r w:rsidR="001F66CE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migration</w:t>
            </w:r>
            <w:r w:rsidR="00F74C9B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. Our homes and where we live. </w:t>
            </w:r>
            <w:r w:rsidR="0077277E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Then we will begin our tansition into </w:t>
            </w:r>
            <w:r w:rsidR="00F62431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all things Autumn with </w:t>
            </w:r>
            <w:r w:rsidR="00CA07A6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harvest festival</w:t>
            </w:r>
            <w:r w:rsidR="00FB1B88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and</w:t>
            </w:r>
            <w:r w:rsidR="003E74C6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Halloween </w:t>
            </w:r>
            <w:r w:rsidR="00FB1B88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befor</w:t>
            </w:r>
            <w:r w:rsidR="003E74C6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e</w:t>
            </w:r>
            <w:r w:rsidR="00FB1B88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we end the first half o</w:t>
            </w:r>
            <w:r w:rsidR="00166A4C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f</w:t>
            </w:r>
            <w:r w:rsidR="00FB1B88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the Au</w:t>
            </w:r>
            <w:r w:rsidR="00430DFC" w:rsidRPr="00892BB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tumn term.</w:t>
            </w:r>
          </w:p>
          <w:p w14:paraId="385FBD37" w14:textId="77777777" w:rsidR="00E16A60" w:rsidRDefault="00E16A60" w:rsidP="00E16A60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</w:p>
          <w:p w14:paraId="3D49F403" w14:textId="67B667EE" w:rsidR="00A11106" w:rsidRPr="00892BB9" w:rsidRDefault="00A11106" w:rsidP="00E16A60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</w:p>
        </w:tc>
      </w:tr>
      <w:tr w:rsidR="00B46244" w:rsidRPr="00B46244" w14:paraId="69F58FFC" w14:textId="77777777" w:rsidTr="00E93986">
        <w:trPr>
          <w:trHeight w:val="365"/>
        </w:trPr>
        <w:tc>
          <w:tcPr>
            <w:tcW w:w="3989" w:type="dxa"/>
            <w:vMerge/>
          </w:tcPr>
          <w:p w14:paraId="295150DD" w14:textId="77777777" w:rsidR="00B46244" w:rsidRPr="00B46244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color w:val="000000"/>
                <w:sz w:val="14"/>
                <w:szCs w:val="18"/>
              </w:rPr>
            </w:pPr>
          </w:p>
        </w:tc>
        <w:tc>
          <w:tcPr>
            <w:tcW w:w="215" w:type="dxa"/>
            <w:vMerge/>
          </w:tcPr>
          <w:p w14:paraId="2F97F4CB" w14:textId="77777777" w:rsidR="00B46244" w:rsidRPr="003A451F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color w:val="000000"/>
                <w:sz w:val="24"/>
              </w:rPr>
            </w:pPr>
          </w:p>
        </w:tc>
        <w:tc>
          <w:tcPr>
            <w:tcW w:w="6173" w:type="dxa"/>
          </w:tcPr>
          <w:p w14:paraId="29191B61" w14:textId="32FF0EB5" w:rsidR="00FE2089" w:rsidRPr="004C716F" w:rsidRDefault="00FE2089" w:rsidP="00FE2089">
            <w:pPr>
              <w:rPr>
                <w:rFonts w:ascii="Baskerville Old Face" w:eastAsia="Baskerville Old Face" w:hAnsi="Baskerville Old Face" w:cs="Times New Roman"/>
                <w:bCs/>
                <w:noProof/>
                <w:szCs w:val="20"/>
              </w:rPr>
            </w:pPr>
          </w:p>
          <w:p w14:paraId="57E08CE1" w14:textId="20D1A355" w:rsidR="00E16A60" w:rsidRPr="00A11106" w:rsidRDefault="00E16A60" w:rsidP="00E16A60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noProof/>
                <w:sz w:val="32"/>
              </w:rPr>
            </w:pPr>
            <w:r w:rsidRPr="00A11106">
              <w:rPr>
                <w:rFonts w:ascii="Georgia Pro Black" w:eastAsia="Baskerville Old Face" w:hAnsi="Georgia Pro Black" w:cs="Times New Roman"/>
                <w:noProof/>
                <w:sz w:val="32"/>
              </w:rPr>
              <w:t>Phonics and Maths</w:t>
            </w:r>
          </w:p>
          <w:p w14:paraId="29855793" w14:textId="77777777" w:rsidR="00013E61" w:rsidRDefault="00E16A60" w:rsidP="00E16A60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Previously we have had short sessions </w:t>
            </w:r>
            <w:r w:rsidR="001C3AF2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of phonics or maths</w:t>
            </w:r>
            <w:r w:rsidR="002C3AA7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over the course of  month</w:t>
            </w:r>
            <w:r w:rsidR="001C3AF2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that link up with out topics. </w:t>
            </w:r>
          </w:p>
          <w:p w14:paraId="03757461" w14:textId="15C32BCA" w:rsidR="005A7575" w:rsidRPr="00E16A60" w:rsidRDefault="001C3AF2" w:rsidP="00E16A60">
            <w:pPr>
              <w:spacing w:line="276" w:lineRule="auto"/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This term we will be tr</w:t>
            </w:r>
            <w:r w:rsidR="002654AE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ia</w:t>
            </w: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lling a new routine for th</w:t>
            </w:r>
            <w:r w:rsidR="002C3AA7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e</w:t>
            </w: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children </w:t>
            </w:r>
            <w:r w:rsidR="002C3AA7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to help them with their </w:t>
            </w:r>
            <w:r w:rsidR="0064515B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understanding of these areas each week helping them prepare for starting school. </w:t>
            </w:r>
            <w:r w:rsidR="00013E61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Building their confidence and knowledge gradually</w:t>
            </w:r>
            <w:r w:rsidR="00563285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.</w:t>
            </w:r>
          </w:p>
          <w:p w14:paraId="7396E6A9" w14:textId="62DAE92E" w:rsidR="00773821" w:rsidRPr="00773821" w:rsidRDefault="00FE2089" w:rsidP="00BB626D">
            <w:pPr>
              <w:spacing w:line="276" w:lineRule="auto"/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8"/>
                <w:szCs w:val="24"/>
              </w:rPr>
              <w:t xml:space="preserve"> </w:t>
            </w:r>
          </w:p>
        </w:tc>
        <w:tc>
          <w:tcPr>
            <w:tcW w:w="286" w:type="dxa"/>
            <w:gridSpan w:val="2"/>
          </w:tcPr>
          <w:p w14:paraId="7F1BD634" w14:textId="721439DC" w:rsidR="00B46244" w:rsidRPr="00B4205E" w:rsidRDefault="00B46244" w:rsidP="00B46244">
            <w:pPr>
              <w:spacing w:after="240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</w:tr>
    </w:tbl>
    <w:tbl>
      <w:tblPr>
        <w:tblStyle w:val="TableGrid3"/>
        <w:tblpPr w:leftFromText="180" w:rightFromText="180" w:vertAnchor="page" w:horzAnchor="page" w:tblpX="1" w:tblpY="781"/>
        <w:tblW w:w="12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802"/>
        <w:gridCol w:w="2450"/>
      </w:tblGrid>
      <w:tr w:rsidR="00B46244" w:rsidRPr="00B46244" w14:paraId="209CB31A" w14:textId="77777777" w:rsidTr="00743574">
        <w:trPr>
          <w:trHeight w:val="1745"/>
        </w:trPr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C2668" w14:textId="16D8AE92" w:rsidR="00B46244" w:rsidRPr="00B46244" w:rsidRDefault="00000000" w:rsidP="006D7B75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1397555580"/>
                <w:placeholder>
                  <w:docPart w:val="50888319537F4E7799E80AB3AF4F06E0"/>
                </w:placeholder>
                <w15:appearance w15:val="hidden"/>
              </w:sdtPr>
              <w:sdtContent>
                <w:r w:rsidR="0030016D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September</w:t>
                </w:r>
                <w:r w:rsidR="00B46244" w:rsidRPr="00B46244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202</w:t>
                </w:r>
                <w:r w:rsidR="00E44262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5</w:t>
                </w:r>
              </w:sdtContent>
            </w:sdt>
          </w:p>
        </w:tc>
        <w:tc>
          <w:tcPr>
            <w:tcW w:w="8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A4DA7" w14:textId="5DAFA19A" w:rsidR="00B46244" w:rsidRPr="00B46244" w:rsidRDefault="00000000" w:rsidP="00B46244">
            <w:pPr>
              <w:jc w:val="center"/>
              <w:rPr>
                <w:rFonts w:ascii="Georgia Pro Black" w:eastAsia="Baskerville Old Face" w:hAnsi="Georgia Pro Black" w:cs="Times New Roman"/>
                <w:noProof/>
                <w:color w:val="000000"/>
                <w:sz w:val="52"/>
                <w:szCs w:val="14"/>
              </w:rPr>
            </w:pPr>
            <w:sdt>
              <w:sdtPr>
                <w:rPr>
                  <w:rFonts w:ascii="Georgia Pro Black" w:eastAsia="Baskerville Old Face" w:hAnsi="Georgia Pro Black" w:cs="Times New Roman"/>
                  <w:noProof/>
                  <w:color w:val="000000"/>
                  <w:sz w:val="72"/>
                  <w:szCs w:val="18"/>
                </w:rPr>
                <w:id w:val="-275951187"/>
                <w:placeholder>
                  <w:docPart w:val="9D5B896A2D7B4A2ABFE6DB1ED683C631"/>
                </w:placeholder>
                <w15:appearance w15:val="hidden"/>
              </w:sdtPr>
              <w:sdtEndPr>
                <w:rPr>
                  <w:sz w:val="52"/>
                  <w:szCs w:val="14"/>
                </w:rPr>
              </w:sdtEndPr>
              <w:sdtContent>
                <w:r w:rsidR="00B46244" w:rsidRPr="00B46244">
                  <w:rPr>
                    <w:rFonts w:ascii="Georgia Pro Black" w:eastAsia="Baskerville Old Face" w:hAnsi="Georgia Pro Black" w:cs="Times New Roman"/>
                    <w:noProof/>
                    <w:color w:val="000000"/>
                    <w:sz w:val="52"/>
                    <w:szCs w:val="14"/>
                  </w:rPr>
                  <w:t>Sweetpeas Childminding</w:t>
                </w:r>
              </w:sdtContent>
            </w:sdt>
          </w:p>
          <w:p w14:paraId="3E91F2C2" w14:textId="605F43FD" w:rsidR="00B46244" w:rsidRPr="00B46244" w:rsidRDefault="00000000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color w:val="000000"/>
                <w:sz w:val="44"/>
                <w:szCs w:val="44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color w:val="000000"/>
                  <w:sz w:val="44"/>
                  <w:szCs w:val="44"/>
                </w:rPr>
                <w:id w:val="-227377777"/>
                <w:placeholder>
                  <w:docPart w:val="00AD965ACF034AB399F84196899E7BA2"/>
                </w:placeholder>
                <w:showingPlcHdr/>
                <w15:appearance w15:val="hidden"/>
              </w:sdtPr>
              <w:sdtContent>
                <w:r w:rsidR="00B46244" w:rsidRPr="00B46244">
                  <w:rPr>
                    <w:rFonts w:ascii="Baskerville Old Face" w:eastAsia="Baskerville Old Face" w:hAnsi="Baskerville Old Face" w:cs="Times New Roman"/>
                    <w:iCs/>
                    <w:noProof/>
                    <w:sz w:val="32"/>
                    <w:szCs w:val="32"/>
                    <w:lang w:bidi="en-US"/>
                  </w:rPr>
                  <w:t>Latest news and bulletin updates</w:t>
                </w:r>
              </w:sdtContent>
            </w:sdt>
            <w:r w:rsidR="00B46244" w:rsidRPr="00B46244">
              <w:rPr>
                <w:rFonts w:ascii="Baskerville Old Face" w:eastAsia="Baskerville Old Face" w:hAnsi="Baskerville Old Face" w:cs="Times New Roman"/>
                <w:iCs/>
                <w:noProof/>
                <w:color w:val="000000"/>
                <w:sz w:val="44"/>
                <w:szCs w:val="44"/>
                <w:lang w:bidi="en-US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AD652" w14:textId="4775137F" w:rsidR="00B46244" w:rsidRPr="00B46244" w:rsidRDefault="00000000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-1731841055"/>
                <w:placeholder>
                  <w:docPart w:val="CC7D9EA3263B4A4C8F476D96A63D6BB7"/>
                </w:placeholder>
                <w15:appearance w15:val="hidden"/>
              </w:sdtPr>
              <w:sdtContent>
                <w:r w:rsidR="00B46244" w:rsidRPr="00B46244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Issue </w:t>
                </w:r>
                <w:r w:rsidR="000D7D9B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1</w:t>
                </w:r>
                <w:r w:rsidR="0030016D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4</w:t>
                </w:r>
                <w:r w:rsidR="002347F6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 </w:t>
                </w:r>
              </w:sdtContent>
            </w:sdt>
          </w:p>
        </w:tc>
      </w:tr>
    </w:tbl>
    <w:tbl>
      <w:tblPr>
        <w:tblStyle w:val="TableGrid2"/>
        <w:tblpPr w:leftFromText="180" w:rightFromText="180" w:vertAnchor="page" w:horzAnchor="page" w:tblpX="568" w:tblpY="318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693"/>
      </w:tblGrid>
      <w:tr w:rsidR="00B46244" w:rsidRPr="00B46244" w14:paraId="67A0A8CB" w14:textId="77777777" w:rsidTr="00532757">
        <w:trPr>
          <w:trHeight w:val="42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333E9805" w14:textId="628089EB" w:rsidR="00B46244" w:rsidRPr="00A97DC1" w:rsidRDefault="005C0F8A" w:rsidP="00A97DC1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b/>
                <w:bCs/>
                <w:noProof/>
                <w:color w:val="000000"/>
                <w:sz w:val="28"/>
                <w:szCs w:val="20"/>
              </w:rPr>
            </w:pPr>
            <w:r w:rsidRPr="00472C06">
              <w:rPr>
                <w:rFonts w:ascii="Georgia Pro Black" w:eastAsia="Baskerville Old Face" w:hAnsi="Georgia Pro Black" w:cs="Times New Roman"/>
                <w:b/>
                <w:bCs/>
                <w:noProof/>
                <w:color w:val="000000"/>
                <w:sz w:val="28"/>
                <w:szCs w:val="20"/>
              </w:rPr>
              <w:t>Upcoming closures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rFonts w:ascii="Georgia Pro Black" w:eastAsia="Baskerville Old Face" w:hAnsi="Georgia Pro Black" w:cs="Times New Roman"/>
                <w:noProof/>
                <w:color w:val="000000"/>
                <w:sz w:val="24"/>
                <w:szCs w:val="18"/>
              </w:rPr>
              <w:id w:val="1062218924"/>
              <w:placeholder>
                <w:docPart w:val="9584905DB09C4678B004FB4BC17C2B81"/>
              </w:placeholder>
              <w15:appearance w15:val="hidden"/>
            </w:sdtPr>
            <w:sdtContent>
              <w:p w14:paraId="3BF38B60" w14:textId="19816BD3" w:rsidR="00A81CEE" w:rsidRDefault="00B30D06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color w:val="000000"/>
                    <w:sz w:val="24"/>
                    <w:szCs w:val="18"/>
                  </w:rPr>
                </w:pPr>
                <w:r w:rsidRPr="002D7247">
                  <w:rPr>
                    <w:rFonts w:ascii="Georgia Pro Black" w:eastAsia="Baskerville Old Face" w:hAnsi="Georgia Pro Black" w:cs="Times New Roman"/>
                    <w:noProof/>
                    <w:color w:val="000000"/>
                    <w:sz w:val="24"/>
                    <w:szCs w:val="18"/>
                  </w:rPr>
                  <w:t>Tapestry and Website</w:t>
                </w:r>
                <w:r w:rsidR="00A97DC1" w:rsidRPr="002D7247">
                  <w:rPr>
                    <w:rFonts w:ascii="Georgia Pro Black" w:eastAsia="Baskerville Old Face" w:hAnsi="Georgia Pro Black" w:cs="Times New Roman"/>
                    <w:noProof/>
                    <w:color w:val="000000"/>
                    <w:sz w:val="24"/>
                    <w:szCs w:val="18"/>
                  </w:rPr>
                  <w:t>.</w:t>
                </w:r>
              </w:p>
              <w:p w14:paraId="4E46C16A" w14:textId="305159EC" w:rsidR="00B46244" w:rsidRPr="002D7247" w:rsidRDefault="00000000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color w:val="000000"/>
                    <w:sz w:val="24"/>
                    <w:szCs w:val="18"/>
                  </w:rPr>
                </w:pPr>
              </w:p>
            </w:sdtContent>
          </w:sdt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67A2B257" w14:textId="6FAB2DF3" w:rsidR="00B46244" w:rsidRPr="00A97DC1" w:rsidRDefault="00000000" w:rsidP="005C2193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</w:pPr>
            <w:sdt>
              <w:sdtPr>
                <w:rPr>
                  <w:rFonts w:ascii="Georgia Pro Black" w:eastAsia="Baskerville Old Face" w:hAnsi="Georgia Pro Black" w:cs="Times New Roman"/>
                  <w:noProof/>
                  <w:sz w:val="28"/>
                  <w:szCs w:val="20"/>
                </w:rPr>
                <w:id w:val="1245756918"/>
                <w:placeholder>
                  <w:docPart w:val="C3C144BE41694E7593A4025EACDCD7D8"/>
                </w:placeholder>
                <w15:appearance w15:val="hidden"/>
              </w:sdtPr>
              <w:sdtContent>
                <w:r w:rsidR="005B70DA">
                  <w:rPr>
                    <w:rFonts w:ascii="Georgia Pro Black" w:eastAsia="Baskerville Old Face" w:hAnsi="Georgia Pro Black" w:cs="Times New Roman"/>
                    <w:noProof/>
                    <w:sz w:val="28"/>
                    <w:szCs w:val="20"/>
                  </w:rPr>
                  <w:t>October Half</w:t>
                </w:r>
                <w:r w:rsidR="005C2193">
                  <w:rPr>
                    <w:rFonts w:ascii="Georgia Pro Black" w:eastAsia="Baskerville Old Face" w:hAnsi="Georgia Pro Black" w:cs="Times New Roman"/>
                    <w:noProof/>
                    <w:sz w:val="28"/>
                    <w:szCs w:val="20"/>
                  </w:rPr>
                  <w:t xml:space="preserve"> </w:t>
                </w:r>
                <w:r w:rsidR="005B70DA">
                  <w:rPr>
                    <w:rFonts w:ascii="Georgia Pro Black" w:eastAsia="Baskerville Old Face" w:hAnsi="Georgia Pro Black" w:cs="Times New Roman"/>
                    <w:noProof/>
                    <w:sz w:val="28"/>
                    <w:szCs w:val="20"/>
                  </w:rPr>
                  <w:t xml:space="preserve">term </w:t>
                </w:r>
              </w:sdtContent>
            </w:sdt>
          </w:p>
        </w:tc>
      </w:tr>
      <w:tr w:rsidR="002A2F39" w:rsidRPr="009F79BE" w14:paraId="5DE3B873" w14:textId="77777777" w:rsidTr="00532757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8D387D7" w14:textId="04752373" w:rsidR="00B30D06" w:rsidRPr="006836DF" w:rsidRDefault="00A11106" w:rsidP="00A97DC1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</w:pPr>
            <w:r w:rsidRPr="006D7B75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  <w:lang w:bidi="en-US"/>
              </w:rPr>
              <w:drawing>
                <wp:anchor distT="0" distB="0" distL="114300" distR="114300" simplePos="0" relativeHeight="251660288" behindDoc="1" locked="0" layoutInCell="1" allowOverlap="1" wp14:anchorId="3D3096F8" wp14:editId="13BFEEB6">
                  <wp:simplePos x="0" y="0"/>
                  <wp:positionH relativeFrom="margin">
                    <wp:posOffset>-1297305</wp:posOffset>
                  </wp:positionH>
                  <wp:positionV relativeFrom="paragraph">
                    <wp:posOffset>43180</wp:posOffset>
                  </wp:positionV>
                  <wp:extent cx="9069705" cy="6273165"/>
                  <wp:effectExtent l="0" t="0" r="0" b="0"/>
                  <wp:wrapNone/>
                  <wp:docPr id="1" name="Picture 1" descr="Autumn leaves falling from the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tumn leaves falling from the tre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9" r="1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705" cy="6273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7874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A5A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</w:t>
            </w:r>
            <w:r w:rsidR="00191A5A" w:rsidRPr="006836DF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We will be closed </w:t>
            </w:r>
            <w:r w:rsidR="00A6005C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-</w:t>
            </w:r>
          </w:p>
          <w:p w14:paraId="4E929BFE" w14:textId="516D6CB8" w:rsidR="00E5484F" w:rsidRDefault="006E6EC9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8</w:t>
            </w:r>
            <w:r w:rsidRPr="006E6EC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  <w:vertAlign w:val="superscript"/>
              </w:rPr>
              <w:t>th</w:t>
            </w: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and 9</w:t>
            </w:r>
            <w:r w:rsidRPr="006E6EC9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  <w:vertAlign w:val="superscript"/>
              </w:rPr>
              <w:t>th</w:t>
            </w: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September</w:t>
            </w:r>
          </w:p>
          <w:p w14:paraId="011B25F1" w14:textId="6C82A223" w:rsidR="00782050" w:rsidRDefault="006E6EC9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</w:t>
            </w:r>
          </w:p>
          <w:p w14:paraId="5258958C" w14:textId="41AA57F9" w:rsidR="007378B0" w:rsidRDefault="007378B0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6 days to be confirmed </w:t>
            </w:r>
          </w:p>
          <w:p w14:paraId="1D69A420" w14:textId="77777777" w:rsidR="00E5484F" w:rsidRDefault="00E5484F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4D6F1DF1" w14:textId="20E4A281" w:rsidR="00C27F11" w:rsidRDefault="00C27F11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Christmas</w:t>
            </w:r>
            <w:r w:rsidR="00E5484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- </w:t>
            </w:r>
          </w:p>
          <w:p w14:paraId="366B59DC" w14:textId="48B10CD2" w:rsidR="00E5484F" w:rsidRDefault="00E5484F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Last working day 19</w:t>
            </w:r>
            <w:r w:rsidRPr="00E5484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  <w:vertAlign w:val="superscript"/>
              </w:rPr>
              <w:t>th</w:t>
            </w: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December </w:t>
            </w:r>
          </w:p>
          <w:p w14:paraId="4B86760A" w14:textId="0A816214" w:rsidR="00E5484F" w:rsidRDefault="00E5484F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First working day back </w:t>
            </w:r>
            <w:r w:rsidR="00A12F4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5</w:t>
            </w:r>
            <w:r w:rsidR="00A12F4D" w:rsidRPr="00A12F4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  <w:vertAlign w:val="superscript"/>
              </w:rPr>
              <w:t>th</w:t>
            </w:r>
            <w:r w:rsidR="00A12F4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</w:t>
            </w:r>
            <w:r w:rsidR="00166A4C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January</w:t>
            </w:r>
            <w:r w:rsidR="00A12F4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2026 </w:t>
            </w:r>
          </w:p>
          <w:p w14:paraId="4E0712AA" w14:textId="77777777" w:rsidR="005C2193" w:rsidRDefault="005C2193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2DDF0101" w14:textId="77777777" w:rsidR="00645908" w:rsidRDefault="00645908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197850E2" w14:textId="73FAB297" w:rsidR="005E3599" w:rsidRPr="00472C06" w:rsidRDefault="005E3599" w:rsidP="00C539AB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FD42CB0" w14:textId="71361E47" w:rsidR="008947E1" w:rsidRDefault="00C306E8" w:rsidP="00A97DC1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</w:pPr>
            <w:r w:rsidRPr="002D7247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I have taken the decission to fade out our use of tapestry</w:t>
            </w:r>
            <w:r w:rsidR="00254A20" w:rsidRPr="002D7247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. You will continue to receive a newsletter each month</w:t>
            </w:r>
            <w:r w:rsidR="002D7247" w:rsidRPr="002D7247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but from now on you will receive pictures of your child via our usual form of communication</w:t>
            </w:r>
            <w:r w:rsidR="00645908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such as whatsapp.</w:t>
            </w:r>
          </w:p>
          <w:p w14:paraId="37C3BF79" w14:textId="2E45DE6C" w:rsidR="00B30D06" w:rsidRPr="002D7247" w:rsidRDefault="008947E1" w:rsidP="00A97DC1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There </w:t>
            </w:r>
            <w:r w:rsidR="00175F41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are</w:t>
            </w:r>
            <w:r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previous news letters and more on the website</w:t>
            </w:r>
            <w:r w:rsidR="00DA2583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.</w:t>
            </w:r>
            <w:r w:rsidR="00645908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Please feel free to talk to me if you have any questions.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6B9568D6" w14:textId="34DB8B20" w:rsidR="00532757" w:rsidRPr="00472C06" w:rsidRDefault="005B70DA" w:rsidP="005C2193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We will not be running October half term holiday club for older children but it will be open to our most recent leavers</w:t>
            </w:r>
            <w:r w:rsidR="00B23F67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and anyone currently attending.</w:t>
            </w:r>
          </w:p>
        </w:tc>
      </w:tr>
      <w:tr w:rsidR="002A2F39" w:rsidRPr="00B46244" w14:paraId="48718D54" w14:textId="77777777" w:rsidTr="00532757">
        <w:trPr>
          <w:trHeight w:val="81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4280466" w14:textId="77777777" w:rsidR="002A2F39" w:rsidRPr="00B46244" w:rsidRDefault="002A2F39" w:rsidP="00A97DC1">
            <w:pPr>
              <w:rPr>
                <w:rFonts w:ascii="Baskerville Old Face" w:eastAsia="Times New Roman" w:hAnsi="Baskerville Old Face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E3D70C2" w14:textId="2072559F" w:rsidR="002A2F39" w:rsidRPr="00B46244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color w:val="000000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14:paraId="2E727CA3" w14:textId="3628623D" w:rsidR="002A2F39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sz w:val="20"/>
                <w:szCs w:val="18"/>
              </w:rPr>
            </w:pPr>
          </w:p>
          <w:p w14:paraId="661B82B0" w14:textId="77777777" w:rsidR="007D796D" w:rsidRPr="007D796D" w:rsidRDefault="007D796D" w:rsidP="00A97DC1">
            <w:pPr>
              <w:jc w:val="center"/>
              <w:rPr>
                <w:rFonts w:ascii="Baskerville Old Face" w:eastAsia="Baskerville Old Face" w:hAnsi="Baskerville Old Face" w:cs="Times New Roman"/>
                <w:sz w:val="20"/>
                <w:szCs w:val="18"/>
              </w:rPr>
            </w:pPr>
          </w:p>
        </w:tc>
      </w:tr>
    </w:tbl>
    <w:p w14:paraId="09275602" w14:textId="57F5B74B" w:rsidR="00B46244" w:rsidRDefault="00B46244" w:rsidP="00AD36E4">
      <w:pPr>
        <w:rPr>
          <w:rFonts w:ascii="Baskerville Old Face" w:eastAsia="Baskerville Old Face" w:hAnsi="Baskerville Old Face" w:cs="Times New Roman"/>
          <w:noProof/>
          <w:kern w:val="0"/>
          <w:sz w:val="28"/>
          <w:szCs w:val="28"/>
          <w:lang w:val="en-US" w:bidi="en-US"/>
          <w14:ligatures w14:val="none"/>
        </w:rPr>
      </w:pPr>
    </w:p>
    <w:p w14:paraId="06FF7E19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04005C99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4A7188C5" w14:textId="130D46B8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02B8F4D7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62EE2A90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6D2D2BC1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54950202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4CBDE412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4DA1B326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16BFB1AA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14891932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6F818BBF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0ACCE8A4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5D1F5D4C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346B79A4" w14:textId="77777777" w:rsidR="001B1C24" w:rsidRDefault="001B1C24" w:rsidP="001B1C24">
      <w:pPr>
        <w:rPr>
          <w:rFonts w:ascii="Baskerville Old Face" w:eastAsia="Baskerville Old Face" w:hAnsi="Baskerville Old Face" w:cs="Times New Roman"/>
          <w:noProof/>
          <w:kern w:val="0"/>
          <w:sz w:val="28"/>
          <w:szCs w:val="28"/>
          <w:lang w:val="en-US" w:bidi="en-US"/>
          <w14:ligatures w14:val="none"/>
        </w:rPr>
      </w:pPr>
    </w:p>
    <w:p w14:paraId="4AA396AF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114F0A2A" w14:textId="77777777" w:rsidR="001B1C24" w:rsidRPr="001B1C24" w:rsidRDefault="001B1C24" w:rsidP="001B1C24">
      <w:pPr>
        <w:rPr>
          <w:rFonts w:ascii="Georgia Pro Black" w:hAnsi="Georgia Pro Black"/>
          <w:sz w:val="36"/>
          <w:szCs w:val="36"/>
        </w:rPr>
      </w:pPr>
    </w:p>
    <w:p w14:paraId="2970B244" w14:textId="77777777" w:rsidR="001B1C24" w:rsidRDefault="001B1C24" w:rsidP="001B1C24">
      <w:pPr>
        <w:rPr>
          <w:rFonts w:ascii="Baskerville Old Face" w:eastAsia="Baskerville Old Face" w:hAnsi="Baskerville Old Face" w:cs="Times New Roman"/>
          <w:noProof/>
          <w:kern w:val="0"/>
          <w:sz w:val="28"/>
          <w:szCs w:val="28"/>
          <w:lang w:val="en-US" w:bidi="en-US"/>
          <w14:ligatures w14:val="none"/>
        </w:rPr>
      </w:pPr>
    </w:p>
    <w:p w14:paraId="67036FB3" w14:textId="09E10E2E" w:rsidR="001B1C24" w:rsidRPr="001B1C24" w:rsidRDefault="001B1C24" w:rsidP="001B1C24">
      <w:pPr>
        <w:tabs>
          <w:tab w:val="left" w:pos="2011"/>
        </w:tabs>
        <w:rPr>
          <w:rFonts w:ascii="Georgia Pro Black" w:hAnsi="Georgia Pro Black"/>
          <w:sz w:val="36"/>
          <w:szCs w:val="36"/>
        </w:rPr>
      </w:pPr>
      <w:r>
        <w:rPr>
          <w:rFonts w:ascii="Georgia Pro Black" w:hAnsi="Georgia Pro Black"/>
          <w:sz w:val="36"/>
          <w:szCs w:val="36"/>
        </w:rPr>
        <w:tab/>
      </w:r>
    </w:p>
    <w:sectPr w:rsidR="001B1C24" w:rsidRPr="001B1C24" w:rsidSect="001B550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61F3" w14:textId="77777777" w:rsidR="00DC70DE" w:rsidRDefault="00DC70DE" w:rsidP="003A2522">
      <w:pPr>
        <w:spacing w:after="0" w:line="240" w:lineRule="auto"/>
      </w:pPr>
      <w:r>
        <w:separator/>
      </w:r>
    </w:p>
  </w:endnote>
  <w:endnote w:type="continuationSeparator" w:id="0">
    <w:p w14:paraId="15672020" w14:textId="77777777" w:rsidR="00DC70DE" w:rsidRDefault="00DC70DE" w:rsidP="003A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4E94" w14:textId="77777777" w:rsidR="00DC70DE" w:rsidRDefault="00DC70DE" w:rsidP="003A2522">
      <w:pPr>
        <w:spacing w:after="0" w:line="240" w:lineRule="auto"/>
      </w:pPr>
      <w:r>
        <w:separator/>
      </w:r>
    </w:p>
  </w:footnote>
  <w:footnote w:type="continuationSeparator" w:id="0">
    <w:p w14:paraId="4ECF589A" w14:textId="77777777" w:rsidR="00DC70DE" w:rsidRDefault="00DC70DE" w:rsidP="003A2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4"/>
    <w:rsid w:val="000048B0"/>
    <w:rsid w:val="00013E61"/>
    <w:rsid w:val="00015559"/>
    <w:rsid w:val="00051889"/>
    <w:rsid w:val="000521FE"/>
    <w:rsid w:val="00072312"/>
    <w:rsid w:val="00075206"/>
    <w:rsid w:val="00091625"/>
    <w:rsid w:val="000A0A65"/>
    <w:rsid w:val="000A54B8"/>
    <w:rsid w:val="000B4752"/>
    <w:rsid w:val="000D4684"/>
    <w:rsid w:val="000D7D9B"/>
    <w:rsid w:val="000E1EAE"/>
    <w:rsid w:val="000E666B"/>
    <w:rsid w:val="000F1FB7"/>
    <w:rsid w:val="000F3793"/>
    <w:rsid w:val="000F3923"/>
    <w:rsid w:val="00100E8C"/>
    <w:rsid w:val="00103D25"/>
    <w:rsid w:val="00106E6B"/>
    <w:rsid w:val="00113A53"/>
    <w:rsid w:val="00117CD5"/>
    <w:rsid w:val="00133DDE"/>
    <w:rsid w:val="00134989"/>
    <w:rsid w:val="001508A1"/>
    <w:rsid w:val="001518D3"/>
    <w:rsid w:val="00153000"/>
    <w:rsid w:val="001604A4"/>
    <w:rsid w:val="001620B5"/>
    <w:rsid w:val="00166A4C"/>
    <w:rsid w:val="00175F41"/>
    <w:rsid w:val="001915CA"/>
    <w:rsid w:val="00191A5A"/>
    <w:rsid w:val="001B1C24"/>
    <w:rsid w:val="001B5503"/>
    <w:rsid w:val="001C145C"/>
    <w:rsid w:val="001C3AF2"/>
    <w:rsid w:val="001C4ABF"/>
    <w:rsid w:val="001C7846"/>
    <w:rsid w:val="001E4BA9"/>
    <w:rsid w:val="001F469D"/>
    <w:rsid w:val="001F66CE"/>
    <w:rsid w:val="00210918"/>
    <w:rsid w:val="0021177B"/>
    <w:rsid w:val="002270B8"/>
    <w:rsid w:val="00233C6E"/>
    <w:rsid w:val="002347F6"/>
    <w:rsid w:val="00251085"/>
    <w:rsid w:val="002534B2"/>
    <w:rsid w:val="00253591"/>
    <w:rsid w:val="00254A20"/>
    <w:rsid w:val="002654AE"/>
    <w:rsid w:val="002774DD"/>
    <w:rsid w:val="00291667"/>
    <w:rsid w:val="00294CCD"/>
    <w:rsid w:val="002A2F39"/>
    <w:rsid w:val="002B443B"/>
    <w:rsid w:val="002B6F53"/>
    <w:rsid w:val="002C3AA7"/>
    <w:rsid w:val="002C6FCE"/>
    <w:rsid w:val="002D7247"/>
    <w:rsid w:val="002D7FB4"/>
    <w:rsid w:val="002E49C3"/>
    <w:rsid w:val="002F0509"/>
    <w:rsid w:val="0030016D"/>
    <w:rsid w:val="00305C81"/>
    <w:rsid w:val="00316D89"/>
    <w:rsid w:val="00320FE0"/>
    <w:rsid w:val="003350D0"/>
    <w:rsid w:val="003351A2"/>
    <w:rsid w:val="00343836"/>
    <w:rsid w:val="00347C78"/>
    <w:rsid w:val="003501E9"/>
    <w:rsid w:val="00351951"/>
    <w:rsid w:val="003550D9"/>
    <w:rsid w:val="00363837"/>
    <w:rsid w:val="00364583"/>
    <w:rsid w:val="00372B24"/>
    <w:rsid w:val="00372DE8"/>
    <w:rsid w:val="00384E2E"/>
    <w:rsid w:val="00396573"/>
    <w:rsid w:val="003A2522"/>
    <w:rsid w:val="003A451F"/>
    <w:rsid w:val="003C66AC"/>
    <w:rsid w:val="003D310E"/>
    <w:rsid w:val="003D52F7"/>
    <w:rsid w:val="003E00BE"/>
    <w:rsid w:val="003E4C0A"/>
    <w:rsid w:val="003E74C6"/>
    <w:rsid w:val="003F3B1F"/>
    <w:rsid w:val="004179F9"/>
    <w:rsid w:val="00424C1D"/>
    <w:rsid w:val="00426BB9"/>
    <w:rsid w:val="00430DFC"/>
    <w:rsid w:val="00430E3A"/>
    <w:rsid w:val="00437C9D"/>
    <w:rsid w:val="00457E91"/>
    <w:rsid w:val="00460525"/>
    <w:rsid w:val="004671D0"/>
    <w:rsid w:val="004700BE"/>
    <w:rsid w:val="00470816"/>
    <w:rsid w:val="00472C06"/>
    <w:rsid w:val="00484AED"/>
    <w:rsid w:val="004862A4"/>
    <w:rsid w:val="00493272"/>
    <w:rsid w:val="004965CE"/>
    <w:rsid w:val="004C608D"/>
    <w:rsid w:val="004C716F"/>
    <w:rsid w:val="004D5D53"/>
    <w:rsid w:val="004E58E1"/>
    <w:rsid w:val="004F3515"/>
    <w:rsid w:val="004F3BC7"/>
    <w:rsid w:val="00521187"/>
    <w:rsid w:val="0052142E"/>
    <w:rsid w:val="00532757"/>
    <w:rsid w:val="00563285"/>
    <w:rsid w:val="005672FD"/>
    <w:rsid w:val="00586115"/>
    <w:rsid w:val="00587571"/>
    <w:rsid w:val="00592461"/>
    <w:rsid w:val="00595A75"/>
    <w:rsid w:val="005A7575"/>
    <w:rsid w:val="005B0F2A"/>
    <w:rsid w:val="005B70DA"/>
    <w:rsid w:val="005C0F8A"/>
    <w:rsid w:val="005C2193"/>
    <w:rsid w:val="005C5A50"/>
    <w:rsid w:val="005C5DE4"/>
    <w:rsid w:val="005D3D5D"/>
    <w:rsid w:val="005E3599"/>
    <w:rsid w:val="005F2AAF"/>
    <w:rsid w:val="00603613"/>
    <w:rsid w:val="00610ADF"/>
    <w:rsid w:val="00613920"/>
    <w:rsid w:val="00625F56"/>
    <w:rsid w:val="006324AE"/>
    <w:rsid w:val="006376F7"/>
    <w:rsid w:val="0064515B"/>
    <w:rsid w:val="00645908"/>
    <w:rsid w:val="00647AE8"/>
    <w:rsid w:val="00654FBB"/>
    <w:rsid w:val="00670FC3"/>
    <w:rsid w:val="00672776"/>
    <w:rsid w:val="00673EAC"/>
    <w:rsid w:val="00676B9C"/>
    <w:rsid w:val="00677CE4"/>
    <w:rsid w:val="006836DF"/>
    <w:rsid w:val="00685074"/>
    <w:rsid w:val="00685168"/>
    <w:rsid w:val="0068757D"/>
    <w:rsid w:val="006916DD"/>
    <w:rsid w:val="006A499D"/>
    <w:rsid w:val="006A71B5"/>
    <w:rsid w:val="006B0272"/>
    <w:rsid w:val="006B609A"/>
    <w:rsid w:val="006C6EFE"/>
    <w:rsid w:val="006D7B75"/>
    <w:rsid w:val="006E6AF7"/>
    <w:rsid w:val="006E6EC9"/>
    <w:rsid w:val="006E7091"/>
    <w:rsid w:val="006F2DAD"/>
    <w:rsid w:val="006F4F12"/>
    <w:rsid w:val="00704A78"/>
    <w:rsid w:val="00707AE7"/>
    <w:rsid w:val="0071165F"/>
    <w:rsid w:val="00716A70"/>
    <w:rsid w:val="0072120D"/>
    <w:rsid w:val="00721535"/>
    <w:rsid w:val="007241DF"/>
    <w:rsid w:val="007308C7"/>
    <w:rsid w:val="007378B0"/>
    <w:rsid w:val="00743574"/>
    <w:rsid w:val="00744416"/>
    <w:rsid w:val="00760C92"/>
    <w:rsid w:val="007642D1"/>
    <w:rsid w:val="00765BB9"/>
    <w:rsid w:val="0077277E"/>
    <w:rsid w:val="00772DAA"/>
    <w:rsid w:val="00773821"/>
    <w:rsid w:val="00774CB0"/>
    <w:rsid w:val="00777769"/>
    <w:rsid w:val="00782050"/>
    <w:rsid w:val="00791ADE"/>
    <w:rsid w:val="00791F06"/>
    <w:rsid w:val="00791F11"/>
    <w:rsid w:val="00796476"/>
    <w:rsid w:val="007A18BA"/>
    <w:rsid w:val="007A24E1"/>
    <w:rsid w:val="007B69E0"/>
    <w:rsid w:val="007D073B"/>
    <w:rsid w:val="007D2B2D"/>
    <w:rsid w:val="007D6418"/>
    <w:rsid w:val="007D796D"/>
    <w:rsid w:val="007E0DB0"/>
    <w:rsid w:val="007E1E85"/>
    <w:rsid w:val="007E55DA"/>
    <w:rsid w:val="00802268"/>
    <w:rsid w:val="008067A0"/>
    <w:rsid w:val="00806C6A"/>
    <w:rsid w:val="008105CE"/>
    <w:rsid w:val="0081376B"/>
    <w:rsid w:val="00821ACC"/>
    <w:rsid w:val="0082401A"/>
    <w:rsid w:val="00844341"/>
    <w:rsid w:val="00847304"/>
    <w:rsid w:val="008519BC"/>
    <w:rsid w:val="00860451"/>
    <w:rsid w:val="008621D6"/>
    <w:rsid w:val="008627D9"/>
    <w:rsid w:val="00864C34"/>
    <w:rsid w:val="00865F19"/>
    <w:rsid w:val="0087241F"/>
    <w:rsid w:val="00876327"/>
    <w:rsid w:val="008857CB"/>
    <w:rsid w:val="00887F3A"/>
    <w:rsid w:val="00892BB9"/>
    <w:rsid w:val="00893E11"/>
    <w:rsid w:val="008947E1"/>
    <w:rsid w:val="00897893"/>
    <w:rsid w:val="008B1E80"/>
    <w:rsid w:val="008C0EF3"/>
    <w:rsid w:val="008C7ADF"/>
    <w:rsid w:val="008E64E8"/>
    <w:rsid w:val="008E7FA6"/>
    <w:rsid w:val="008F3651"/>
    <w:rsid w:val="00904FD0"/>
    <w:rsid w:val="00921B9C"/>
    <w:rsid w:val="00926930"/>
    <w:rsid w:val="009426F3"/>
    <w:rsid w:val="009431C5"/>
    <w:rsid w:val="009508A1"/>
    <w:rsid w:val="00954D0E"/>
    <w:rsid w:val="00955035"/>
    <w:rsid w:val="009559A8"/>
    <w:rsid w:val="00955B61"/>
    <w:rsid w:val="00967706"/>
    <w:rsid w:val="0097778E"/>
    <w:rsid w:val="009916C0"/>
    <w:rsid w:val="009A2AF2"/>
    <w:rsid w:val="009A4C5A"/>
    <w:rsid w:val="009B3A2C"/>
    <w:rsid w:val="009C35C5"/>
    <w:rsid w:val="009E0CF8"/>
    <w:rsid w:val="009E5345"/>
    <w:rsid w:val="009F1582"/>
    <w:rsid w:val="009F45CE"/>
    <w:rsid w:val="009F6758"/>
    <w:rsid w:val="009F79BE"/>
    <w:rsid w:val="00A01A6E"/>
    <w:rsid w:val="00A02027"/>
    <w:rsid w:val="00A029BF"/>
    <w:rsid w:val="00A11106"/>
    <w:rsid w:val="00A12F4D"/>
    <w:rsid w:val="00A22FF6"/>
    <w:rsid w:val="00A268E2"/>
    <w:rsid w:val="00A302B6"/>
    <w:rsid w:val="00A311B8"/>
    <w:rsid w:val="00A36275"/>
    <w:rsid w:val="00A42AD2"/>
    <w:rsid w:val="00A46FE0"/>
    <w:rsid w:val="00A53D87"/>
    <w:rsid w:val="00A53F22"/>
    <w:rsid w:val="00A54FAE"/>
    <w:rsid w:val="00A6005C"/>
    <w:rsid w:val="00A62A37"/>
    <w:rsid w:val="00A631C1"/>
    <w:rsid w:val="00A668F1"/>
    <w:rsid w:val="00A669AE"/>
    <w:rsid w:val="00A809BE"/>
    <w:rsid w:val="00A81CEE"/>
    <w:rsid w:val="00A85707"/>
    <w:rsid w:val="00A92E15"/>
    <w:rsid w:val="00A97DC1"/>
    <w:rsid w:val="00AB29FB"/>
    <w:rsid w:val="00AB4314"/>
    <w:rsid w:val="00AB47F2"/>
    <w:rsid w:val="00AD36E4"/>
    <w:rsid w:val="00AD36EF"/>
    <w:rsid w:val="00AE32D7"/>
    <w:rsid w:val="00AF1E5A"/>
    <w:rsid w:val="00AF2AE0"/>
    <w:rsid w:val="00B11F96"/>
    <w:rsid w:val="00B23F67"/>
    <w:rsid w:val="00B2640D"/>
    <w:rsid w:val="00B30D06"/>
    <w:rsid w:val="00B4205E"/>
    <w:rsid w:val="00B46244"/>
    <w:rsid w:val="00B53AA0"/>
    <w:rsid w:val="00B55944"/>
    <w:rsid w:val="00B63594"/>
    <w:rsid w:val="00B6471B"/>
    <w:rsid w:val="00B67F0B"/>
    <w:rsid w:val="00B72FF3"/>
    <w:rsid w:val="00B75C58"/>
    <w:rsid w:val="00B76757"/>
    <w:rsid w:val="00B77819"/>
    <w:rsid w:val="00B941CF"/>
    <w:rsid w:val="00BA50AD"/>
    <w:rsid w:val="00BB080C"/>
    <w:rsid w:val="00BB626D"/>
    <w:rsid w:val="00BD0591"/>
    <w:rsid w:val="00BD154C"/>
    <w:rsid w:val="00BD58A0"/>
    <w:rsid w:val="00BD703A"/>
    <w:rsid w:val="00BE0A1C"/>
    <w:rsid w:val="00BF0B01"/>
    <w:rsid w:val="00BF0F21"/>
    <w:rsid w:val="00BF342B"/>
    <w:rsid w:val="00C11023"/>
    <w:rsid w:val="00C17547"/>
    <w:rsid w:val="00C27F11"/>
    <w:rsid w:val="00C306E8"/>
    <w:rsid w:val="00C332D3"/>
    <w:rsid w:val="00C33B86"/>
    <w:rsid w:val="00C40782"/>
    <w:rsid w:val="00C539AB"/>
    <w:rsid w:val="00C63C25"/>
    <w:rsid w:val="00C74DEB"/>
    <w:rsid w:val="00C80ABC"/>
    <w:rsid w:val="00C86FAF"/>
    <w:rsid w:val="00CA07A6"/>
    <w:rsid w:val="00CA459A"/>
    <w:rsid w:val="00CC641F"/>
    <w:rsid w:val="00CE1B5B"/>
    <w:rsid w:val="00CF570C"/>
    <w:rsid w:val="00D00DEA"/>
    <w:rsid w:val="00D04660"/>
    <w:rsid w:val="00D10C4B"/>
    <w:rsid w:val="00D17B6D"/>
    <w:rsid w:val="00D2282C"/>
    <w:rsid w:val="00D2544E"/>
    <w:rsid w:val="00D32EDE"/>
    <w:rsid w:val="00D52A46"/>
    <w:rsid w:val="00D53075"/>
    <w:rsid w:val="00D5435C"/>
    <w:rsid w:val="00D5525D"/>
    <w:rsid w:val="00D72A41"/>
    <w:rsid w:val="00D860DD"/>
    <w:rsid w:val="00D87FF7"/>
    <w:rsid w:val="00D91298"/>
    <w:rsid w:val="00D9165B"/>
    <w:rsid w:val="00D95881"/>
    <w:rsid w:val="00D96787"/>
    <w:rsid w:val="00DA2583"/>
    <w:rsid w:val="00DA4B76"/>
    <w:rsid w:val="00DA71A1"/>
    <w:rsid w:val="00DB488C"/>
    <w:rsid w:val="00DB6F28"/>
    <w:rsid w:val="00DC5D72"/>
    <w:rsid w:val="00DC70DE"/>
    <w:rsid w:val="00DD3295"/>
    <w:rsid w:val="00DD4C31"/>
    <w:rsid w:val="00DE1066"/>
    <w:rsid w:val="00DE3806"/>
    <w:rsid w:val="00DF1188"/>
    <w:rsid w:val="00DF4A45"/>
    <w:rsid w:val="00DF524D"/>
    <w:rsid w:val="00DF59F7"/>
    <w:rsid w:val="00E12DD3"/>
    <w:rsid w:val="00E1411E"/>
    <w:rsid w:val="00E16A60"/>
    <w:rsid w:val="00E26F0D"/>
    <w:rsid w:val="00E44262"/>
    <w:rsid w:val="00E52C0C"/>
    <w:rsid w:val="00E5484F"/>
    <w:rsid w:val="00E65CD7"/>
    <w:rsid w:val="00E74A4A"/>
    <w:rsid w:val="00E75981"/>
    <w:rsid w:val="00E87F7B"/>
    <w:rsid w:val="00E93986"/>
    <w:rsid w:val="00E975C5"/>
    <w:rsid w:val="00EB3AE1"/>
    <w:rsid w:val="00EB5E01"/>
    <w:rsid w:val="00ED2CB8"/>
    <w:rsid w:val="00ED5F1C"/>
    <w:rsid w:val="00EE3991"/>
    <w:rsid w:val="00EF07DB"/>
    <w:rsid w:val="00EF2AE3"/>
    <w:rsid w:val="00F00BF5"/>
    <w:rsid w:val="00F02024"/>
    <w:rsid w:val="00F125CD"/>
    <w:rsid w:val="00F150C2"/>
    <w:rsid w:val="00F158D3"/>
    <w:rsid w:val="00F23DB0"/>
    <w:rsid w:val="00F4436C"/>
    <w:rsid w:val="00F445D2"/>
    <w:rsid w:val="00F45EA9"/>
    <w:rsid w:val="00F54F42"/>
    <w:rsid w:val="00F605E9"/>
    <w:rsid w:val="00F61F86"/>
    <w:rsid w:val="00F62431"/>
    <w:rsid w:val="00F66895"/>
    <w:rsid w:val="00F74C9B"/>
    <w:rsid w:val="00F77E31"/>
    <w:rsid w:val="00F97E11"/>
    <w:rsid w:val="00FA2BD2"/>
    <w:rsid w:val="00FA36A7"/>
    <w:rsid w:val="00FB1B88"/>
    <w:rsid w:val="00FB67B3"/>
    <w:rsid w:val="00FD380F"/>
    <w:rsid w:val="00FE2089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C972"/>
  <w15:chartTrackingRefBased/>
  <w15:docId w15:val="{D551CE68-7F45-4918-8645-7AC4E18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22"/>
  </w:style>
  <w:style w:type="paragraph" w:styleId="Footer">
    <w:name w:val="footer"/>
    <w:basedOn w:val="Normal"/>
    <w:link w:val="Foot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E63DFBBFF40D9BF9D25AC61FE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0146-026E-45B9-9FAC-2DFAA9EDF40B}"/>
      </w:docPartPr>
      <w:docPartBody>
        <w:p w:rsidR="008D3D89" w:rsidRDefault="006152E4" w:rsidP="006152E4">
          <w:pPr>
            <w:pStyle w:val="ED8E63DFBBFF40D9BF9D25AC61FE8A5B"/>
          </w:pPr>
          <w:r w:rsidRPr="00AE1C6F">
            <w:rPr>
              <w:noProof/>
              <w:lang w:bidi="en-US"/>
            </w:rPr>
            <w:t>Mirjam Nilsson</w:t>
          </w:r>
        </w:p>
      </w:docPartBody>
    </w:docPart>
    <w:docPart>
      <w:docPartPr>
        <w:name w:val="50888319537F4E7799E80AB3AF4F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83B0-EBEF-4B4A-B834-0451DB306D94}"/>
      </w:docPartPr>
      <w:docPartBody>
        <w:p w:rsidR="008D3D89" w:rsidRDefault="006152E4" w:rsidP="006152E4">
          <w:pPr>
            <w:pStyle w:val="50888319537F4E7799E80AB3AF4F06E0"/>
          </w:pPr>
          <w:r w:rsidRPr="00AE1C6F">
            <w:rPr>
              <w:noProof/>
              <w:lang w:bidi="en-US"/>
            </w:rPr>
            <w:t xml:space="preserve">Tuesday, </w:t>
          </w:r>
          <w:r w:rsidRPr="00AE1C6F">
            <w:rPr>
              <w:noProof/>
              <w:lang w:bidi="en-US"/>
            </w:rPr>
            <w:br/>
            <w:t xml:space="preserve">Sep 20, </w:t>
          </w:r>
          <w:r w:rsidRPr="00AE1C6F">
            <w:rPr>
              <w:noProof/>
              <w:lang w:bidi="en-US"/>
            </w:rPr>
            <w:br/>
            <w:t>YYYY</w:t>
          </w:r>
        </w:p>
      </w:docPartBody>
    </w:docPart>
    <w:docPart>
      <w:docPartPr>
        <w:name w:val="9D5B896A2D7B4A2ABFE6DB1ED683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14F6-7136-402C-A6FA-B1CCEC0853ED}"/>
      </w:docPartPr>
      <w:docPartBody>
        <w:p w:rsidR="008D3D89" w:rsidRDefault="006152E4" w:rsidP="006152E4">
          <w:pPr>
            <w:pStyle w:val="9D5B896A2D7B4A2ABFE6DB1ED683C631"/>
          </w:pPr>
          <w:r w:rsidRPr="00AE1C6F">
            <w:rPr>
              <w:noProof/>
              <w:lang w:bidi="en-US"/>
            </w:rPr>
            <w:t>NEWS TODAY</w:t>
          </w:r>
        </w:p>
      </w:docPartBody>
    </w:docPart>
    <w:docPart>
      <w:docPartPr>
        <w:name w:val="00AD965ACF034AB399F84196899E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F628-1F16-4CB2-9C3F-33BB088B2CCE}"/>
      </w:docPartPr>
      <w:docPartBody>
        <w:p w:rsidR="008D3D89" w:rsidRDefault="006152E4" w:rsidP="006152E4">
          <w:pPr>
            <w:pStyle w:val="00AD965ACF034AB399F84196899E7BA2"/>
          </w:pPr>
          <w:r w:rsidRPr="00AE1C6F">
            <w:rPr>
              <w:noProof/>
              <w:lang w:bidi="en-US"/>
            </w:rPr>
            <w:t>Latest news and bulletin updates</w:t>
          </w:r>
        </w:p>
      </w:docPartBody>
    </w:docPart>
    <w:docPart>
      <w:docPartPr>
        <w:name w:val="CC7D9EA3263B4A4C8F476D96A63D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EEC2-8399-4840-B657-D6D588C0F5F1}"/>
      </w:docPartPr>
      <w:docPartBody>
        <w:p w:rsidR="008D3D89" w:rsidRDefault="006152E4" w:rsidP="006152E4">
          <w:pPr>
            <w:pStyle w:val="CC7D9EA3263B4A4C8F476D96A63D6BB7"/>
          </w:pPr>
          <w:r w:rsidRPr="00AE1C6F">
            <w:rPr>
              <w:noProof/>
              <w:lang w:bidi="en-US"/>
            </w:rPr>
            <w:t>Issue</w:t>
          </w:r>
          <w:r w:rsidRPr="00AE1C6F">
            <w:rPr>
              <w:noProof/>
              <w:lang w:bidi="en-US"/>
            </w:rPr>
            <w:br/>
            <w:t>#10</w:t>
          </w:r>
        </w:p>
      </w:docPartBody>
    </w:docPart>
    <w:docPart>
      <w:docPartPr>
        <w:name w:val="9584905DB09C4678B004FB4BC17C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967A-B5AF-4310-8D8F-EAF70326F5B2}"/>
      </w:docPartPr>
      <w:docPartBody>
        <w:p w:rsidR="008D3D89" w:rsidRDefault="006152E4" w:rsidP="006152E4">
          <w:pPr>
            <w:pStyle w:val="9584905DB09C4678B004FB4BC17C2B81"/>
          </w:pPr>
          <w:r w:rsidRPr="00AE1C6F">
            <w:rPr>
              <w:noProof/>
              <w:lang w:bidi="en-US"/>
            </w:rPr>
            <w:t>The scoop of the day</w:t>
          </w:r>
        </w:p>
      </w:docPartBody>
    </w:docPart>
    <w:docPart>
      <w:docPartPr>
        <w:name w:val="C3C144BE41694E7593A4025EACDC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8452-053C-45B7-B06C-5C0A874C6E68}"/>
      </w:docPartPr>
      <w:docPartBody>
        <w:p w:rsidR="008D3D89" w:rsidRDefault="006152E4" w:rsidP="006152E4">
          <w:pPr>
            <w:pStyle w:val="C3C144BE41694E7593A4025EACDCD7D8"/>
          </w:pPr>
          <w:r w:rsidRPr="00AE1C6F">
            <w:rPr>
              <w:rStyle w:val="PlaceholderText"/>
              <w:noProof/>
              <w:lang w:bidi="en-US"/>
            </w:rPr>
            <w:t>The scoop of the 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E4"/>
    <w:rsid w:val="000466DE"/>
    <w:rsid w:val="00051889"/>
    <w:rsid w:val="000F71E8"/>
    <w:rsid w:val="00250674"/>
    <w:rsid w:val="002C6FCE"/>
    <w:rsid w:val="00305DB8"/>
    <w:rsid w:val="003351A2"/>
    <w:rsid w:val="00391F4E"/>
    <w:rsid w:val="003A6FFB"/>
    <w:rsid w:val="003B7B5A"/>
    <w:rsid w:val="003E00BE"/>
    <w:rsid w:val="004A00EA"/>
    <w:rsid w:val="00543A57"/>
    <w:rsid w:val="005C1D81"/>
    <w:rsid w:val="005D3D5D"/>
    <w:rsid w:val="006152E4"/>
    <w:rsid w:val="00701C67"/>
    <w:rsid w:val="00765BB9"/>
    <w:rsid w:val="007D6418"/>
    <w:rsid w:val="008105CE"/>
    <w:rsid w:val="008621D6"/>
    <w:rsid w:val="00873FB9"/>
    <w:rsid w:val="008D3D89"/>
    <w:rsid w:val="008D5F8B"/>
    <w:rsid w:val="00906B71"/>
    <w:rsid w:val="009145F6"/>
    <w:rsid w:val="009431C5"/>
    <w:rsid w:val="00967706"/>
    <w:rsid w:val="00990B01"/>
    <w:rsid w:val="009A731B"/>
    <w:rsid w:val="00A02027"/>
    <w:rsid w:val="00A14969"/>
    <w:rsid w:val="00A25285"/>
    <w:rsid w:val="00A25E85"/>
    <w:rsid w:val="00A302B6"/>
    <w:rsid w:val="00A56273"/>
    <w:rsid w:val="00AA6613"/>
    <w:rsid w:val="00AF2BCD"/>
    <w:rsid w:val="00B75C58"/>
    <w:rsid w:val="00C03C02"/>
    <w:rsid w:val="00C105B7"/>
    <w:rsid w:val="00D17B6D"/>
    <w:rsid w:val="00D215CE"/>
    <w:rsid w:val="00DD3295"/>
    <w:rsid w:val="00DF59F7"/>
    <w:rsid w:val="00E74A4A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BCD"/>
    <w:rPr>
      <w:color w:val="808080"/>
    </w:rPr>
  </w:style>
  <w:style w:type="paragraph" w:customStyle="1" w:styleId="ED8E63DFBBFF40D9BF9D25AC61FE8A5B">
    <w:name w:val="ED8E63DFBBFF40D9BF9D25AC61FE8A5B"/>
    <w:rsid w:val="006152E4"/>
  </w:style>
  <w:style w:type="paragraph" w:customStyle="1" w:styleId="50888319537F4E7799E80AB3AF4F06E0">
    <w:name w:val="50888319537F4E7799E80AB3AF4F06E0"/>
    <w:rsid w:val="006152E4"/>
  </w:style>
  <w:style w:type="paragraph" w:customStyle="1" w:styleId="9D5B896A2D7B4A2ABFE6DB1ED683C631">
    <w:name w:val="9D5B896A2D7B4A2ABFE6DB1ED683C631"/>
    <w:rsid w:val="006152E4"/>
  </w:style>
  <w:style w:type="paragraph" w:customStyle="1" w:styleId="00AD965ACF034AB399F84196899E7BA2">
    <w:name w:val="00AD965ACF034AB399F84196899E7BA2"/>
    <w:rsid w:val="006152E4"/>
  </w:style>
  <w:style w:type="paragraph" w:customStyle="1" w:styleId="CC7D9EA3263B4A4C8F476D96A63D6BB7">
    <w:name w:val="CC7D9EA3263B4A4C8F476D96A63D6BB7"/>
    <w:rsid w:val="006152E4"/>
  </w:style>
  <w:style w:type="paragraph" w:customStyle="1" w:styleId="9584905DB09C4678B004FB4BC17C2B81">
    <w:name w:val="9584905DB09C4678B004FB4BC17C2B81"/>
    <w:rsid w:val="006152E4"/>
  </w:style>
  <w:style w:type="paragraph" w:customStyle="1" w:styleId="C3C144BE41694E7593A4025EACDCD7D8">
    <w:name w:val="C3C144BE41694E7593A4025EACDCD7D8"/>
    <w:rsid w:val="00615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partis</dc:creator>
  <cp:keywords/>
  <dc:description/>
  <cp:lastModifiedBy>Grace Plunkett-Hall</cp:lastModifiedBy>
  <cp:revision>46</cp:revision>
  <cp:lastPrinted>2025-08-23T14:05:00Z</cp:lastPrinted>
  <dcterms:created xsi:type="dcterms:W3CDTF">2025-08-23T13:22:00Z</dcterms:created>
  <dcterms:modified xsi:type="dcterms:W3CDTF">2025-09-04T12:07:00Z</dcterms:modified>
</cp:coreProperties>
</file>