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D0724" w14:textId="36F40506" w:rsidR="008D24D6" w:rsidRDefault="00342A2B" w:rsidP="00E60430">
      <w:pPr>
        <w:spacing w:after="120"/>
      </w:pPr>
      <w:r>
        <w:t xml:space="preserve">It is </w:t>
      </w:r>
      <w:r w:rsidR="00767294">
        <w:t xml:space="preserve">paramount that we keep </w:t>
      </w:r>
      <w:r>
        <w:t xml:space="preserve">children safe </w:t>
      </w:r>
      <w:r w:rsidR="00767294">
        <w:t xml:space="preserve">as outlined in our </w:t>
      </w:r>
      <w:r w:rsidR="00817F7E">
        <w:t xml:space="preserve">safeguarding policy, in addition to this we also ensure that this level of care and safeguarding </w:t>
      </w:r>
      <w:r w:rsidR="008D24D6">
        <w:t>is inclusive of our use of AI and assisted technology.</w:t>
      </w:r>
    </w:p>
    <w:p w14:paraId="7F16EF9B" w14:textId="67BEDC20" w:rsidR="00E60430" w:rsidRDefault="002117AA" w:rsidP="00E60430">
      <w:pPr>
        <w:spacing w:after="120"/>
      </w:pPr>
      <w:r>
        <w:t xml:space="preserve">As a busy Childminder </w:t>
      </w:r>
      <w:r w:rsidR="008D24D6">
        <w:t>setting,</w:t>
      </w:r>
      <w:r>
        <w:t xml:space="preserve"> we </w:t>
      </w:r>
      <w:r w:rsidR="008D24D6">
        <w:t xml:space="preserve">will make </w:t>
      </w:r>
      <w:r>
        <w:t>use</w:t>
      </w:r>
      <w:r w:rsidR="008D24D6">
        <w:t xml:space="preserve"> of</w:t>
      </w:r>
      <w:r>
        <w:t xml:space="preserve"> AI technologies and assisted software to help us plan and keep up to date with </w:t>
      </w:r>
      <w:r w:rsidR="00C92618">
        <w:t xml:space="preserve">key changes </w:t>
      </w:r>
      <w:r w:rsidR="00D225E0">
        <w:t>from</w:t>
      </w:r>
      <w:r w:rsidR="00C92618">
        <w:t xml:space="preserve"> Ofsted and other Government guidance</w:t>
      </w:r>
      <w:r w:rsidR="00F57A0E">
        <w:t xml:space="preserve"> as well as use software that helps us track your child’s development</w:t>
      </w:r>
    </w:p>
    <w:p w14:paraId="75FD3779" w14:textId="5B9C5FA8" w:rsidR="00211E1B" w:rsidRPr="00211E1B" w:rsidRDefault="004A4F76" w:rsidP="003629CB">
      <w:pPr>
        <w:spacing w:after="120"/>
      </w:pPr>
      <w:r>
        <w:t xml:space="preserve">We use these resources to support our </w:t>
      </w:r>
      <w:r w:rsidR="000652D7">
        <w:t xml:space="preserve">care </w:t>
      </w:r>
      <w:r w:rsidR="003629CB">
        <w:t>and never breach GDPR</w:t>
      </w:r>
      <w:r w:rsidR="00211E1B" w:rsidRPr="00211E1B">
        <w:t xml:space="preserve">, data privacy, </w:t>
      </w:r>
      <w:r w:rsidR="002652D7">
        <w:t xml:space="preserve">safeguarding </w:t>
      </w:r>
      <w:r w:rsidR="00211E1B" w:rsidRPr="00211E1B">
        <w:t xml:space="preserve">and </w:t>
      </w:r>
      <w:r w:rsidR="002652D7">
        <w:t>also e</w:t>
      </w:r>
      <w:r w:rsidR="00211E1B" w:rsidRPr="00211E1B">
        <w:t>nsur</w:t>
      </w:r>
      <w:r w:rsidR="002652D7">
        <w:t>e</w:t>
      </w:r>
      <w:r w:rsidR="00211E1B" w:rsidRPr="00211E1B">
        <w:t xml:space="preserve"> AI tools never replace direct care or professional judgment. Key rules include prohibiting the input of personal, identifiable child data into AI tools, obtaining parental consent for AI-driven monitoring, and verifying all AI-generated content for accuracy. </w:t>
      </w:r>
    </w:p>
    <w:p w14:paraId="22404586" w14:textId="1140B428" w:rsidR="00211E1B" w:rsidRPr="00211E1B" w:rsidRDefault="00211E1B" w:rsidP="00EE1F5F">
      <w:r w:rsidRPr="00211E1B">
        <w:rPr>
          <w:b/>
          <w:bCs/>
        </w:rPr>
        <w:t>Data Protection &amp; Privacy:</w:t>
      </w:r>
      <w:r w:rsidRPr="00211E1B">
        <w:t xml:space="preserve"> No personal, sensitive, or identifiable information regarding children, families, or staff </w:t>
      </w:r>
      <w:r w:rsidR="000652D7">
        <w:t>is</w:t>
      </w:r>
      <w:r w:rsidRPr="00211E1B">
        <w:t xml:space="preserve"> entered into AI tools. </w:t>
      </w:r>
      <w:r w:rsidR="00A258F1">
        <w:t>We</w:t>
      </w:r>
      <w:r w:rsidRPr="00211E1B">
        <w:t xml:space="preserve"> ensure compliance with GDPR regulations</w:t>
      </w:r>
      <w:r w:rsidR="00A258F1">
        <w:t xml:space="preserve"> at all times.</w:t>
      </w:r>
    </w:p>
    <w:p w14:paraId="16B7FCD3" w14:textId="3299F4EE" w:rsidR="00211E1B" w:rsidRPr="00211E1B" w:rsidRDefault="00211E1B" w:rsidP="00EE1F5F">
      <w:r w:rsidRPr="00211E1B">
        <w:rPr>
          <w:b/>
          <w:bCs/>
        </w:rPr>
        <w:t>Safety and Human Oversight:</w:t>
      </w:r>
      <w:r w:rsidRPr="00211E1B">
        <w:t xml:space="preserve"> AI </w:t>
      </w:r>
      <w:r w:rsidR="00A258F1">
        <w:t>will</w:t>
      </w:r>
      <w:r w:rsidRPr="00211E1B">
        <w:t xml:space="preserve"> not be used to make significant decisions about a child’s development or well-being. Professional judgment, as detailed in the </w:t>
      </w:r>
      <w:hyperlink r:id="rId8" w:tgtFrame="_blank" w:history="1">
        <w:r w:rsidRPr="00211E1B">
          <w:rPr>
            <w:rStyle w:val="Hyperlink"/>
          </w:rPr>
          <w:t>NSPCC safety tips</w:t>
        </w:r>
      </w:hyperlink>
      <w:r w:rsidRPr="00211E1B">
        <w:t>, remains supreme, and AI in education </w:t>
      </w:r>
      <w:r w:rsidR="00A258F1">
        <w:t xml:space="preserve">is </w:t>
      </w:r>
      <w:r w:rsidRPr="00211E1B">
        <w:t>always be overseen by a human.</w:t>
      </w:r>
    </w:p>
    <w:p w14:paraId="2B6AE7A5" w14:textId="57D8773E" w:rsidR="00211E1B" w:rsidRPr="00211E1B" w:rsidRDefault="00211E1B" w:rsidP="00EE1F5F">
      <w:r w:rsidRPr="00211E1B">
        <w:rPr>
          <w:b/>
          <w:bCs/>
        </w:rPr>
        <w:t>Approved Use Cases:</w:t>
      </w:r>
      <w:r w:rsidRPr="00211E1B">
        <w:t xml:space="preserve"> AI </w:t>
      </w:r>
      <w:r w:rsidR="00A258F1">
        <w:t>is</w:t>
      </w:r>
      <w:r w:rsidRPr="00211E1B">
        <w:t xml:space="preserve"> primarily be used for administrative efficiency (e.g., policy drafting) rather than direct interaction with children.</w:t>
      </w:r>
      <w:r w:rsidR="00A258F1">
        <w:t xml:space="preserve"> And may be used to help us create </w:t>
      </w:r>
      <w:r w:rsidR="00BE00BF">
        <w:t>learning plans for children which will always be reviewed by staff.</w:t>
      </w:r>
    </w:p>
    <w:p w14:paraId="3F45793C" w14:textId="6A95559F" w:rsidR="00211E1B" w:rsidRPr="00211E1B" w:rsidRDefault="00211E1B" w:rsidP="00EE1F5F">
      <w:r w:rsidRPr="00211E1B">
        <w:rPr>
          <w:b/>
          <w:bCs/>
        </w:rPr>
        <w:t>Transparency:</w:t>
      </w:r>
      <w:r w:rsidRPr="00211E1B">
        <w:t xml:space="preserve">  </w:t>
      </w:r>
      <w:r w:rsidR="00275E87">
        <w:t xml:space="preserve">If AI tools are used beyond the above </w:t>
      </w:r>
      <w:r w:rsidR="009A7678">
        <w:t xml:space="preserve">reasons </w:t>
      </w:r>
      <w:r w:rsidR="0063570E">
        <w:t>for individual children this will be made clear to parents.</w:t>
      </w:r>
    </w:p>
    <w:p w14:paraId="6748D9E5" w14:textId="41B7510D" w:rsidR="00211E1B" w:rsidRPr="00211E1B" w:rsidRDefault="00211E1B" w:rsidP="00767294">
      <w:r w:rsidRPr="00211E1B">
        <w:rPr>
          <w:b/>
          <w:bCs/>
        </w:rPr>
        <w:t>Accuracy Verification:</w:t>
      </w:r>
      <w:r w:rsidRPr="00211E1B">
        <w:t xml:space="preserve"> Staff </w:t>
      </w:r>
      <w:r w:rsidR="00EE1F5F">
        <w:t xml:space="preserve">will always </w:t>
      </w:r>
      <w:r w:rsidRPr="00211E1B">
        <w:t>verify any content produced by AI, recognizing that model</w:t>
      </w:r>
      <w:r w:rsidR="00EE1F5F">
        <w:t xml:space="preserve"> </w:t>
      </w:r>
      <w:r w:rsidRPr="00211E1B">
        <w:t>may produce inaccuracies</w:t>
      </w:r>
      <w:r w:rsidR="00EE1F5F">
        <w:t xml:space="preserve"> and ensure that it is true and accurate. </w:t>
      </w:r>
    </w:p>
    <w:p w14:paraId="4EAA164A" w14:textId="13293F7F" w:rsidR="00664383" w:rsidRDefault="00664383" w:rsidP="001A5735"/>
    <w:p w14:paraId="2AE8637E" w14:textId="45E13C3F" w:rsidR="00375D85" w:rsidRPr="00E31CC7" w:rsidRDefault="00375D85" w:rsidP="001A5735">
      <w:r>
        <w:t>We do not have a</w:t>
      </w:r>
      <w:r w:rsidR="00BB53F9">
        <w:t xml:space="preserve"> smart speaker within the setting </w:t>
      </w:r>
      <w:r w:rsidR="002C0058">
        <w:t xml:space="preserve">nor do we have any toys that use AI or speakers to function. </w:t>
      </w:r>
    </w:p>
    <w:sectPr w:rsidR="00375D85" w:rsidRPr="00E31CC7" w:rsidSect="00FF4AC5">
      <w:headerReference w:type="default" r:id="rId9"/>
      <w:footerReference w:type="default" r:id="rId10"/>
      <w:pgSz w:w="11906" w:h="16838" w:code="9"/>
      <w:pgMar w:top="784" w:right="567" w:bottom="1361" w:left="567" w:header="397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662BC" w14:textId="77777777" w:rsidR="00B35E46" w:rsidRDefault="00B35E46" w:rsidP="00EB727B">
      <w:r>
        <w:separator/>
      </w:r>
    </w:p>
  </w:endnote>
  <w:endnote w:type="continuationSeparator" w:id="0">
    <w:p w14:paraId="47248B9A" w14:textId="77777777" w:rsidR="00B35E46" w:rsidRDefault="00B35E46" w:rsidP="00EB7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C709953-E652-468C-BF3C-B8F3DB783E8A}"/>
    <w:embedBold r:id="rId2" w:fontKey="{72F67E9E-353C-452C-8010-F812D127CE3D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3" w:fontKey="{18D6BD3E-0462-4FD6-A267-6FB07FFDBBCD}"/>
    <w:embedBold r:id="rId4" w:fontKey="{75E46ADB-BAE0-449F-9094-3F09789B83DE}"/>
  </w:font>
  <w:font w:name="Tuffy-TTF">
    <w:charset w:val="00"/>
    <w:family w:val="swiss"/>
    <w:pitch w:val="variable"/>
    <w:sig w:usb0="80000003" w:usb1="00000002" w:usb2="00000000" w:usb3="00000000" w:csb0="00000001" w:csb1="00000000"/>
    <w:embedBold r:id="rId5" w:fontKey="{006ED2D0-FD38-46E2-9939-0D650EABB599}"/>
  </w:font>
  <w:font w:name="Sassoon Infant Rg">
    <w:panose1 w:val="00000000000000000000"/>
    <w:charset w:val="00"/>
    <w:family w:val="modern"/>
    <w:notTrueType/>
    <w:pitch w:val="variable"/>
    <w:sig w:usb0="800000AF" w:usb1="4000004A" w:usb2="00000010" w:usb3="00000000" w:csb0="00000001" w:csb1="00000000"/>
  </w:font>
  <w:font w:name="SF Cartoonist Hand">
    <w:charset w:val="00"/>
    <w:family w:val="auto"/>
    <w:pitch w:val="variable"/>
    <w:sig w:usb0="80000027" w:usb1="00000000" w:usb2="00000000" w:usb3="00000000" w:csb0="00000011" w:csb1="00000000"/>
    <w:embedRegular r:id="rId6" w:fontKey="{E884CC44-3E35-42DE-92CD-EDB3587D3189}"/>
  </w:font>
  <w:font w:name="BPreplay">
    <w:altName w:val="Calibri"/>
    <w:panose1 w:val="00000000000000000000"/>
    <w:charset w:val="00"/>
    <w:family w:val="modern"/>
    <w:notTrueType/>
    <w:pitch w:val="variable"/>
    <w:sig w:usb0="8000008B" w:usb1="0000004A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F8C04BC0-0682-49BB-923A-64DE85789C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182C0" w14:textId="34B18390" w:rsidR="00E65FBB" w:rsidRDefault="00E65FBB" w:rsidP="00E65FBB">
    <w:pPr>
      <w:pStyle w:val="Header"/>
    </w:pPr>
    <w:r>
      <w:t xml:space="preserve">Review date: </w:t>
    </w:r>
    <w:r w:rsidR="00E60430">
      <w:t>23</w:t>
    </w:r>
    <w:r>
      <w:t>/04/202</w:t>
    </w:r>
    <w:r w:rsidR="00E60430">
      <w:t>6</w:t>
    </w:r>
    <w:r>
      <w:tab/>
    </w:r>
    <w:r>
      <w:tab/>
      <w:t xml:space="preserve">Next review date: </w:t>
    </w:r>
    <w:r w:rsidR="00E60430">
      <w:t>22</w:t>
    </w:r>
    <w:r>
      <w:t>/04/202</w:t>
    </w:r>
    <w:r w:rsidR="00E60430">
      <w:t>7</w:t>
    </w:r>
  </w:p>
  <w:p w14:paraId="0FA9076E" w14:textId="7051DD7C" w:rsidR="000C442B" w:rsidRPr="00971FFC" w:rsidRDefault="00E65FBB" w:rsidP="00E65FBB">
    <w:pPr>
      <w:pStyle w:val="Header"/>
    </w:pPr>
    <w:r>
      <w:t>Reviewed by: Grace Plunkett-Hall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81EEC" w14:textId="77777777" w:rsidR="00B35E46" w:rsidRDefault="00B35E46" w:rsidP="00EB727B">
      <w:r>
        <w:separator/>
      </w:r>
    </w:p>
  </w:footnote>
  <w:footnote w:type="continuationSeparator" w:id="0">
    <w:p w14:paraId="4F36FDA9" w14:textId="77777777" w:rsidR="00B35E46" w:rsidRDefault="00B35E46" w:rsidP="00EB7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61796" w14:textId="6F7FA10C" w:rsidR="00BD64E5" w:rsidRPr="007955D5" w:rsidRDefault="00BD64E5" w:rsidP="00FF4AC5">
    <w:pPr>
      <w:pStyle w:val="Heading1"/>
      <w:spacing w:before="80" w:after="0"/>
      <w:rPr>
        <w:color w:val="00649C"/>
        <w:sz w:val="54"/>
      </w:rPr>
    </w:pPr>
    <w:r w:rsidRPr="007955D5">
      <w:rPr>
        <w:noProof/>
        <w:color w:val="00649C"/>
        <w:sz w:val="54"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0CD4C7C8" wp14:editId="02492D12">
              <wp:simplePos x="0" y="0"/>
              <wp:positionH relativeFrom="column">
                <wp:posOffset>6561455</wp:posOffset>
              </wp:positionH>
              <wp:positionV relativeFrom="paragraph">
                <wp:posOffset>101600</wp:posOffset>
              </wp:positionV>
              <wp:extent cx="1119812" cy="278130"/>
              <wp:effectExtent l="0" t="0" r="4445" b="7620"/>
              <wp:wrapNone/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19812" cy="278130"/>
                        <a:chOff x="0" y="0"/>
                        <a:chExt cx="1119812" cy="278130"/>
                      </a:xfrm>
                      <a:solidFill>
                        <a:srgbClr val="00649C"/>
                      </a:solidFill>
                    </wpg:grpSpPr>
                    <wps:wsp>
                      <wps:cNvPr id="6" name="Oval 6"/>
                      <wps:cNvSpPr/>
                      <wps:spPr>
                        <a:xfrm>
                          <a:off x="0" y="0"/>
                          <a:ext cx="278130" cy="278130"/>
                        </a:xfrm>
                        <a:prstGeom prst="ellipse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tangle 7"/>
                      <wps:cNvSpPr/>
                      <wps:spPr>
                        <a:xfrm>
                          <a:off x="134160" y="0"/>
                          <a:ext cx="985652" cy="278130"/>
                        </a:xfrm>
                        <a:prstGeom prst="rect">
                          <a:avLst/>
                        </a:prstGeom>
                        <a:grp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0595DD9" id="Group 8" o:spid="_x0000_s1026" style="position:absolute;margin-left:516.65pt;margin-top:8pt;width:88.15pt;height:21.9pt;z-index:251659776;mso-width-relative:margin;mso-height-relative:margin" coordsize="11198,2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">
              <v:oval id="Oval 6" o:spid="_x0000_s1027" style="position:absolute;width:2781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" filled="f" stroked="f" strokeweight="1pt">
                <v:stroke joinstyle="miter"/>
              </v:oval>
              <v:rect id="Rectangle 7" o:spid="_x0000_s1028" style="position:absolute;left:1341;width:9857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" filled="f" stroked="f" strokeweight="1pt"/>
            </v:group>
          </w:pict>
        </mc:Fallback>
      </mc:AlternateContent>
    </w:r>
    <w:r w:rsidR="00E60430">
      <w:rPr>
        <w:noProof/>
        <w:color w:val="00649C"/>
        <w:sz w:val="54"/>
      </w:rPr>
      <w:t>AI and Assisted Technology</w:t>
    </w:r>
    <w:r w:rsidRPr="007955D5">
      <w:rPr>
        <w:color w:val="00649C"/>
        <w:sz w:val="54"/>
      </w:rPr>
      <w:t xml:space="preserve"> Policy</w:t>
    </w:r>
  </w:p>
  <w:p w14:paraId="686D1E7E" w14:textId="7A888F78" w:rsidR="0090447C" w:rsidRDefault="009044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43C99"/>
    <w:multiLevelType w:val="hybridMultilevel"/>
    <w:tmpl w:val="2B7CA15A"/>
    <w:lvl w:ilvl="0" w:tplc="7BEEF0C6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169AD"/>
    <w:multiLevelType w:val="hybridMultilevel"/>
    <w:tmpl w:val="CB0E682C"/>
    <w:lvl w:ilvl="0" w:tplc="836A04B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CB2C7A"/>
    <w:multiLevelType w:val="multilevel"/>
    <w:tmpl w:val="1BFAA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925388">
    <w:abstractNumId w:val="0"/>
  </w:num>
  <w:num w:numId="2" w16cid:durableId="919407347">
    <w:abstractNumId w:val="1"/>
  </w:num>
  <w:num w:numId="3" w16cid:durableId="1545213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F9"/>
    <w:rsid w:val="000652D7"/>
    <w:rsid w:val="00067D68"/>
    <w:rsid w:val="000B5E87"/>
    <w:rsid w:val="000C3106"/>
    <w:rsid w:val="000C442B"/>
    <w:rsid w:val="000C462C"/>
    <w:rsid w:val="000F2C12"/>
    <w:rsid w:val="00125E1F"/>
    <w:rsid w:val="00177502"/>
    <w:rsid w:val="001A5735"/>
    <w:rsid w:val="001B10D5"/>
    <w:rsid w:val="001D6A87"/>
    <w:rsid w:val="001E14CE"/>
    <w:rsid w:val="001E26EC"/>
    <w:rsid w:val="002117AA"/>
    <w:rsid w:val="00211E1B"/>
    <w:rsid w:val="00242C60"/>
    <w:rsid w:val="00251ABF"/>
    <w:rsid w:val="0025778E"/>
    <w:rsid w:val="002652D7"/>
    <w:rsid w:val="002707CA"/>
    <w:rsid w:val="00275E87"/>
    <w:rsid w:val="002B3577"/>
    <w:rsid w:val="002C0058"/>
    <w:rsid w:val="002C4355"/>
    <w:rsid w:val="002D31CD"/>
    <w:rsid w:val="002E3CF9"/>
    <w:rsid w:val="003039E3"/>
    <w:rsid w:val="003061FE"/>
    <w:rsid w:val="00307EBC"/>
    <w:rsid w:val="003163C1"/>
    <w:rsid w:val="00342A2B"/>
    <w:rsid w:val="003629CB"/>
    <w:rsid w:val="00375D85"/>
    <w:rsid w:val="00380F35"/>
    <w:rsid w:val="003961D9"/>
    <w:rsid w:val="003D02E3"/>
    <w:rsid w:val="003D7C55"/>
    <w:rsid w:val="003E6B9B"/>
    <w:rsid w:val="00457CED"/>
    <w:rsid w:val="00461653"/>
    <w:rsid w:val="004A4F76"/>
    <w:rsid w:val="004D3C84"/>
    <w:rsid w:val="00515762"/>
    <w:rsid w:val="005374F0"/>
    <w:rsid w:val="00556E75"/>
    <w:rsid w:val="00571927"/>
    <w:rsid w:val="005C130A"/>
    <w:rsid w:val="005D3C40"/>
    <w:rsid w:val="0063570E"/>
    <w:rsid w:val="00636297"/>
    <w:rsid w:val="00664383"/>
    <w:rsid w:val="006D100A"/>
    <w:rsid w:val="006E2D6D"/>
    <w:rsid w:val="006E3677"/>
    <w:rsid w:val="006F31DC"/>
    <w:rsid w:val="007045E6"/>
    <w:rsid w:val="007176A6"/>
    <w:rsid w:val="00740A8F"/>
    <w:rsid w:val="00766549"/>
    <w:rsid w:val="00767294"/>
    <w:rsid w:val="00767630"/>
    <w:rsid w:val="007838AA"/>
    <w:rsid w:val="007955D5"/>
    <w:rsid w:val="00796AF2"/>
    <w:rsid w:val="007A65CF"/>
    <w:rsid w:val="007A7353"/>
    <w:rsid w:val="007B048D"/>
    <w:rsid w:val="00806FAF"/>
    <w:rsid w:val="00817F7E"/>
    <w:rsid w:val="008606F0"/>
    <w:rsid w:val="008678C8"/>
    <w:rsid w:val="008B24A0"/>
    <w:rsid w:val="008C09A7"/>
    <w:rsid w:val="008D1F80"/>
    <w:rsid w:val="008D24D6"/>
    <w:rsid w:val="0090253B"/>
    <w:rsid w:val="0090447C"/>
    <w:rsid w:val="00913D28"/>
    <w:rsid w:val="00920F12"/>
    <w:rsid w:val="00937A90"/>
    <w:rsid w:val="00971FFC"/>
    <w:rsid w:val="009A7678"/>
    <w:rsid w:val="009F3C31"/>
    <w:rsid w:val="00A1324C"/>
    <w:rsid w:val="00A258F1"/>
    <w:rsid w:val="00A271A2"/>
    <w:rsid w:val="00A43DE8"/>
    <w:rsid w:val="00AE5C0E"/>
    <w:rsid w:val="00B2259E"/>
    <w:rsid w:val="00B35E46"/>
    <w:rsid w:val="00BB53F9"/>
    <w:rsid w:val="00BC1BF3"/>
    <w:rsid w:val="00BC3F98"/>
    <w:rsid w:val="00BD180D"/>
    <w:rsid w:val="00BD64E5"/>
    <w:rsid w:val="00BE00BF"/>
    <w:rsid w:val="00BE5604"/>
    <w:rsid w:val="00BE744A"/>
    <w:rsid w:val="00C34DE3"/>
    <w:rsid w:val="00C74228"/>
    <w:rsid w:val="00C92618"/>
    <w:rsid w:val="00CB444E"/>
    <w:rsid w:val="00CD3A0F"/>
    <w:rsid w:val="00D0774D"/>
    <w:rsid w:val="00D225E0"/>
    <w:rsid w:val="00D653F1"/>
    <w:rsid w:val="00DB7EFC"/>
    <w:rsid w:val="00E31CC7"/>
    <w:rsid w:val="00E40FC1"/>
    <w:rsid w:val="00E60430"/>
    <w:rsid w:val="00E656DD"/>
    <w:rsid w:val="00E65FBB"/>
    <w:rsid w:val="00EB236B"/>
    <w:rsid w:val="00EB727B"/>
    <w:rsid w:val="00ED1CDA"/>
    <w:rsid w:val="00EE1F5F"/>
    <w:rsid w:val="00EF44C9"/>
    <w:rsid w:val="00F05E0D"/>
    <w:rsid w:val="00F467C2"/>
    <w:rsid w:val="00F534DB"/>
    <w:rsid w:val="00F5605B"/>
    <w:rsid w:val="00F57A0E"/>
    <w:rsid w:val="00F640F1"/>
    <w:rsid w:val="00FA2525"/>
    <w:rsid w:val="00FC13B8"/>
    <w:rsid w:val="00FD6ED7"/>
    <w:rsid w:val="00FF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ACDBBF"/>
  <w15:chartTrackingRefBased/>
  <w15:docId w15:val="{92A93264-4EC5-4542-93CB-AFEFEEC8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355"/>
    <w:pPr>
      <w:spacing w:after="160" w:line="280" w:lineRule="exact"/>
    </w:pPr>
    <w:rPr>
      <w:rFonts w:ascii="Roboto" w:hAnsi="Roboto"/>
      <w:color w:val="1C1C1C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0F35"/>
    <w:pPr>
      <w:spacing w:after="120" w:line="240" w:lineRule="auto"/>
      <w:outlineLvl w:val="0"/>
    </w:pPr>
    <w:rPr>
      <w:b/>
      <w:sz w:val="26"/>
      <w:szCs w:val="72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6E2D6D"/>
    <w:pPr>
      <w:spacing w:before="240" w:after="0" w:line="240" w:lineRule="auto"/>
      <w:outlineLvl w:val="1"/>
    </w:pPr>
    <w:rPr>
      <w:b/>
      <w:sz w:val="26"/>
    </w:rPr>
  </w:style>
  <w:style w:type="paragraph" w:styleId="Heading3">
    <w:name w:val="heading 3"/>
    <w:basedOn w:val="Normal"/>
    <w:link w:val="Heading3Char"/>
    <w:uiPriority w:val="99"/>
    <w:qFormat/>
    <w:rsid w:val="00EB727B"/>
    <w:pPr>
      <w:spacing w:before="240" w:after="0"/>
      <w:outlineLvl w:val="2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80F35"/>
    <w:rPr>
      <w:rFonts w:ascii="Roboto" w:hAnsi="Roboto"/>
      <w:b/>
      <w:color w:val="1C1C1C"/>
      <w:sz w:val="26"/>
      <w:szCs w:val="72"/>
      <w:lang w:eastAsia="en-US"/>
    </w:rPr>
  </w:style>
  <w:style w:type="character" w:customStyle="1" w:styleId="Heading2Char">
    <w:name w:val="Heading 2 Char"/>
    <w:link w:val="Heading2"/>
    <w:uiPriority w:val="99"/>
    <w:rsid w:val="006E2D6D"/>
    <w:rPr>
      <w:rFonts w:ascii="Roboto" w:hAnsi="Roboto"/>
      <w:b/>
      <w:color w:val="1C1C1C"/>
      <w:sz w:val="26"/>
      <w:szCs w:val="22"/>
    </w:rPr>
  </w:style>
  <w:style w:type="character" w:customStyle="1" w:styleId="Heading3Char">
    <w:name w:val="Heading 3 Char"/>
    <w:link w:val="Heading3"/>
    <w:uiPriority w:val="99"/>
    <w:rsid w:val="00EB727B"/>
    <w:rPr>
      <w:rFonts w:ascii="Tuffy-TTF" w:hAnsi="Tuffy-TTF"/>
      <w:b/>
      <w:color w:val="1C1C1C"/>
      <w:sz w:val="24"/>
      <w:szCs w:val="22"/>
    </w:rPr>
  </w:style>
  <w:style w:type="paragraph" w:customStyle="1" w:styleId="BasicParagraph">
    <w:name w:val="[Basic Paragraph]"/>
    <w:basedOn w:val="Normal"/>
    <w:uiPriority w:val="99"/>
    <w:rsid w:val="00EF44C9"/>
    <w:pPr>
      <w:suppressAutoHyphens/>
      <w:autoSpaceDE w:val="0"/>
      <w:autoSpaceDN w:val="0"/>
      <w:adjustRightInd w:val="0"/>
      <w:spacing w:after="170" w:line="300" w:lineRule="atLeast"/>
      <w:textAlignment w:val="center"/>
    </w:pPr>
    <w:rPr>
      <w:rFonts w:ascii="Sassoon Infant Rg" w:hAnsi="Sassoon Infant Rg" w:cs="Sassoon Infant Rg"/>
      <w:spacing w:val="-6"/>
      <w:szCs w:val="24"/>
    </w:rPr>
  </w:style>
  <w:style w:type="paragraph" w:customStyle="1" w:styleId="Bullets">
    <w:name w:val="Bullets"/>
    <w:basedOn w:val="BasicParagraph"/>
    <w:uiPriority w:val="99"/>
    <w:rsid w:val="00EF44C9"/>
    <w:pPr>
      <w:ind w:left="624" w:hanging="113"/>
    </w:pPr>
  </w:style>
  <w:style w:type="paragraph" w:customStyle="1" w:styleId="NumberedBullets">
    <w:name w:val="Numbered Bullets"/>
    <w:basedOn w:val="BasicParagraph"/>
    <w:uiPriority w:val="99"/>
    <w:rsid w:val="00EF44C9"/>
    <w:pPr>
      <w:ind w:left="624" w:hanging="113"/>
    </w:pPr>
  </w:style>
  <w:style w:type="paragraph" w:styleId="ListParagraph">
    <w:name w:val="List Paragraph"/>
    <w:basedOn w:val="Normal"/>
    <w:uiPriority w:val="34"/>
    <w:qFormat/>
    <w:rsid w:val="00D653F1"/>
    <w:pPr>
      <w:numPr>
        <w:numId w:val="1"/>
      </w:numPr>
      <w:spacing w:after="60"/>
      <w:ind w:left="357" w:hanging="357"/>
    </w:pPr>
  </w:style>
  <w:style w:type="paragraph" w:styleId="Header">
    <w:name w:val="header"/>
    <w:basedOn w:val="Normal"/>
    <w:link w:val="Head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C442B"/>
    <w:rPr>
      <w:rFonts w:ascii="SF Cartoonist Hand" w:hAnsi="SF Cartoonist Hand"/>
      <w:color w:val="1C1C1C"/>
      <w:sz w:val="24"/>
    </w:rPr>
  </w:style>
  <w:style w:type="paragraph" w:styleId="Footer">
    <w:name w:val="footer"/>
    <w:basedOn w:val="Normal"/>
    <w:link w:val="FooterChar"/>
    <w:uiPriority w:val="99"/>
    <w:unhideWhenUsed/>
    <w:rsid w:val="000C44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C442B"/>
    <w:rPr>
      <w:rFonts w:ascii="SF Cartoonist Hand" w:hAnsi="SF Cartoonist Hand"/>
      <w:color w:val="1C1C1C"/>
      <w:sz w:val="24"/>
    </w:rPr>
  </w:style>
  <w:style w:type="paragraph" w:customStyle="1" w:styleId="Aim">
    <w:name w:val="Aim"/>
    <w:basedOn w:val="Normal"/>
    <w:link w:val="AimChar"/>
    <w:qFormat/>
    <w:rsid w:val="001B10D5"/>
  </w:style>
  <w:style w:type="character" w:customStyle="1" w:styleId="AimChar">
    <w:name w:val="Aim Char"/>
    <w:link w:val="Aim"/>
    <w:rsid w:val="001B10D5"/>
    <w:rPr>
      <w:rFonts w:ascii="SF Cartoonist Hand" w:hAnsi="SF Cartoonist Hand"/>
      <w:color w:val="1C1C1C"/>
      <w:sz w:val="24"/>
      <w:szCs w:val="22"/>
    </w:rPr>
  </w:style>
  <w:style w:type="paragraph" w:styleId="Title">
    <w:name w:val="Title"/>
    <w:basedOn w:val="Heading1"/>
    <w:next w:val="Normal"/>
    <w:link w:val="TitleChar"/>
    <w:uiPriority w:val="10"/>
    <w:qFormat/>
    <w:rsid w:val="006E2D6D"/>
    <w:pPr>
      <w:jc w:val="center"/>
    </w:pPr>
    <w:rPr>
      <w:sz w:val="54"/>
    </w:rPr>
  </w:style>
  <w:style w:type="character" w:customStyle="1" w:styleId="TitleChar">
    <w:name w:val="Title Char"/>
    <w:link w:val="Title"/>
    <w:uiPriority w:val="10"/>
    <w:rsid w:val="006E2D6D"/>
    <w:rPr>
      <w:rFonts w:ascii="Roboto" w:hAnsi="Roboto"/>
      <w:b/>
      <w:color w:val="1C1C1C"/>
      <w:sz w:val="54"/>
      <w:szCs w:val="72"/>
      <w:lang w:eastAsia="en-US"/>
    </w:rPr>
  </w:style>
  <w:style w:type="character" w:customStyle="1" w:styleId="TableHeadersChar">
    <w:name w:val="Table Headers Char"/>
    <w:link w:val="TableHeaders"/>
    <w:locked/>
    <w:rsid w:val="00457CED"/>
    <w:rPr>
      <w:rFonts w:ascii="BPreplay" w:hAnsi="BPreplay"/>
      <w:color w:val="4A4A4A"/>
      <w:sz w:val="14"/>
      <w:szCs w:val="22"/>
    </w:rPr>
  </w:style>
  <w:style w:type="paragraph" w:customStyle="1" w:styleId="TableHeaders">
    <w:name w:val="Table Headers"/>
    <w:basedOn w:val="Normal"/>
    <w:link w:val="TableHeadersChar"/>
    <w:qFormat/>
    <w:rsid w:val="00457CED"/>
    <w:pPr>
      <w:spacing w:after="0" w:line="264" w:lineRule="auto"/>
      <w:jc w:val="both"/>
    </w:pPr>
    <w:rPr>
      <w:rFonts w:ascii="BPreplay" w:hAnsi="BPreplay"/>
      <w:color w:val="4A4A4A"/>
      <w:sz w:val="14"/>
    </w:rPr>
  </w:style>
  <w:style w:type="character" w:customStyle="1" w:styleId="TableTextChar">
    <w:name w:val="Table Text Char"/>
    <w:link w:val="TableText"/>
    <w:locked/>
    <w:rsid w:val="00457CED"/>
    <w:rPr>
      <w:rFonts w:ascii="BPreplay" w:hAnsi="BPreplay"/>
      <w:szCs w:val="22"/>
    </w:rPr>
  </w:style>
  <w:style w:type="paragraph" w:customStyle="1" w:styleId="TableText">
    <w:name w:val="Table Text"/>
    <w:basedOn w:val="Normal"/>
    <w:link w:val="TableTextChar"/>
    <w:qFormat/>
    <w:rsid w:val="00457CED"/>
    <w:pPr>
      <w:spacing w:after="0" w:line="240" w:lineRule="auto"/>
      <w:jc w:val="both"/>
    </w:pPr>
    <w:rPr>
      <w:rFonts w:ascii="BPreplay" w:hAnsi="BPreplay"/>
      <w:color w:val="auto"/>
      <w:sz w:val="20"/>
    </w:rPr>
  </w:style>
  <w:style w:type="character" w:styleId="Hyperlink">
    <w:name w:val="Hyperlink"/>
    <w:basedOn w:val="DefaultParagraphFont"/>
    <w:uiPriority w:val="99"/>
    <w:unhideWhenUsed/>
    <w:rsid w:val="00211E1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1E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spcc.org.uk/about-us/news-opinion/2025/artificial-intelligence-safety-tips-for-parent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hared%20drives\Resources%20-%20Resource%20Creation%20Tools\%23Action%20Templates\General\Adult%20Information%20(A4)\%23Word\Adult%20Information%20Template%20Portrai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DE021-BAC5-4528-B65C-613E51E5C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Adult Information Template Portrait</Template>
  <TotalTime>401</TotalTime>
  <Pages>1</Pages>
  <Words>387</Words>
  <Characters>1677</Characters>
  <Application>Microsoft Office Word</Application>
  <DocSecurity>0</DocSecurity>
  <Lines>26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Swift</dc:creator>
  <cp:keywords/>
  <dc:description/>
  <cp:lastModifiedBy>Grace Plunkett-Hall</cp:lastModifiedBy>
  <cp:revision>25</cp:revision>
  <cp:lastPrinted>2021-06-18T23:02:00Z</cp:lastPrinted>
  <dcterms:created xsi:type="dcterms:W3CDTF">2026-04-29T11:52:00Z</dcterms:created>
  <dcterms:modified xsi:type="dcterms:W3CDTF">2026-04-29T12:28:00Z</dcterms:modified>
</cp:coreProperties>
</file>