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9B" w:rsidRDefault="00A47B9B" w:rsidP="00380A8B">
      <w:pPr>
        <w:jc w:val="center"/>
        <w:rPr>
          <w:rFonts w:ascii="Cambria" w:hAnsi="Cambria" w:cs="Times New Roman"/>
          <w:b/>
          <w:sz w:val="36"/>
          <w:szCs w:val="40"/>
        </w:rPr>
      </w:pPr>
    </w:p>
    <w:p w:rsidR="00C52470" w:rsidRPr="00392E95" w:rsidRDefault="00392E95" w:rsidP="00380A8B">
      <w:pPr>
        <w:jc w:val="center"/>
        <w:rPr>
          <w:rFonts w:ascii="Cambria" w:hAnsi="Cambria" w:cs="Times New Roman"/>
          <w:b/>
          <w:sz w:val="36"/>
          <w:szCs w:val="40"/>
        </w:rPr>
      </w:pPr>
      <w:bookmarkStart w:id="0" w:name="_GoBack"/>
      <w:bookmarkEnd w:id="0"/>
      <w:r w:rsidRPr="00392E95">
        <w:rPr>
          <w:rFonts w:ascii="Cambria" w:hAnsi="Cambria" w:cs="Times New Roman"/>
          <w:b/>
          <w:sz w:val="36"/>
          <w:szCs w:val="40"/>
        </w:rPr>
        <w:t>INTERNATIONAL LONGSHOREMEN’S ASSOCIATION</w:t>
      </w:r>
    </w:p>
    <w:p w:rsidR="00EB0A44" w:rsidRPr="00392E95" w:rsidRDefault="00392E95" w:rsidP="00EB0A44">
      <w:pPr>
        <w:jc w:val="center"/>
        <w:rPr>
          <w:rFonts w:ascii="Cambria" w:hAnsi="Cambria" w:cs="Times New Roman"/>
          <w:b/>
          <w:sz w:val="32"/>
          <w:szCs w:val="40"/>
        </w:rPr>
      </w:pPr>
      <w:r w:rsidRPr="00392E95">
        <w:rPr>
          <w:rFonts w:ascii="Cambria" w:hAnsi="Cambria" w:cs="Times New Roman"/>
          <w:b/>
          <w:sz w:val="32"/>
          <w:szCs w:val="40"/>
        </w:rPr>
        <w:t>LOCAL 1359-1860</w:t>
      </w:r>
    </w:p>
    <w:p w:rsidR="00EB0A44" w:rsidRPr="00392E95" w:rsidRDefault="00392E95" w:rsidP="00B02E8A">
      <w:pPr>
        <w:jc w:val="center"/>
        <w:rPr>
          <w:rFonts w:ascii="Cambria" w:hAnsi="Cambria" w:cs="Times New Roman"/>
          <w:b/>
          <w:sz w:val="44"/>
          <w:szCs w:val="52"/>
        </w:rPr>
      </w:pPr>
      <w:r w:rsidRPr="00392E95">
        <w:rPr>
          <w:rFonts w:ascii="Cambria" w:hAnsi="Cambria" w:cs="Times New Roman"/>
          <w:b/>
          <w:sz w:val="44"/>
          <w:szCs w:val="52"/>
        </w:rPr>
        <w:t>GRIEVANCE FORMS</w:t>
      </w:r>
    </w:p>
    <w:p w:rsidR="00B02E8A" w:rsidRPr="00392E95" w:rsidRDefault="00B02E8A" w:rsidP="004D4CEA">
      <w:pPr>
        <w:rPr>
          <w:rFonts w:ascii="Cambria" w:hAnsi="Cambria" w:cs="Times New Roman"/>
          <w:sz w:val="20"/>
          <w:szCs w:val="24"/>
        </w:rPr>
      </w:pPr>
    </w:p>
    <w:p w:rsidR="004D4CEA" w:rsidRPr="00392E95" w:rsidRDefault="004D4CEA" w:rsidP="004D4CEA">
      <w:pPr>
        <w:rPr>
          <w:rFonts w:ascii="Cambria" w:hAnsi="Cambria" w:cs="Times New Roman"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To:</w:t>
      </w:r>
      <w:r w:rsidRPr="00392E95">
        <w:rPr>
          <w:rFonts w:ascii="Cambria" w:hAnsi="Cambria" w:cs="Times New Roman"/>
          <w:sz w:val="24"/>
          <w:szCs w:val="24"/>
        </w:rPr>
        <w:tab/>
      </w:r>
      <w:r w:rsidRPr="00392E95">
        <w:rPr>
          <w:rFonts w:ascii="Cambria" w:hAnsi="Cambria" w:cs="Times New Roman"/>
          <w:b/>
          <w:sz w:val="24"/>
          <w:szCs w:val="24"/>
        </w:rPr>
        <w:t>Executive &amp; Trustee Board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2721"/>
        <w:gridCol w:w="6844"/>
      </w:tblGrid>
      <w:tr w:rsidR="004D4CEA" w:rsidRPr="00392E95" w:rsidTr="00DA3F3D">
        <w:trPr>
          <w:trHeight w:val="412"/>
        </w:trPr>
        <w:tc>
          <w:tcPr>
            <w:tcW w:w="2721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  <w:r w:rsidRPr="00392E95">
              <w:rPr>
                <w:rFonts w:ascii="Cambria" w:hAnsi="Cambria" w:cs="Times New Roman"/>
                <w:sz w:val="24"/>
                <w:szCs w:val="24"/>
              </w:rPr>
              <w:t>Person(s) Filing Charges</w:t>
            </w:r>
          </w:p>
        </w:tc>
        <w:tc>
          <w:tcPr>
            <w:tcW w:w="6844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D4CEA" w:rsidRPr="00392E95" w:rsidTr="00DA3F3D">
        <w:trPr>
          <w:trHeight w:val="390"/>
        </w:trPr>
        <w:tc>
          <w:tcPr>
            <w:tcW w:w="2721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  <w:r w:rsidRPr="00392E95">
              <w:rPr>
                <w:rFonts w:ascii="Cambria" w:hAnsi="Cambria" w:cs="Times New Roman"/>
                <w:sz w:val="24"/>
                <w:szCs w:val="24"/>
              </w:rPr>
              <w:t>Date of Incident</w:t>
            </w:r>
          </w:p>
        </w:tc>
        <w:tc>
          <w:tcPr>
            <w:tcW w:w="6844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D4CEA" w:rsidRPr="00392E95" w:rsidTr="00DA3F3D">
        <w:trPr>
          <w:trHeight w:val="412"/>
        </w:trPr>
        <w:tc>
          <w:tcPr>
            <w:tcW w:w="2721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  <w:r w:rsidRPr="00392E95">
              <w:rPr>
                <w:rFonts w:ascii="Cambria" w:hAnsi="Cambria" w:cs="Times New Roman"/>
                <w:sz w:val="24"/>
                <w:szCs w:val="24"/>
              </w:rPr>
              <w:t>Charges Filed Against</w:t>
            </w:r>
          </w:p>
        </w:tc>
        <w:tc>
          <w:tcPr>
            <w:tcW w:w="6844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D4CEA" w:rsidRPr="00392E95" w:rsidTr="00DA3F3D">
        <w:trPr>
          <w:trHeight w:val="390"/>
        </w:trPr>
        <w:tc>
          <w:tcPr>
            <w:tcW w:w="2721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  <w:r w:rsidRPr="00392E95">
              <w:rPr>
                <w:rFonts w:ascii="Cambria" w:hAnsi="Cambria" w:cs="Times New Roman"/>
                <w:sz w:val="24"/>
                <w:szCs w:val="24"/>
              </w:rPr>
              <w:t>Date Grievance Filed</w:t>
            </w:r>
          </w:p>
        </w:tc>
        <w:tc>
          <w:tcPr>
            <w:tcW w:w="6844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0A44" w:rsidRPr="00392E95" w:rsidRDefault="00EB0A44" w:rsidP="00EB0A44">
      <w:pPr>
        <w:rPr>
          <w:rFonts w:ascii="Cambria" w:hAnsi="Cambria" w:cs="Times New Roman"/>
          <w:sz w:val="24"/>
          <w:szCs w:val="24"/>
        </w:rPr>
      </w:pPr>
    </w:p>
    <w:p w:rsidR="00DA3F3D" w:rsidRPr="00392E95" w:rsidRDefault="00DA3F3D" w:rsidP="00DA3F3D">
      <w:pPr>
        <w:ind w:right="-270"/>
        <w:rPr>
          <w:rFonts w:ascii="Cambria" w:hAnsi="Cambria" w:cs="Times New Roman"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State the reason and purpose of Grievance: __________</w:t>
      </w:r>
      <w:r w:rsidR="00392E95">
        <w:rPr>
          <w:rFonts w:ascii="Cambria" w:hAnsi="Cambria" w:cs="Times New Roman"/>
          <w:sz w:val="24"/>
          <w:szCs w:val="24"/>
        </w:rPr>
        <w:t>_____________</w:t>
      </w:r>
      <w:r w:rsidRPr="00392E95">
        <w:rPr>
          <w:rFonts w:ascii="Cambria" w:hAnsi="Cambria" w:cs="Times New Roman"/>
          <w:sz w:val="24"/>
          <w:szCs w:val="24"/>
        </w:rPr>
        <w:t>__________________________________</w:t>
      </w:r>
    </w:p>
    <w:p w:rsidR="00DA3F3D" w:rsidRPr="00392E95" w:rsidRDefault="00DA3F3D" w:rsidP="00EB0A44">
      <w:pPr>
        <w:rPr>
          <w:rFonts w:ascii="Cambria" w:hAnsi="Cambria" w:cs="Times New Roman"/>
          <w:sz w:val="36"/>
          <w:szCs w:val="36"/>
        </w:rPr>
      </w:pPr>
    </w:p>
    <w:tbl>
      <w:tblPr>
        <w:tblStyle w:val="TableGrid"/>
        <w:tblW w:w="9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DA3F3D" w:rsidRPr="00392E95" w:rsidTr="00DA3F3D">
        <w:trPr>
          <w:trHeight w:val="427"/>
        </w:trPr>
        <w:tc>
          <w:tcPr>
            <w:tcW w:w="9540" w:type="dxa"/>
          </w:tcPr>
          <w:p w:rsidR="00DA3F3D" w:rsidRPr="00392E95" w:rsidRDefault="00DA3F3D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A3F3D" w:rsidRPr="00392E95" w:rsidTr="00DA3F3D">
        <w:trPr>
          <w:trHeight w:val="405"/>
        </w:trPr>
        <w:tc>
          <w:tcPr>
            <w:tcW w:w="9540" w:type="dxa"/>
          </w:tcPr>
          <w:p w:rsidR="00DA3F3D" w:rsidRPr="00392E95" w:rsidRDefault="00DA3F3D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A3F3D" w:rsidRPr="00392E95" w:rsidTr="00DA3F3D">
        <w:trPr>
          <w:trHeight w:val="405"/>
        </w:trPr>
        <w:tc>
          <w:tcPr>
            <w:tcW w:w="9540" w:type="dxa"/>
          </w:tcPr>
          <w:p w:rsidR="00DA3F3D" w:rsidRPr="00392E95" w:rsidRDefault="00DA3F3D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0A44" w:rsidRPr="00392E95" w:rsidRDefault="00EB0A44" w:rsidP="00EB0A44">
      <w:pPr>
        <w:rPr>
          <w:rFonts w:ascii="Cambria" w:hAnsi="Cambria" w:cs="Times New Roman"/>
          <w:sz w:val="24"/>
          <w:szCs w:val="24"/>
        </w:rPr>
      </w:pPr>
    </w:p>
    <w:p w:rsidR="004D4CEA" w:rsidRPr="00392E95" w:rsidRDefault="004D4CEA" w:rsidP="00EB0A44">
      <w:pPr>
        <w:rPr>
          <w:rFonts w:ascii="Cambria" w:hAnsi="Cambria" w:cs="Times New Roman"/>
          <w:b/>
          <w:sz w:val="24"/>
          <w:szCs w:val="24"/>
        </w:rPr>
      </w:pPr>
      <w:r w:rsidRPr="00392E95">
        <w:rPr>
          <w:rFonts w:ascii="Cambria" w:hAnsi="Cambria" w:cs="Times New Roman"/>
          <w:b/>
          <w:sz w:val="24"/>
          <w:szCs w:val="24"/>
        </w:rPr>
        <w:sym w:font="Wingdings" w:char="F06F"/>
      </w:r>
      <w:r w:rsidRPr="00392E95">
        <w:rPr>
          <w:rFonts w:ascii="Cambria" w:hAnsi="Cambria" w:cs="Times New Roman"/>
          <w:b/>
          <w:sz w:val="24"/>
          <w:szCs w:val="24"/>
        </w:rPr>
        <w:tab/>
        <w:t>Verbal Explanation will be given at the Hearing</w:t>
      </w:r>
    </w:p>
    <w:p w:rsidR="004D4CEA" w:rsidRPr="00392E95" w:rsidRDefault="004D4CEA" w:rsidP="00EB0A44">
      <w:pPr>
        <w:rPr>
          <w:rFonts w:ascii="Cambria" w:hAnsi="Cambria" w:cs="Times New Roman"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WITNESS: (Each party is responsible for notifying witness and evidence.)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950"/>
        <w:gridCol w:w="4680"/>
      </w:tblGrid>
      <w:tr w:rsidR="004D4CEA" w:rsidRPr="00392E95" w:rsidTr="00DA3F3D">
        <w:trPr>
          <w:trHeight w:val="436"/>
        </w:trPr>
        <w:tc>
          <w:tcPr>
            <w:tcW w:w="4950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D4CEA" w:rsidRPr="00392E95" w:rsidTr="00DA3F3D">
        <w:trPr>
          <w:trHeight w:val="414"/>
        </w:trPr>
        <w:tc>
          <w:tcPr>
            <w:tcW w:w="4950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D4CEA" w:rsidRPr="00392E95" w:rsidTr="00DA3F3D">
        <w:trPr>
          <w:trHeight w:val="414"/>
        </w:trPr>
        <w:tc>
          <w:tcPr>
            <w:tcW w:w="4950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CEA" w:rsidRPr="00392E95" w:rsidRDefault="004D4CEA" w:rsidP="00EB0A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4D4CEA" w:rsidRPr="00392E95" w:rsidRDefault="004D4CEA" w:rsidP="00EB0A44">
      <w:pPr>
        <w:rPr>
          <w:rFonts w:ascii="Cambria" w:hAnsi="Cambria" w:cs="Times New Roman"/>
          <w:sz w:val="24"/>
          <w:szCs w:val="24"/>
        </w:rPr>
      </w:pPr>
    </w:p>
    <w:p w:rsidR="00DA3F3D" w:rsidRPr="00392E95" w:rsidRDefault="00DA3F3D" w:rsidP="00EB0A44">
      <w:pPr>
        <w:rPr>
          <w:rFonts w:ascii="Cambria" w:hAnsi="Cambria" w:cs="Times New Roman"/>
          <w:sz w:val="24"/>
          <w:szCs w:val="24"/>
        </w:rPr>
      </w:pPr>
    </w:p>
    <w:p w:rsidR="00DA3F3D" w:rsidRPr="00392E95" w:rsidRDefault="00DA3F3D" w:rsidP="00EB0A44">
      <w:pPr>
        <w:rPr>
          <w:rFonts w:ascii="Cambria" w:hAnsi="Cambria" w:cs="Times New Roman"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_________________________________</w:t>
      </w:r>
      <w:r w:rsidR="00380A8B" w:rsidRPr="00392E95">
        <w:rPr>
          <w:rFonts w:ascii="Cambria" w:hAnsi="Cambria" w:cs="Times New Roman"/>
          <w:sz w:val="24"/>
          <w:szCs w:val="24"/>
        </w:rPr>
        <w:t xml:space="preserve">_____      </w:t>
      </w:r>
      <w:r w:rsidR="00392E95">
        <w:rPr>
          <w:rFonts w:ascii="Cambria" w:hAnsi="Cambria" w:cs="Times New Roman"/>
          <w:sz w:val="24"/>
          <w:szCs w:val="24"/>
        </w:rPr>
        <w:t xml:space="preserve">                                     </w:t>
      </w:r>
      <w:r w:rsidR="00380A8B" w:rsidRPr="00392E95">
        <w:rPr>
          <w:rFonts w:ascii="Cambria" w:hAnsi="Cambria" w:cs="Times New Roman"/>
          <w:sz w:val="24"/>
          <w:szCs w:val="24"/>
        </w:rPr>
        <w:t xml:space="preserve">  </w:t>
      </w:r>
      <w:r w:rsidRPr="00392E95">
        <w:rPr>
          <w:rFonts w:ascii="Cambria" w:hAnsi="Cambria" w:cs="Times New Roman"/>
          <w:sz w:val="24"/>
          <w:szCs w:val="24"/>
        </w:rPr>
        <w:t>______________________________________</w:t>
      </w:r>
    </w:p>
    <w:p w:rsidR="00DA3F3D" w:rsidRPr="00392E95" w:rsidRDefault="00DA3F3D" w:rsidP="00DA3F3D">
      <w:pPr>
        <w:ind w:right="-270"/>
        <w:rPr>
          <w:rFonts w:ascii="Cambria" w:hAnsi="Cambria" w:cs="Times New Roman"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Person Filing Charges</w:t>
      </w:r>
      <w:r w:rsidRPr="00392E95">
        <w:rPr>
          <w:rFonts w:ascii="Cambria" w:hAnsi="Cambria" w:cs="Times New Roman"/>
          <w:sz w:val="24"/>
          <w:szCs w:val="24"/>
        </w:rPr>
        <w:tab/>
      </w:r>
      <w:r w:rsidRPr="00392E95">
        <w:rPr>
          <w:rFonts w:ascii="Cambria" w:hAnsi="Cambria" w:cs="Times New Roman"/>
          <w:sz w:val="24"/>
          <w:szCs w:val="24"/>
        </w:rPr>
        <w:tab/>
      </w:r>
      <w:r w:rsidRPr="00392E95">
        <w:rPr>
          <w:rFonts w:ascii="Cambria" w:hAnsi="Cambria" w:cs="Times New Roman"/>
          <w:sz w:val="24"/>
          <w:szCs w:val="24"/>
        </w:rPr>
        <w:tab/>
      </w:r>
      <w:r w:rsidRPr="00392E95">
        <w:rPr>
          <w:rFonts w:ascii="Cambria" w:hAnsi="Cambria" w:cs="Times New Roman"/>
          <w:sz w:val="24"/>
          <w:szCs w:val="24"/>
        </w:rPr>
        <w:tab/>
      </w:r>
      <w:r w:rsidRPr="00392E95">
        <w:rPr>
          <w:rFonts w:ascii="Cambria" w:hAnsi="Cambria" w:cs="Times New Roman"/>
          <w:sz w:val="24"/>
          <w:szCs w:val="24"/>
        </w:rPr>
        <w:tab/>
      </w:r>
      <w:r w:rsidR="00392E95" w:rsidRPr="00392E95">
        <w:rPr>
          <w:rFonts w:ascii="Cambria" w:hAnsi="Cambria" w:cs="Times New Roman"/>
          <w:sz w:val="24"/>
          <w:szCs w:val="24"/>
        </w:rPr>
        <w:t>Recording</w:t>
      </w:r>
      <w:r w:rsidRPr="00392E95">
        <w:rPr>
          <w:rFonts w:ascii="Cambria" w:hAnsi="Cambria" w:cs="Times New Roman"/>
          <w:sz w:val="24"/>
          <w:szCs w:val="24"/>
        </w:rPr>
        <w:t xml:space="preserve"> Secretary</w:t>
      </w:r>
    </w:p>
    <w:p w:rsidR="00DA3F3D" w:rsidRPr="00392E95" w:rsidRDefault="00DA3F3D" w:rsidP="00DA3F3D">
      <w:pPr>
        <w:ind w:right="-270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DA3F3D" w:rsidRPr="00392E95" w:rsidTr="00DA3F3D">
        <w:trPr>
          <w:trHeight w:val="1653"/>
        </w:trPr>
        <w:tc>
          <w:tcPr>
            <w:tcW w:w="9625" w:type="dxa"/>
          </w:tcPr>
          <w:p w:rsidR="00DA3F3D" w:rsidRPr="00392E95" w:rsidRDefault="00DA3F3D" w:rsidP="00DA3F3D">
            <w:pPr>
              <w:ind w:right="-270"/>
              <w:rPr>
                <w:rFonts w:ascii="Cambria" w:hAnsi="Cambria" w:cs="Times New Roman"/>
                <w:b/>
                <w:sz w:val="32"/>
                <w:szCs w:val="32"/>
              </w:rPr>
            </w:pPr>
            <w:r w:rsidRPr="00392E95">
              <w:rPr>
                <w:rFonts w:ascii="Cambria" w:hAnsi="Cambria" w:cs="Times New Roman"/>
                <w:b/>
                <w:sz w:val="32"/>
                <w:szCs w:val="32"/>
              </w:rPr>
              <w:t>YOUR GRIEVANCE HEARING HAS BEEN SCHEDULED FOR:</w:t>
            </w:r>
          </w:p>
          <w:p w:rsidR="00DA3F3D" w:rsidRPr="00392E95" w:rsidRDefault="00DA3F3D" w:rsidP="00DA3F3D">
            <w:pPr>
              <w:ind w:right="-270"/>
              <w:rPr>
                <w:rFonts w:ascii="Cambria" w:hAnsi="Cambria" w:cs="Times New Roman"/>
                <w:sz w:val="24"/>
                <w:szCs w:val="24"/>
              </w:rPr>
            </w:pPr>
          </w:p>
          <w:p w:rsidR="005D0320" w:rsidRPr="00392E95" w:rsidRDefault="00380A8B" w:rsidP="005D0320">
            <w:pPr>
              <w:ind w:right="-270"/>
              <w:rPr>
                <w:rFonts w:ascii="Cambria" w:hAnsi="Cambria" w:cs="Times New Roman"/>
                <w:sz w:val="24"/>
                <w:szCs w:val="24"/>
              </w:rPr>
            </w:pPr>
            <w:r w:rsidRPr="00392E95">
              <w:rPr>
                <w:rFonts w:ascii="Cambria" w:hAnsi="Cambria" w:cs="Times New Roman"/>
                <w:sz w:val="24"/>
                <w:szCs w:val="24"/>
              </w:rPr>
              <w:t xml:space="preserve">      </w:t>
            </w:r>
            <w:r w:rsidR="005D0320" w:rsidRPr="00392E95">
              <w:rPr>
                <w:rFonts w:ascii="Cambria" w:hAnsi="Cambria" w:cs="Times New Roman"/>
                <w:sz w:val="24"/>
                <w:szCs w:val="24"/>
              </w:rPr>
              <w:t xml:space="preserve"> _____________________________DATE   _____________________________TIME</w:t>
            </w:r>
          </w:p>
          <w:p w:rsidR="005D0320" w:rsidRPr="00392E95" w:rsidRDefault="005D0320" w:rsidP="00C60E56">
            <w:pPr>
              <w:ind w:left="427" w:right="702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392E95">
              <w:rPr>
                <w:rFonts w:ascii="Cambria" w:hAnsi="Cambria" w:cs="Times New Roman"/>
                <w:b/>
                <w:sz w:val="20"/>
                <w:szCs w:val="20"/>
              </w:rPr>
              <w:t xml:space="preserve">NOTE: </w:t>
            </w:r>
            <w:r w:rsidRPr="00392E95">
              <w:rPr>
                <w:rFonts w:ascii="Cambria" w:hAnsi="Cambria" w:cs="Times New Roman"/>
                <w:sz w:val="20"/>
                <w:szCs w:val="20"/>
              </w:rPr>
              <w:t xml:space="preserve">IF THE PERSON FILING CHARGES IS NOT PRESENT, THE CASE </w:t>
            </w:r>
            <w:r w:rsidR="00C60E56" w:rsidRPr="00392E95">
              <w:rPr>
                <w:rFonts w:ascii="Cambria" w:hAnsi="Cambria" w:cs="Times New Roman"/>
                <w:sz w:val="20"/>
                <w:szCs w:val="20"/>
              </w:rPr>
              <w:t>CAN POSSIBLY</w:t>
            </w:r>
            <w:r w:rsidRPr="00392E95">
              <w:rPr>
                <w:rFonts w:ascii="Cambria" w:hAnsi="Cambria" w:cs="Times New Roman"/>
                <w:sz w:val="20"/>
                <w:szCs w:val="20"/>
              </w:rPr>
              <w:t xml:space="preserve"> BE DISMISSED, AND IF DEFENDANT IS NOT PRESENT, CASE WILL BE HEAR</w:t>
            </w:r>
            <w:r w:rsidR="007175A7" w:rsidRPr="00392E95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392E95">
              <w:rPr>
                <w:rFonts w:ascii="Cambria" w:hAnsi="Cambria" w:cs="Times New Roman"/>
                <w:sz w:val="20"/>
                <w:szCs w:val="20"/>
              </w:rPr>
              <w:t xml:space="preserve"> UNLESS PRIOR NOTIC</w:t>
            </w:r>
            <w:r w:rsidR="007175A7" w:rsidRPr="00392E95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392E95">
              <w:rPr>
                <w:rFonts w:ascii="Cambria" w:hAnsi="Cambria" w:cs="Times New Roman"/>
                <w:sz w:val="20"/>
                <w:szCs w:val="20"/>
              </w:rPr>
              <w:t xml:space="preserve"> WAS GIVEN TO REC</w:t>
            </w:r>
            <w:r w:rsidR="007175A7" w:rsidRPr="00392E95">
              <w:rPr>
                <w:rFonts w:ascii="Cambria" w:hAnsi="Cambria" w:cs="Times New Roman"/>
                <w:sz w:val="20"/>
                <w:szCs w:val="20"/>
              </w:rPr>
              <w:t>ORDING SECRETARY OF UNAVAILABILITY</w:t>
            </w:r>
            <w:r w:rsidRPr="00392E95">
              <w:rPr>
                <w:rFonts w:ascii="Cambria" w:hAnsi="Cambria" w:cs="Times New Roman"/>
                <w:sz w:val="20"/>
                <w:szCs w:val="20"/>
              </w:rPr>
              <w:t xml:space="preserve"> FOR SUCH DATE/TIME. A NOTICE TO RESCHDULE WILL BE ISSUED. </w:t>
            </w:r>
          </w:p>
        </w:tc>
      </w:tr>
    </w:tbl>
    <w:p w:rsidR="00DA3F3D" w:rsidRPr="00392E95" w:rsidRDefault="00DA3F3D" w:rsidP="00DA3F3D">
      <w:pPr>
        <w:ind w:right="-270"/>
        <w:rPr>
          <w:rFonts w:ascii="Cambria" w:hAnsi="Cambria" w:cs="Times New Roman"/>
          <w:sz w:val="24"/>
          <w:szCs w:val="24"/>
        </w:rPr>
      </w:pPr>
    </w:p>
    <w:p w:rsidR="00B02E8A" w:rsidRPr="00392E95" w:rsidRDefault="00B02E8A" w:rsidP="00DA3F3D">
      <w:pPr>
        <w:ind w:right="-270"/>
        <w:rPr>
          <w:rFonts w:ascii="Cambria" w:hAnsi="Cambria" w:cs="Times New Roman"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Provide an email address for notice by email (optional) ____________________________________</w:t>
      </w:r>
    </w:p>
    <w:p w:rsidR="00B02E8A" w:rsidRPr="00392E95" w:rsidRDefault="00B02E8A" w:rsidP="00DA3F3D">
      <w:pPr>
        <w:ind w:right="-270"/>
        <w:rPr>
          <w:rFonts w:ascii="Cambria" w:hAnsi="Cambria" w:cs="Times New Roman"/>
          <w:sz w:val="24"/>
          <w:szCs w:val="24"/>
        </w:rPr>
      </w:pPr>
    </w:p>
    <w:p w:rsidR="008B19B8" w:rsidRPr="00392E95" w:rsidRDefault="00B02E8A" w:rsidP="007175A7">
      <w:pPr>
        <w:ind w:right="-270"/>
        <w:jc w:val="both"/>
        <w:rPr>
          <w:rFonts w:ascii="Cambria" w:hAnsi="Cambria" w:cs="Times New Roman"/>
          <w:b/>
          <w:sz w:val="24"/>
          <w:szCs w:val="24"/>
        </w:rPr>
      </w:pPr>
      <w:r w:rsidRPr="00392E95">
        <w:rPr>
          <w:rFonts w:ascii="Cambria" w:hAnsi="Cambria" w:cs="Times New Roman"/>
          <w:sz w:val="24"/>
          <w:szCs w:val="24"/>
        </w:rPr>
        <w:t>Grievance forms should be turned in by the 1</w:t>
      </w:r>
      <w:r w:rsidRPr="00392E95">
        <w:rPr>
          <w:rFonts w:ascii="Cambria" w:hAnsi="Cambria" w:cs="Times New Roman"/>
          <w:sz w:val="24"/>
          <w:szCs w:val="24"/>
          <w:vertAlign w:val="superscript"/>
        </w:rPr>
        <w:t>st</w:t>
      </w:r>
      <w:r w:rsidRPr="00392E95">
        <w:rPr>
          <w:rFonts w:ascii="Cambria" w:hAnsi="Cambria" w:cs="Times New Roman"/>
          <w:sz w:val="24"/>
          <w:szCs w:val="24"/>
        </w:rPr>
        <w:t xml:space="preserve"> Tuesday of each month in order to be heard that month. Pick up all forms from </w:t>
      </w:r>
      <w:r w:rsidR="004A6D98" w:rsidRPr="00392E95">
        <w:rPr>
          <w:rFonts w:ascii="Cambria" w:hAnsi="Cambria" w:cs="Times New Roman"/>
          <w:sz w:val="24"/>
          <w:szCs w:val="24"/>
        </w:rPr>
        <w:t>Recording Secretary</w:t>
      </w:r>
      <w:r w:rsidRPr="00392E95">
        <w:rPr>
          <w:rFonts w:ascii="Cambria" w:hAnsi="Cambria" w:cs="Times New Roman"/>
          <w:sz w:val="24"/>
          <w:szCs w:val="24"/>
        </w:rPr>
        <w:t xml:space="preserve">. All forms can be turned in to </w:t>
      </w:r>
      <w:r w:rsidR="004A6D98" w:rsidRPr="00392E95">
        <w:rPr>
          <w:rFonts w:ascii="Cambria" w:hAnsi="Cambria" w:cs="Times New Roman"/>
          <w:sz w:val="24"/>
          <w:szCs w:val="24"/>
        </w:rPr>
        <w:t xml:space="preserve">Recording Secretary </w:t>
      </w:r>
      <w:r w:rsidRPr="00392E95">
        <w:rPr>
          <w:rFonts w:ascii="Cambria" w:hAnsi="Cambria" w:cs="Times New Roman"/>
          <w:sz w:val="24"/>
          <w:szCs w:val="24"/>
        </w:rPr>
        <w:t>or turned in at the Union Hall. Time and date will be sent to e</w:t>
      </w:r>
      <w:r w:rsidR="00380A8B" w:rsidRPr="00392E95">
        <w:rPr>
          <w:rFonts w:ascii="Cambria" w:hAnsi="Cambria" w:cs="Times New Roman"/>
          <w:sz w:val="24"/>
          <w:szCs w:val="24"/>
        </w:rPr>
        <w:t>ach parties last known address, unless notified otherwise. Grievan</w:t>
      </w:r>
      <w:r w:rsidR="007175A7" w:rsidRPr="00392E95">
        <w:rPr>
          <w:rFonts w:ascii="Cambria" w:hAnsi="Cambria" w:cs="Times New Roman"/>
          <w:sz w:val="24"/>
          <w:szCs w:val="24"/>
        </w:rPr>
        <w:t>ce</w:t>
      </w:r>
      <w:r w:rsidR="00380A8B" w:rsidRPr="00392E95">
        <w:rPr>
          <w:rFonts w:ascii="Cambria" w:hAnsi="Cambria" w:cs="Times New Roman"/>
          <w:sz w:val="24"/>
          <w:szCs w:val="24"/>
        </w:rPr>
        <w:t xml:space="preserve"> Hearing will be from 10:00 am – 4:40 pm. </w:t>
      </w:r>
      <w:r w:rsidR="00380A8B" w:rsidRPr="00392E95">
        <w:rPr>
          <w:rFonts w:ascii="Cambria" w:hAnsi="Cambria" w:cs="Times New Roman"/>
          <w:b/>
          <w:sz w:val="24"/>
          <w:szCs w:val="24"/>
        </w:rPr>
        <w:t xml:space="preserve">PLEASE BE ON TIME. IF YOU CANNOT ATTEND, PLEASE GIVE NOTICE 24 HOURS PRIOR. </w:t>
      </w:r>
    </w:p>
    <w:sectPr w:rsidR="008B19B8" w:rsidRPr="00392E95" w:rsidSect="00380A8B">
      <w:footerReference w:type="default" r:id="rId6"/>
      <w:pgSz w:w="12240" w:h="15840"/>
      <w:pgMar w:top="27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62" w:rsidRDefault="00090162" w:rsidP="00EB0A44">
      <w:r>
        <w:separator/>
      </w:r>
    </w:p>
  </w:endnote>
  <w:endnote w:type="continuationSeparator" w:id="0">
    <w:p w:rsidR="00090162" w:rsidRDefault="00090162" w:rsidP="00E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B8" w:rsidRPr="008B19B8" w:rsidRDefault="008B19B8" w:rsidP="008B19B8">
    <w:pPr>
      <w:ind w:right="-270"/>
      <w:jc w:val="center"/>
      <w:rPr>
        <w:rFonts w:ascii="Times New Roman" w:hAnsi="Times New Roman" w:cs="Times New Roman"/>
        <w:sz w:val="20"/>
        <w:szCs w:val="20"/>
      </w:rPr>
    </w:pPr>
    <w:r w:rsidRPr="008B19B8">
      <w:rPr>
        <w:rFonts w:ascii="Times New Roman" w:hAnsi="Times New Roman" w:cs="Times New Roman"/>
        <w:sz w:val="20"/>
        <w:szCs w:val="20"/>
      </w:rPr>
      <w:t>503 North 7</w:t>
    </w:r>
    <w:r w:rsidRPr="008B19B8">
      <w:rPr>
        <w:rFonts w:ascii="Times New Roman" w:hAnsi="Times New Roman" w:cs="Times New Roman"/>
        <w:sz w:val="20"/>
        <w:szCs w:val="20"/>
        <w:vertAlign w:val="superscript"/>
      </w:rPr>
      <w:t>th</w:t>
    </w:r>
    <w:r w:rsidRPr="008B19B8">
      <w:rPr>
        <w:rFonts w:ascii="Times New Roman" w:hAnsi="Times New Roman" w:cs="Times New Roman"/>
        <w:sz w:val="20"/>
        <w:szCs w:val="20"/>
      </w:rPr>
      <w:t xml:space="preserve"> Street ♦ Fort Pierce, Florida 34950 ♦ 772-461-6522 (office) ♦ 772-468-6534 (fax)</w:t>
    </w:r>
  </w:p>
  <w:p w:rsidR="00EB0A44" w:rsidRDefault="00EB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62" w:rsidRDefault="00090162" w:rsidP="00EB0A44">
      <w:r>
        <w:separator/>
      </w:r>
    </w:p>
  </w:footnote>
  <w:footnote w:type="continuationSeparator" w:id="0">
    <w:p w:rsidR="00090162" w:rsidRDefault="00090162" w:rsidP="00EB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C1"/>
    <w:rsid w:val="00006CB6"/>
    <w:rsid w:val="000231B5"/>
    <w:rsid w:val="00090162"/>
    <w:rsid w:val="000F2AA8"/>
    <w:rsid w:val="00234FC1"/>
    <w:rsid w:val="002B5175"/>
    <w:rsid w:val="00340832"/>
    <w:rsid w:val="00380A8B"/>
    <w:rsid w:val="00392E95"/>
    <w:rsid w:val="003F406F"/>
    <w:rsid w:val="004264FD"/>
    <w:rsid w:val="00461FDF"/>
    <w:rsid w:val="004A6D98"/>
    <w:rsid w:val="004D4CEA"/>
    <w:rsid w:val="004E16BE"/>
    <w:rsid w:val="00524A65"/>
    <w:rsid w:val="00526303"/>
    <w:rsid w:val="005A334A"/>
    <w:rsid w:val="005C698F"/>
    <w:rsid w:val="005D0090"/>
    <w:rsid w:val="005D0320"/>
    <w:rsid w:val="005F043F"/>
    <w:rsid w:val="006427AC"/>
    <w:rsid w:val="006C0842"/>
    <w:rsid w:val="00706917"/>
    <w:rsid w:val="007175A7"/>
    <w:rsid w:val="0077613E"/>
    <w:rsid w:val="007C52EF"/>
    <w:rsid w:val="007E4FC4"/>
    <w:rsid w:val="007E5B67"/>
    <w:rsid w:val="007E634F"/>
    <w:rsid w:val="00894320"/>
    <w:rsid w:val="008B19B8"/>
    <w:rsid w:val="008F55A2"/>
    <w:rsid w:val="00925FDC"/>
    <w:rsid w:val="009508B2"/>
    <w:rsid w:val="00955F75"/>
    <w:rsid w:val="00991E0C"/>
    <w:rsid w:val="00A35A2B"/>
    <w:rsid w:val="00A379D7"/>
    <w:rsid w:val="00A47B9B"/>
    <w:rsid w:val="00A51C4E"/>
    <w:rsid w:val="00A661F0"/>
    <w:rsid w:val="00A66517"/>
    <w:rsid w:val="00B02E8A"/>
    <w:rsid w:val="00B913C3"/>
    <w:rsid w:val="00BA5761"/>
    <w:rsid w:val="00BF414D"/>
    <w:rsid w:val="00C475FC"/>
    <w:rsid w:val="00C52470"/>
    <w:rsid w:val="00C60E56"/>
    <w:rsid w:val="00CA1852"/>
    <w:rsid w:val="00D06682"/>
    <w:rsid w:val="00D16029"/>
    <w:rsid w:val="00D57E97"/>
    <w:rsid w:val="00D67965"/>
    <w:rsid w:val="00D816CC"/>
    <w:rsid w:val="00DA3F3D"/>
    <w:rsid w:val="00DE6324"/>
    <w:rsid w:val="00E5582F"/>
    <w:rsid w:val="00E85FE8"/>
    <w:rsid w:val="00EB0A44"/>
    <w:rsid w:val="00EF0EB6"/>
    <w:rsid w:val="00F825F8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BD55A-AD49-4C71-B121-0BBA1D7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5A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F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7AC"/>
    <w:rPr>
      <w:b/>
      <w:bCs/>
    </w:rPr>
  </w:style>
  <w:style w:type="character" w:styleId="Emphasis">
    <w:name w:val="Emphasis"/>
    <w:basedOn w:val="DefaultParagraphFont"/>
    <w:uiPriority w:val="20"/>
    <w:qFormat/>
    <w:rsid w:val="00A661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3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35A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v-text">
    <w:name w:val="nav-text"/>
    <w:basedOn w:val="DefaultParagraphFont"/>
    <w:rsid w:val="00A35A2B"/>
  </w:style>
  <w:style w:type="paragraph" w:customStyle="1" w:styleId="truncate">
    <w:name w:val="truncate"/>
    <w:basedOn w:val="Normal"/>
    <w:rsid w:val="00A35A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addon">
    <w:name w:val="small-addon"/>
    <w:basedOn w:val="DefaultParagraphFont"/>
    <w:rsid w:val="00A35A2B"/>
  </w:style>
  <w:style w:type="character" w:customStyle="1" w:styleId="small-expire">
    <w:name w:val="small-expire"/>
    <w:basedOn w:val="DefaultParagraphFont"/>
    <w:rsid w:val="00A35A2B"/>
  </w:style>
  <w:style w:type="paragraph" w:styleId="Header">
    <w:name w:val="header"/>
    <w:basedOn w:val="Normal"/>
    <w:link w:val="HeaderChar"/>
    <w:uiPriority w:val="99"/>
    <w:unhideWhenUsed/>
    <w:rsid w:val="00EB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44"/>
  </w:style>
  <w:style w:type="paragraph" w:styleId="Footer">
    <w:name w:val="footer"/>
    <w:basedOn w:val="Normal"/>
    <w:link w:val="FooterChar"/>
    <w:uiPriority w:val="99"/>
    <w:unhideWhenUsed/>
    <w:rsid w:val="00EB0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44"/>
  </w:style>
  <w:style w:type="table" w:styleId="TableGrid">
    <w:name w:val="Table Grid"/>
    <w:basedOn w:val="TableNormal"/>
    <w:uiPriority w:val="39"/>
    <w:rsid w:val="004D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2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18" w:space="0" w:color="F3F3F3"/>
                            <w:right w:val="none" w:sz="0" w:space="0" w:color="auto"/>
                          </w:divBdr>
                          <w:divsChild>
                            <w:div w:id="19455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484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5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0" w:color="auto"/>
                            <w:bottom w:val="single" w:sz="12" w:space="11" w:color="F3F3F3"/>
                            <w:right w:val="none" w:sz="0" w:space="0" w:color="auto"/>
                          </w:divBdr>
                          <w:divsChild>
                            <w:div w:id="7089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63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3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695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83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18" w:space="0" w:color="F3F3F3"/>
                            <w:right w:val="none" w:sz="0" w:space="0" w:color="auto"/>
                          </w:divBdr>
                          <w:divsChild>
                            <w:div w:id="190771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972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7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0" w:color="auto"/>
                            <w:bottom w:val="single" w:sz="12" w:space="11" w:color="F3F3F3"/>
                            <w:right w:val="none" w:sz="0" w:space="0" w:color="auto"/>
                          </w:divBdr>
                          <w:divsChild>
                            <w:div w:id="15958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6248">
                                  <w:marLeft w:val="-150"/>
                                  <w:marRight w:val="-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029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2065">
                                      <w:marLeft w:val="1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8E8E8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  <w:div w:id="19098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8E8E8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0" w:color="auto"/>
                            <w:bottom w:val="single" w:sz="12" w:space="11" w:color="F3F3F3"/>
                            <w:right w:val="none" w:sz="0" w:space="0" w:color="auto"/>
                          </w:divBdr>
                          <w:divsChild>
                            <w:div w:id="11955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714">
                                  <w:marLeft w:val="-150"/>
                                  <w:marRight w:val="-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6714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2503">
                                      <w:marLeft w:val="1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8E8E8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  <w:div w:id="20517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8E8E8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8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0" w:color="auto"/>
                            <w:bottom w:val="single" w:sz="12" w:space="11" w:color="F3F3F3"/>
                            <w:right w:val="none" w:sz="0" w:space="0" w:color="auto"/>
                          </w:divBdr>
                          <w:divsChild>
                            <w:div w:id="19510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3676">
                                  <w:marLeft w:val="-150"/>
                                  <w:marRight w:val="-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5195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1900">
                                      <w:marLeft w:val="1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8E8E8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  <w:div w:id="18481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8E8E8"/>
                                        <w:left w:val="none" w:sz="0" w:space="8" w:color="auto"/>
                                        <w:bottom w:val="none" w:sz="0" w:space="0" w:color="auto"/>
                                        <w:right w:val="none" w:sz="0" w:space="8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300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83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single" w:sz="18" w:space="0" w:color="F3F3F3"/>
                            <w:right w:val="none" w:sz="0" w:space="0" w:color="auto"/>
                          </w:divBdr>
                          <w:divsChild>
                            <w:div w:id="8386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8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6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12" w:space="11" w:color="F3F3F3"/>
                                <w:right w:val="none" w:sz="0" w:space="0" w:color="auto"/>
                              </w:divBdr>
                              <w:divsChild>
                                <w:div w:id="19288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3217">
                                      <w:marLeft w:val="-150"/>
                                      <w:marRight w:val="-15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95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5987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09479">
                                          <w:marLeft w:val="1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8E8E8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  <w:div w:id="9318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8E8E8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0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2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62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single" w:sz="12" w:space="0" w:color="E8E8E8"/>
                            <w:right w:val="none" w:sz="0" w:space="8" w:color="auto"/>
                          </w:divBdr>
                          <w:divsChild>
                            <w:div w:id="12956024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53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single" w:sz="12" w:space="8" w:color="E8E8E8"/>
                            <w:right w:val="none" w:sz="0" w:space="8" w:color="auto"/>
                          </w:divBdr>
                          <w:divsChild>
                            <w:div w:id="1149147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4772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7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</dc:creator>
  <cp:keywords/>
  <dc:description/>
  <cp:lastModifiedBy>ila1</cp:lastModifiedBy>
  <cp:revision>2</cp:revision>
  <cp:lastPrinted>2018-08-08T17:57:00Z</cp:lastPrinted>
  <dcterms:created xsi:type="dcterms:W3CDTF">2018-08-08T18:26:00Z</dcterms:created>
  <dcterms:modified xsi:type="dcterms:W3CDTF">2018-08-08T18:26:00Z</dcterms:modified>
</cp:coreProperties>
</file>