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A5A" w:rsidRDefault="00FF7F10" w:rsidP="000E2A5A">
      <w:r w:rsidRPr="00C36EAB">
        <w:rPr>
          <w:imprint/>
          <w:noProof/>
        </w:rPr>
        <w:drawing>
          <wp:anchor distT="0" distB="0" distL="114300" distR="114300" simplePos="0" relativeHeight="251659264" behindDoc="0" locked="0" layoutInCell="1" allowOverlap="1" wp14:anchorId="4973BCC2" wp14:editId="781D4C78">
            <wp:simplePos x="0" y="0"/>
            <wp:positionH relativeFrom="column">
              <wp:posOffset>114300</wp:posOffset>
            </wp:positionH>
            <wp:positionV relativeFrom="paragraph">
              <wp:posOffset>-209550</wp:posOffset>
            </wp:positionV>
            <wp:extent cx="2438400" cy="158115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CHS bw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3845A6" wp14:editId="47D4CAC5">
                <wp:simplePos x="0" y="0"/>
                <wp:positionH relativeFrom="column">
                  <wp:posOffset>-47625</wp:posOffset>
                </wp:positionH>
                <wp:positionV relativeFrom="paragraph">
                  <wp:posOffset>-323850</wp:posOffset>
                </wp:positionV>
                <wp:extent cx="7067550" cy="1857375"/>
                <wp:effectExtent l="19050" t="19050" r="38100" b="476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A5A" w:rsidRPr="00FB22E4" w:rsidRDefault="000E2A5A" w:rsidP="000E2A5A">
                            <w:pPr>
                              <w:ind w:left="3780"/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FB22E4">
                              <w:rPr>
                                <w:rFonts w:ascii="Bernard MT Condensed" w:hAnsi="Bernard MT Condensed"/>
                                <w:sz w:val="52"/>
                                <w:szCs w:val="52"/>
                              </w:rPr>
                              <w:t xml:space="preserve">Brown County Historical </w:t>
                            </w:r>
                            <w:r w:rsidRPr="000E2A5A">
                              <w:rPr>
                                <w:rFonts w:ascii="Bernard MT Condensed" w:hAnsi="Bernard MT Condensed"/>
                                <w:sz w:val="52"/>
                                <w:szCs w:val="52"/>
                              </w:rPr>
                              <w:t>Society</w:t>
                            </w:r>
                            <w:r w:rsidRPr="000E2A5A">
                              <w:rPr>
                                <w:rFonts w:ascii="Copperplate Gothic Bold" w:hAnsi="Copperplate Gothic Bold"/>
                                <w:i/>
                                <w:sz w:val="36"/>
                                <w:szCs w:val="36"/>
                              </w:rPr>
                              <w:br/>
                            </w:r>
                            <w:r w:rsidRPr="005A6FB5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Memorial Auditorium and AG Museum &amp; Windmill Lane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  <w:t xml:space="preserve">611 Utah Street                    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  <w:t xml:space="preserve">Hiawatha, KS 66434             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  <w:t xml:space="preserve">(785)742-3330                                </w:t>
                            </w:r>
                            <w:r w:rsidRPr="00FB22E4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hyperlink r:id="rId6" w:history="1">
                              <w:r w:rsidRPr="00C76CF8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www.bckshistory.com</w:t>
                              </w:r>
                            </w:hyperlink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FB22E4">
                              <w:rPr>
                                <w:i/>
                                <w:sz w:val="24"/>
                                <w:szCs w:val="24"/>
                              </w:rPr>
                              <w:t xml:space="preserve">“Enriching Our Future </w:t>
                            </w:r>
                            <w:proofErr w:type="gramStart"/>
                            <w:r w:rsidRPr="00FB22E4">
                              <w:rPr>
                                <w:i/>
                                <w:sz w:val="24"/>
                                <w:szCs w:val="24"/>
                              </w:rPr>
                              <w:t>Through</w:t>
                            </w:r>
                            <w:proofErr w:type="gramEnd"/>
                            <w:r w:rsidRPr="00FB22E4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Our Past”</w:t>
                            </w:r>
                          </w:p>
                          <w:p w:rsidR="000E2A5A" w:rsidRDefault="000E2A5A" w:rsidP="000E2A5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o</w:t>
                            </w:r>
                            <w:proofErr w:type="gramEnd"/>
                          </w:p>
                          <w:p w:rsidR="000E2A5A" w:rsidRDefault="000E2A5A" w:rsidP="000E2A5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E2A5A" w:rsidRPr="003F48B1" w:rsidRDefault="000E2A5A" w:rsidP="000E2A5A">
                            <w:pPr>
                              <w:rPr>
                                <w:rFonts w:ascii="Copperplate Gothic Bold" w:hAnsi="Copperplate Gothic Bold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75pt;margin-top:-25.5pt;width:556.5pt;height:14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" strokeweight="4.5pt">
                <v:stroke linestyle="thickThin"/>
                <v:textbox>
                  <w:txbxContent>
                    <w:p w:rsidR="000E2A5A" w:rsidRPr="00FB22E4" w:rsidRDefault="000E2A5A" w:rsidP="000E2A5A">
                      <w:pPr>
                        <w:ind w:left="3780"/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 w:rsidRPr="00FB22E4">
                        <w:rPr>
                          <w:rFonts w:ascii="Bernard MT Condensed" w:hAnsi="Bernard MT Condensed"/>
                          <w:sz w:val="52"/>
                          <w:szCs w:val="52"/>
                        </w:rPr>
                        <w:t xml:space="preserve">Brown County Historical </w:t>
                      </w:r>
                      <w:r w:rsidRPr="000E2A5A">
                        <w:rPr>
                          <w:rFonts w:ascii="Bernard MT Condensed" w:hAnsi="Bernard MT Condensed"/>
                          <w:sz w:val="52"/>
                          <w:szCs w:val="52"/>
                        </w:rPr>
                        <w:t>Society</w:t>
                      </w:r>
                      <w:r w:rsidRPr="000E2A5A">
                        <w:rPr>
                          <w:rFonts w:ascii="Copperplate Gothic Bold" w:hAnsi="Copperplate Gothic Bold"/>
                          <w:i/>
                          <w:sz w:val="36"/>
                          <w:szCs w:val="36"/>
                        </w:rPr>
                        <w:br/>
                      </w:r>
                      <w:r w:rsidRPr="005A6FB5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Memorial Auditorium and AG Museum &amp; Windmill Lane</w:t>
                      </w:r>
                      <w:r>
                        <w:rPr>
                          <w:sz w:val="24"/>
                          <w:szCs w:val="24"/>
                        </w:rPr>
                        <w:br/>
                        <w:t xml:space="preserve">611 Utah Street                               </w:t>
                      </w:r>
                      <w:r>
                        <w:rPr>
                          <w:sz w:val="24"/>
                          <w:szCs w:val="24"/>
                        </w:rPr>
                        <w:br/>
                        <w:t xml:space="preserve">Hiawatha, KS 66434                        </w:t>
                      </w:r>
                      <w:r>
                        <w:rPr>
                          <w:sz w:val="24"/>
                          <w:szCs w:val="24"/>
                        </w:rPr>
                        <w:br/>
                        <w:t xml:space="preserve">(785)742-3330                                </w:t>
                      </w:r>
                      <w:r w:rsidRPr="00FB22E4">
                        <w:rPr>
                          <w:sz w:val="24"/>
                          <w:szCs w:val="24"/>
                        </w:rPr>
                        <w:br/>
                      </w:r>
                      <w:hyperlink r:id="rId7" w:history="1">
                        <w:r w:rsidRPr="00C76CF8">
                          <w:rPr>
                            <w:rStyle w:val="Hyperlink"/>
                            <w:sz w:val="24"/>
                            <w:szCs w:val="24"/>
                          </w:rPr>
                          <w:t>www.bckshistory.com</w:t>
                        </w:r>
                      </w:hyperlink>
                      <w:r>
                        <w:rPr>
                          <w:sz w:val="24"/>
                          <w:szCs w:val="24"/>
                        </w:rPr>
                        <w:br/>
                      </w:r>
                      <w:r w:rsidRPr="00FB22E4">
                        <w:rPr>
                          <w:i/>
                          <w:sz w:val="24"/>
                          <w:szCs w:val="24"/>
                        </w:rPr>
                        <w:t xml:space="preserve">“Enriching Our Future </w:t>
                      </w:r>
                      <w:proofErr w:type="gramStart"/>
                      <w:r w:rsidRPr="00FB22E4">
                        <w:rPr>
                          <w:i/>
                          <w:sz w:val="24"/>
                          <w:szCs w:val="24"/>
                        </w:rPr>
                        <w:t>Through</w:t>
                      </w:r>
                      <w:proofErr w:type="gramEnd"/>
                      <w:r w:rsidRPr="00FB22E4">
                        <w:rPr>
                          <w:i/>
                          <w:sz w:val="24"/>
                          <w:szCs w:val="24"/>
                        </w:rPr>
                        <w:t xml:space="preserve"> Our Past”</w:t>
                      </w:r>
                    </w:p>
                    <w:p w:rsidR="000E2A5A" w:rsidRDefault="000E2A5A" w:rsidP="000E2A5A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o</w:t>
                      </w:r>
                      <w:proofErr w:type="gramEnd"/>
                    </w:p>
                    <w:p w:rsidR="000E2A5A" w:rsidRDefault="000E2A5A" w:rsidP="000E2A5A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0E2A5A" w:rsidRPr="003F48B1" w:rsidRDefault="000E2A5A" w:rsidP="000E2A5A">
                      <w:pPr>
                        <w:rPr>
                          <w:rFonts w:ascii="Copperplate Gothic Bold" w:hAnsi="Copperplate Gothic Bold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2A5A" w:rsidRDefault="000E2A5A" w:rsidP="000E2A5A"/>
    <w:p w:rsidR="000E2A5A" w:rsidRDefault="000E2A5A" w:rsidP="000E2A5A"/>
    <w:p w:rsidR="00777ED9" w:rsidRDefault="00FF7F10" w:rsidP="000E2A5A"/>
    <w:p w:rsidR="00B074C4" w:rsidRDefault="00CB51E7" w:rsidP="007A0B8C">
      <w:pPr>
        <w:pStyle w:val="NoSpacing"/>
        <w:rPr>
          <w:rFonts w:ascii="Bookman Old Style" w:hAnsi="Bookman Old Style"/>
        </w:rPr>
      </w:pPr>
      <w:r>
        <w:tab/>
      </w:r>
      <w:r>
        <w:tab/>
      </w:r>
      <w:r>
        <w:br/>
      </w:r>
    </w:p>
    <w:p w:rsidR="00FF7F10" w:rsidRDefault="00FF7F10" w:rsidP="007A0B8C">
      <w:pPr>
        <w:pStyle w:val="NoSpacing"/>
        <w:rPr>
          <w:rFonts w:ascii="Bookman Old Style" w:hAnsi="Bookman Old Style"/>
        </w:rPr>
      </w:pPr>
    </w:p>
    <w:p w:rsidR="00FF7F10" w:rsidRDefault="00FF7F10" w:rsidP="007A0B8C">
      <w:pPr>
        <w:pStyle w:val="NoSpacing"/>
        <w:rPr>
          <w:rFonts w:ascii="Bookman Old Style" w:hAnsi="Bookman Old Style"/>
        </w:rPr>
      </w:pPr>
    </w:p>
    <w:p w:rsidR="007A0B8C" w:rsidRPr="00462416" w:rsidRDefault="007A0B8C" w:rsidP="007A0B8C">
      <w:pPr>
        <w:pStyle w:val="NoSpacing"/>
        <w:rPr>
          <w:rFonts w:ascii="Bookman Old Style" w:hAnsi="Bookman Old Style"/>
        </w:rPr>
      </w:pPr>
      <w:bookmarkStart w:id="0" w:name="_GoBack"/>
      <w:bookmarkEnd w:id="0"/>
      <w:r w:rsidRPr="00462416">
        <w:rPr>
          <w:rFonts w:ascii="Bookman Old Style" w:hAnsi="Bookman Old Style"/>
        </w:rPr>
        <w:t>Dear Member,</w:t>
      </w:r>
    </w:p>
    <w:p w:rsidR="007A0B8C" w:rsidRPr="00462416" w:rsidRDefault="007A0B8C" w:rsidP="007A0B8C">
      <w:pPr>
        <w:pStyle w:val="NoSpacing"/>
        <w:rPr>
          <w:rFonts w:ascii="Bookman Old Style" w:hAnsi="Bookman Old Style"/>
        </w:rPr>
      </w:pPr>
    </w:p>
    <w:p w:rsidR="007A0B8C" w:rsidRPr="00462416" w:rsidRDefault="007A0B8C" w:rsidP="007A0B8C">
      <w:pPr>
        <w:pStyle w:val="NoSpacing"/>
        <w:rPr>
          <w:rFonts w:ascii="Bookman Old Style" w:hAnsi="Bookman Old Style"/>
        </w:rPr>
      </w:pPr>
      <w:r w:rsidRPr="00462416">
        <w:rPr>
          <w:rFonts w:ascii="Bookman Old Style" w:hAnsi="Bookman Old Style"/>
        </w:rPr>
        <w:t xml:space="preserve">The Brown County Historical Society hopes that your holiday </w:t>
      </w:r>
      <w:proofErr w:type="gramStart"/>
      <w:r w:rsidR="00932B54" w:rsidRPr="00462416">
        <w:rPr>
          <w:rFonts w:ascii="Bookman Old Style" w:hAnsi="Bookman Old Style"/>
        </w:rPr>
        <w:t>season was festive and extend</w:t>
      </w:r>
      <w:proofErr w:type="gramEnd"/>
      <w:r w:rsidR="00932B54" w:rsidRPr="00462416">
        <w:rPr>
          <w:rFonts w:ascii="Bookman Old Style" w:hAnsi="Bookman Old Style"/>
        </w:rPr>
        <w:t xml:space="preserve"> to you our </w:t>
      </w:r>
      <w:r w:rsidRPr="00462416">
        <w:rPr>
          <w:rFonts w:ascii="Bookman Old Style" w:hAnsi="Bookman Old Style"/>
        </w:rPr>
        <w:t xml:space="preserve">best wishes for the New Year! Brown County Historical Society has appreciated your support in the museums endeavors. </w:t>
      </w:r>
      <w:r w:rsidR="00932B54" w:rsidRPr="00462416">
        <w:rPr>
          <w:rFonts w:ascii="Bookman Old Style" w:hAnsi="Bookman Old Style"/>
        </w:rPr>
        <w:t xml:space="preserve">The New Year </w:t>
      </w:r>
      <w:r w:rsidRPr="00462416">
        <w:rPr>
          <w:rFonts w:ascii="Bookman Old Style" w:hAnsi="Bookman Old Style"/>
        </w:rPr>
        <w:t xml:space="preserve">approached us quickly and we hope that you will renew your membership to help support </w:t>
      </w:r>
      <w:r w:rsidR="00932B54" w:rsidRPr="00462416">
        <w:rPr>
          <w:rFonts w:ascii="Bookman Old Style" w:hAnsi="Bookman Old Style"/>
        </w:rPr>
        <w:t xml:space="preserve">Brown County Historical Society in 2019. </w:t>
      </w:r>
      <w:r w:rsidRPr="00462416">
        <w:rPr>
          <w:rFonts w:ascii="Bookman Old Style" w:hAnsi="Bookman Old Style"/>
        </w:rPr>
        <w:t>As always</w:t>
      </w:r>
      <w:r w:rsidR="00932B54" w:rsidRPr="00462416">
        <w:rPr>
          <w:rFonts w:ascii="Bookman Old Style" w:hAnsi="Bookman Old Style"/>
        </w:rPr>
        <w:t>, as a part of your membership</w:t>
      </w:r>
      <w:r w:rsidRPr="00462416">
        <w:rPr>
          <w:rFonts w:ascii="Bookman Old Style" w:hAnsi="Bookman Old Style"/>
        </w:rPr>
        <w:t xml:space="preserve"> you will receive the newsletter.  Brown County Historical Society depends on these memberships, donations, and volunteering in order for us to be successful at meeting our mission.  </w:t>
      </w:r>
    </w:p>
    <w:p w:rsidR="007A0B8C" w:rsidRPr="00462416" w:rsidRDefault="007A0B8C" w:rsidP="007A0B8C">
      <w:pPr>
        <w:pStyle w:val="NoSpacing"/>
        <w:rPr>
          <w:rFonts w:ascii="Bookman Old Style" w:hAnsi="Bookman Old Style"/>
        </w:rPr>
      </w:pPr>
    </w:p>
    <w:p w:rsidR="00462416" w:rsidRPr="00462416" w:rsidRDefault="00932B54" w:rsidP="007A0B8C">
      <w:pPr>
        <w:pStyle w:val="NoSpacing"/>
        <w:rPr>
          <w:rFonts w:ascii="Bookman Old Style" w:hAnsi="Bookman Old Style"/>
        </w:rPr>
      </w:pPr>
      <w:r w:rsidRPr="00462416">
        <w:rPr>
          <w:rFonts w:ascii="Bookman Old Style" w:hAnsi="Bookman Old Style"/>
        </w:rPr>
        <w:t>This year, Brown County Historical Society</w:t>
      </w:r>
      <w:r w:rsidR="007A0B8C" w:rsidRPr="00462416">
        <w:rPr>
          <w:rFonts w:ascii="Bookman Old Style" w:hAnsi="Bookman Old Style"/>
        </w:rPr>
        <w:t xml:space="preserve"> had the </w:t>
      </w:r>
      <w:proofErr w:type="spellStart"/>
      <w:r w:rsidR="007A0B8C" w:rsidRPr="00462416">
        <w:rPr>
          <w:rFonts w:ascii="Bookman Old Style" w:hAnsi="Bookman Old Style"/>
        </w:rPr>
        <w:t>Tarin</w:t>
      </w:r>
      <w:proofErr w:type="spellEnd"/>
      <w:r w:rsidR="007A0B8C" w:rsidRPr="00462416">
        <w:rPr>
          <w:rFonts w:ascii="Bookman Old Style" w:hAnsi="Bookman Old Style"/>
        </w:rPr>
        <w:t xml:space="preserve"> </w:t>
      </w:r>
      <w:proofErr w:type="spellStart"/>
      <w:r w:rsidR="007A0B8C" w:rsidRPr="00462416">
        <w:rPr>
          <w:rFonts w:ascii="Bookman Old Style" w:hAnsi="Bookman Old Style"/>
        </w:rPr>
        <w:t>Eicher</w:t>
      </w:r>
      <w:proofErr w:type="spellEnd"/>
      <w:r w:rsidR="007A0B8C" w:rsidRPr="00462416">
        <w:rPr>
          <w:rFonts w:ascii="Bookman Old Style" w:hAnsi="Bookman Old Style"/>
        </w:rPr>
        <w:t xml:space="preserve"> traveling art exhibit through the summer and fall a</w:t>
      </w:r>
      <w:r w:rsidRPr="00462416">
        <w:rPr>
          <w:rFonts w:ascii="Bookman Old Style" w:hAnsi="Bookman Old Style"/>
        </w:rPr>
        <w:t xml:space="preserve">t the </w:t>
      </w:r>
      <w:proofErr w:type="spellStart"/>
      <w:r w:rsidRPr="00462416">
        <w:rPr>
          <w:rFonts w:ascii="Bookman Old Style" w:hAnsi="Bookman Old Style"/>
        </w:rPr>
        <w:t>Plamann</w:t>
      </w:r>
      <w:proofErr w:type="spellEnd"/>
      <w:r w:rsidRPr="00462416">
        <w:rPr>
          <w:rFonts w:ascii="Bookman Old Style" w:hAnsi="Bookman Old Style"/>
        </w:rPr>
        <w:t xml:space="preserve"> History Center, this</w:t>
      </w:r>
      <w:r w:rsidR="007A0B8C" w:rsidRPr="00462416">
        <w:rPr>
          <w:rFonts w:ascii="Bookman Old Style" w:hAnsi="Bookman Old Style"/>
        </w:rPr>
        <w:t xml:space="preserve"> </w:t>
      </w:r>
      <w:r w:rsidRPr="00462416">
        <w:rPr>
          <w:rFonts w:ascii="Bookman Old Style" w:hAnsi="Bookman Old Style"/>
        </w:rPr>
        <w:t xml:space="preserve">art exhibit </w:t>
      </w:r>
      <w:r w:rsidR="007A0B8C" w:rsidRPr="00462416">
        <w:rPr>
          <w:rFonts w:ascii="Bookman Old Style" w:hAnsi="Bookman Old Style"/>
        </w:rPr>
        <w:t xml:space="preserve">was a wonderful addition from a very talented Hiawatha native. </w:t>
      </w:r>
    </w:p>
    <w:p w:rsidR="00462416" w:rsidRPr="00462416" w:rsidRDefault="00462416" w:rsidP="007A0B8C">
      <w:pPr>
        <w:pStyle w:val="NoSpacing"/>
        <w:rPr>
          <w:rFonts w:ascii="Bookman Old Style" w:hAnsi="Bookman Old Style"/>
        </w:rPr>
      </w:pPr>
    </w:p>
    <w:p w:rsidR="007A0B8C" w:rsidRPr="00462416" w:rsidRDefault="00462416" w:rsidP="007A0B8C">
      <w:pPr>
        <w:pStyle w:val="NoSpacing"/>
        <w:rPr>
          <w:rFonts w:ascii="Bookman Old Style" w:hAnsi="Bookman Old Style"/>
        </w:rPr>
      </w:pPr>
      <w:r w:rsidRPr="00462416">
        <w:rPr>
          <w:rFonts w:ascii="Bookman Old Style" w:hAnsi="Bookman Old Style"/>
        </w:rPr>
        <w:t xml:space="preserve">The summer was a busy one for Brown County Historical Society. Some of the events hosted were Meet &amp; Greet; the annual Ice Cream Social, the annual Farmers and Merchant Appreciation Dinner and Monarch Butterfly Activity. </w:t>
      </w:r>
      <w:r w:rsidR="007A0B8C" w:rsidRPr="00462416">
        <w:rPr>
          <w:rFonts w:ascii="Bookman Old Style" w:hAnsi="Bookman Old Style"/>
        </w:rPr>
        <w:t xml:space="preserve"> The Auditorium has </w:t>
      </w:r>
      <w:r w:rsidRPr="00462416">
        <w:rPr>
          <w:rFonts w:ascii="Bookman Old Style" w:hAnsi="Bookman Old Style"/>
        </w:rPr>
        <w:t xml:space="preserve">had a </w:t>
      </w:r>
      <w:r w:rsidR="007A0B8C" w:rsidRPr="00462416">
        <w:rPr>
          <w:rFonts w:ascii="Bookman Old Style" w:hAnsi="Bookman Old Style"/>
        </w:rPr>
        <w:t>busy year</w:t>
      </w:r>
      <w:r w:rsidRPr="00462416">
        <w:rPr>
          <w:rFonts w:ascii="Bookman Old Style" w:hAnsi="Bookman Old Style"/>
        </w:rPr>
        <w:t xml:space="preserve"> as well</w:t>
      </w:r>
      <w:r w:rsidR="007A0B8C" w:rsidRPr="00462416">
        <w:rPr>
          <w:rFonts w:ascii="Bookman Old Style" w:hAnsi="Bookman Old Style"/>
        </w:rPr>
        <w:t>. HAATS hosted several productions this year</w:t>
      </w:r>
      <w:r w:rsidRPr="00462416">
        <w:rPr>
          <w:rFonts w:ascii="Bookman Old Style" w:hAnsi="Bookman Old Style"/>
        </w:rPr>
        <w:t>,</w:t>
      </w:r>
      <w:r w:rsidR="007A0B8C" w:rsidRPr="00462416">
        <w:rPr>
          <w:rFonts w:ascii="Bookman Old Style" w:hAnsi="Bookman Old Style"/>
        </w:rPr>
        <w:t xml:space="preserve"> the most successful being the </w:t>
      </w:r>
      <w:r w:rsidRPr="00462416">
        <w:rPr>
          <w:rFonts w:ascii="Bookman Old Style" w:hAnsi="Bookman Old Style"/>
        </w:rPr>
        <w:t>“</w:t>
      </w:r>
      <w:r w:rsidR="007A0B8C" w:rsidRPr="00462416">
        <w:rPr>
          <w:rFonts w:ascii="Bookman Old Style" w:hAnsi="Bookman Old Style"/>
        </w:rPr>
        <w:t>Church Basement Ladies</w:t>
      </w:r>
      <w:r w:rsidRPr="00462416">
        <w:rPr>
          <w:rFonts w:ascii="Bookman Old Style" w:hAnsi="Bookman Old Style"/>
        </w:rPr>
        <w:t xml:space="preserve">” as well as the Christmas Music Program. </w:t>
      </w:r>
      <w:r w:rsidR="007A0B8C" w:rsidRPr="00462416">
        <w:rPr>
          <w:rFonts w:ascii="Bookman Old Style" w:hAnsi="Bookman Old Style"/>
        </w:rPr>
        <w:t xml:space="preserve"> The auditori</w:t>
      </w:r>
      <w:r w:rsidRPr="00462416">
        <w:rPr>
          <w:rFonts w:ascii="Bookman Old Style" w:hAnsi="Bookman Old Style"/>
        </w:rPr>
        <w:t>um participated in the</w:t>
      </w:r>
      <w:r w:rsidR="007A0B8C" w:rsidRPr="00462416">
        <w:rPr>
          <w:rFonts w:ascii="Bookman Old Style" w:hAnsi="Bookman Old Style"/>
        </w:rPr>
        <w:t xml:space="preserve"> annual “Miss Mary Halloween Contest” the costumes were </w:t>
      </w:r>
      <w:r w:rsidR="00932B54" w:rsidRPr="00462416">
        <w:rPr>
          <w:rFonts w:ascii="Bookman Old Style" w:hAnsi="Bookman Old Style"/>
        </w:rPr>
        <w:t xml:space="preserve">such a delight to be able to see. </w:t>
      </w:r>
    </w:p>
    <w:p w:rsidR="00932B54" w:rsidRPr="00462416" w:rsidRDefault="00932B54" w:rsidP="007A0B8C">
      <w:pPr>
        <w:pStyle w:val="NoSpacing"/>
        <w:rPr>
          <w:rFonts w:ascii="Bookman Old Style" w:hAnsi="Bookman Old Style"/>
        </w:rPr>
      </w:pPr>
    </w:p>
    <w:p w:rsidR="00932B54" w:rsidRPr="00462416" w:rsidRDefault="00932B54" w:rsidP="007A0B8C">
      <w:pPr>
        <w:pStyle w:val="NoSpacing"/>
        <w:rPr>
          <w:rFonts w:ascii="Bookman Old Style" w:hAnsi="Bookman Old Style"/>
        </w:rPr>
      </w:pPr>
      <w:r w:rsidRPr="00462416">
        <w:rPr>
          <w:rFonts w:ascii="Bookman Old Style" w:hAnsi="Bookman Old Style"/>
        </w:rPr>
        <w:t>At the</w:t>
      </w:r>
      <w:r w:rsidR="007A0B8C" w:rsidRPr="00462416">
        <w:rPr>
          <w:rFonts w:ascii="Bookman Old Style" w:hAnsi="Bookman Old Style"/>
        </w:rPr>
        <w:t xml:space="preserve"> Ag Museum, our Heritage Day on September </w:t>
      </w:r>
      <w:r w:rsidRPr="00462416">
        <w:rPr>
          <w:rFonts w:ascii="Bookman Old Style" w:hAnsi="Bookman Old Style"/>
        </w:rPr>
        <w:t>29</w:t>
      </w:r>
      <w:r w:rsidR="007A0B8C" w:rsidRPr="00462416">
        <w:rPr>
          <w:rFonts w:ascii="Bookman Old Style" w:hAnsi="Bookman Old Style"/>
        </w:rPr>
        <w:t>th was a great success with lots of venders, displays, activities</w:t>
      </w:r>
      <w:r w:rsidRPr="00462416">
        <w:rPr>
          <w:rFonts w:ascii="Bookman Old Style" w:hAnsi="Bookman Old Style"/>
        </w:rPr>
        <w:t xml:space="preserve"> which included a petting zoo and pony rides. </w:t>
      </w:r>
      <w:r w:rsidR="007A0B8C" w:rsidRPr="00462416">
        <w:rPr>
          <w:rFonts w:ascii="Bookman Old Style" w:hAnsi="Bookman Old Style"/>
        </w:rPr>
        <w:t xml:space="preserve"> Throughout </w:t>
      </w:r>
      <w:r w:rsidRPr="00462416">
        <w:rPr>
          <w:rFonts w:ascii="Bookman Old Style" w:hAnsi="Bookman Old Style"/>
        </w:rPr>
        <w:t>the month of October we held the “Grand Prairie</w:t>
      </w:r>
      <w:r w:rsidR="007A0B8C" w:rsidRPr="00462416">
        <w:rPr>
          <w:rFonts w:ascii="Bookman Old Style" w:hAnsi="Bookman Old Style"/>
        </w:rPr>
        <w:t xml:space="preserve"> One Room Schoolhouse.</w:t>
      </w:r>
      <w:r w:rsidRPr="00462416">
        <w:rPr>
          <w:rFonts w:ascii="Bookman Old Style" w:hAnsi="Bookman Old Style"/>
        </w:rPr>
        <w:t>”</w:t>
      </w:r>
      <w:r w:rsidR="007A0B8C" w:rsidRPr="00462416">
        <w:rPr>
          <w:rFonts w:ascii="Bookman Old Style" w:hAnsi="Bookman Old Style"/>
        </w:rPr>
        <w:t xml:space="preserve"> </w:t>
      </w:r>
      <w:r w:rsidRPr="00462416">
        <w:rPr>
          <w:rFonts w:ascii="Bookman Old Style" w:hAnsi="Bookman Old Style"/>
        </w:rPr>
        <w:t>Hiawatha and Horton second grade students participated in the program this year. This program is enjoyed by everyone w</w:t>
      </w:r>
      <w:r w:rsidR="00462416" w:rsidRPr="00462416">
        <w:rPr>
          <w:rFonts w:ascii="Bookman Old Style" w:hAnsi="Bookman Old Style"/>
        </w:rPr>
        <w:t>ho participated</w:t>
      </w:r>
      <w:r w:rsidRPr="00462416">
        <w:rPr>
          <w:rFonts w:ascii="Bookman Old Style" w:hAnsi="Bookman Old Style"/>
        </w:rPr>
        <w:t xml:space="preserve"> and it is our goal to include other surrounding area schools in the future. </w:t>
      </w:r>
    </w:p>
    <w:p w:rsidR="00932B54" w:rsidRPr="00462416" w:rsidRDefault="00932B54" w:rsidP="007A0B8C">
      <w:pPr>
        <w:pStyle w:val="NoSpacing"/>
        <w:rPr>
          <w:rFonts w:ascii="Bookman Old Style" w:hAnsi="Bookman Old Style"/>
        </w:rPr>
      </w:pPr>
    </w:p>
    <w:p w:rsidR="007A0B8C" w:rsidRPr="00462416" w:rsidRDefault="007A0B8C" w:rsidP="007A0B8C">
      <w:pPr>
        <w:pStyle w:val="NoSpacing"/>
        <w:rPr>
          <w:rFonts w:ascii="Bookman Old Style" w:hAnsi="Bookman Old Style"/>
        </w:rPr>
      </w:pPr>
      <w:r w:rsidRPr="00462416">
        <w:rPr>
          <w:rFonts w:ascii="Bookman Old Style" w:hAnsi="Bookman Old Style"/>
        </w:rPr>
        <w:t xml:space="preserve">Your help as members of the Brown County Historical Society is how we are able to fulfill these services for our members and our community.  I have enclosed the membership form for you to </w:t>
      </w:r>
      <w:r w:rsidR="00932B54" w:rsidRPr="00462416">
        <w:rPr>
          <w:rFonts w:ascii="Bookman Old Style" w:hAnsi="Bookman Old Style"/>
        </w:rPr>
        <w:t>complete and return</w:t>
      </w:r>
      <w:r w:rsidRPr="00462416">
        <w:rPr>
          <w:rFonts w:ascii="Bookman Old Style" w:hAnsi="Bookman Old Style"/>
        </w:rPr>
        <w:t xml:space="preserve">.  </w:t>
      </w:r>
      <w:r w:rsidR="00932B54" w:rsidRPr="00462416">
        <w:rPr>
          <w:rFonts w:ascii="Bookman Old Style" w:hAnsi="Bookman Old Style"/>
        </w:rPr>
        <w:t xml:space="preserve">Thank you for your continued </w:t>
      </w:r>
      <w:r w:rsidR="00462416" w:rsidRPr="00462416">
        <w:rPr>
          <w:rFonts w:ascii="Bookman Old Style" w:hAnsi="Bookman Old Style"/>
        </w:rPr>
        <w:t>s</w:t>
      </w:r>
      <w:r w:rsidRPr="00462416">
        <w:rPr>
          <w:rFonts w:ascii="Bookman Old Style" w:hAnsi="Bookman Old Style"/>
        </w:rPr>
        <w:t xml:space="preserve">upport </w:t>
      </w:r>
      <w:r w:rsidR="00462416" w:rsidRPr="00462416">
        <w:rPr>
          <w:rFonts w:ascii="Bookman Old Style" w:hAnsi="Bookman Old Style"/>
        </w:rPr>
        <w:t xml:space="preserve">which </w:t>
      </w:r>
      <w:r w:rsidRPr="00462416">
        <w:rPr>
          <w:rFonts w:ascii="Bookman Old Style" w:hAnsi="Bookman Old Style"/>
        </w:rPr>
        <w:t>gives us the opportunity to continue to grow and be here for future generations.</w:t>
      </w:r>
      <w:r w:rsidR="00462416" w:rsidRPr="00462416">
        <w:rPr>
          <w:rFonts w:ascii="Bookman Old Style" w:hAnsi="Bookman Old Style"/>
        </w:rPr>
        <w:t xml:space="preserve"> Please consider Brown County Historical Society for any donations/gift giving as this supports continued improvements to the museum locations. </w:t>
      </w:r>
    </w:p>
    <w:p w:rsidR="007A0B8C" w:rsidRPr="00462416" w:rsidRDefault="007A0B8C" w:rsidP="007A0B8C">
      <w:pPr>
        <w:pStyle w:val="NoSpacing"/>
        <w:rPr>
          <w:rFonts w:ascii="Bookman Old Style" w:hAnsi="Bookman Old Style"/>
        </w:rPr>
      </w:pPr>
    </w:p>
    <w:p w:rsidR="007A0B8C" w:rsidRPr="00462416" w:rsidRDefault="007A0B8C" w:rsidP="007A0B8C">
      <w:pPr>
        <w:pStyle w:val="NoSpacing"/>
        <w:rPr>
          <w:rFonts w:ascii="Bookman Old Style" w:hAnsi="Bookman Old Style"/>
        </w:rPr>
      </w:pPr>
      <w:r w:rsidRPr="00462416">
        <w:rPr>
          <w:rFonts w:ascii="Bookman Old Style" w:hAnsi="Bookman Old Style"/>
        </w:rPr>
        <w:t>Sincerely,</w:t>
      </w:r>
    </w:p>
    <w:p w:rsidR="007A0B8C" w:rsidRPr="00462416" w:rsidRDefault="007A0B8C" w:rsidP="007A0B8C">
      <w:pPr>
        <w:pStyle w:val="NoSpacing"/>
        <w:rPr>
          <w:rFonts w:ascii="Bookman Old Style" w:hAnsi="Bookman Old Style"/>
        </w:rPr>
      </w:pPr>
    </w:p>
    <w:p w:rsidR="007A0B8C" w:rsidRPr="00462416" w:rsidRDefault="007A0B8C" w:rsidP="007A0B8C">
      <w:pPr>
        <w:pStyle w:val="NoSpacing"/>
        <w:rPr>
          <w:rFonts w:ascii="Bookman Old Style" w:hAnsi="Bookman Old Style"/>
        </w:rPr>
      </w:pPr>
    </w:p>
    <w:p w:rsidR="007A0B8C" w:rsidRPr="00462416" w:rsidRDefault="007A0B8C" w:rsidP="007A0B8C">
      <w:pPr>
        <w:pStyle w:val="NoSpacing"/>
        <w:rPr>
          <w:rFonts w:ascii="Bookman Old Style" w:hAnsi="Bookman Old Style"/>
        </w:rPr>
      </w:pPr>
    </w:p>
    <w:p w:rsidR="007A0B8C" w:rsidRPr="00462416" w:rsidRDefault="007A0B8C" w:rsidP="007A0B8C">
      <w:pPr>
        <w:pStyle w:val="NoSpacing"/>
        <w:rPr>
          <w:rFonts w:ascii="Bookman Old Style" w:hAnsi="Bookman Old Style"/>
        </w:rPr>
      </w:pPr>
      <w:r w:rsidRPr="00462416">
        <w:rPr>
          <w:rFonts w:ascii="Bookman Old Style" w:hAnsi="Bookman Old Style"/>
        </w:rPr>
        <w:t>Lynn Marie Allen</w:t>
      </w:r>
    </w:p>
    <w:p w:rsidR="007A0B8C" w:rsidRPr="00462416" w:rsidRDefault="007A0B8C" w:rsidP="007A0B8C">
      <w:pPr>
        <w:pStyle w:val="NoSpacing"/>
        <w:rPr>
          <w:rFonts w:ascii="Bookman Old Style" w:hAnsi="Bookman Old Style"/>
        </w:rPr>
      </w:pPr>
      <w:r w:rsidRPr="00462416">
        <w:rPr>
          <w:rFonts w:ascii="Bookman Old Style" w:hAnsi="Bookman Old Style"/>
        </w:rPr>
        <w:t>Executive Director/Curator</w:t>
      </w:r>
    </w:p>
    <w:p w:rsidR="007A0B8C" w:rsidRPr="00462416" w:rsidRDefault="007A0B8C" w:rsidP="007A0B8C">
      <w:pPr>
        <w:pStyle w:val="NoSpacing"/>
        <w:rPr>
          <w:rFonts w:ascii="Bookman Old Style" w:hAnsi="Bookman Old Style"/>
        </w:rPr>
      </w:pPr>
      <w:r w:rsidRPr="00462416">
        <w:rPr>
          <w:rFonts w:ascii="Bookman Old Style" w:hAnsi="Bookman Old Style"/>
        </w:rPr>
        <w:t>Brown County Historical Society</w:t>
      </w:r>
    </w:p>
    <w:p w:rsidR="007A0B8C" w:rsidRPr="00462416" w:rsidRDefault="007A0B8C" w:rsidP="007A0B8C">
      <w:pPr>
        <w:pStyle w:val="NoSpacing"/>
        <w:rPr>
          <w:rFonts w:ascii="Bookman Old Style" w:hAnsi="Bookman Old Style"/>
        </w:rPr>
      </w:pPr>
    </w:p>
    <w:p w:rsidR="00BB78E5" w:rsidRPr="00462416" w:rsidRDefault="007A0B8C" w:rsidP="007A0B8C">
      <w:pPr>
        <w:pStyle w:val="NoSpacing"/>
      </w:pPr>
      <w:r w:rsidRPr="00462416">
        <w:rPr>
          <w:rFonts w:ascii="Bookman Old Style" w:hAnsi="Bookman Old Style"/>
        </w:rPr>
        <w:t>Enclosure</w:t>
      </w:r>
    </w:p>
    <w:sectPr w:rsidR="00BB78E5" w:rsidRPr="00462416" w:rsidSect="00932B5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A5A"/>
    <w:rsid w:val="0001301E"/>
    <w:rsid w:val="000423F8"/>
    <w:rsid w:val="000E2A5A"/>
    <w:rsid w:val="001C14BA"/>
    <w:rsid w:val="002353E2"/>
    <w:rsid w:val="00251C0D"/>
    <w:rsid w:val="002A3D35"/>
    <w:rsid w:val="0031355E"/>
    <w:rsid w:val="00382617"/>
    <w:rsid w:val="00462416"/>
    <w:rsid w:val="0047430D"/>
    <w:rsid w:val="00531772"/>
    <w:rsid w:val="0053439C"/>
    <w:rsid w:val="005574A8"/>
    <w:rsid w:val="005858B8"/>
    <w:rsid w:val="00631FD8"/>
    <w:rsid w:val="0066428D"/>
    <w:rsid w:val="007877FD"/>
    <w:rsid w:val="00796BB0"/>
    <w:rsid w:val="007A0B8C"/>
    <w:rsid w:val="007D231F"/>
    <w:rsid w:val="008E7849"/>
    <w:rsid w:val="00932B54"/>
    <w:rsid w:val="00A8585A"/>
    <w:rsid w:val="00AA20DF"/>
    <w:rsid w:val="00B074C4"/>
    <w:rsid w:val="00B571AF"/>
    <w:rsid w:val="00B846D1"/>
    <w:rsid w:val="00BB78E5"/>
    <w:rsid w:val="00C36EAB"/>
    <w:rsid w:val="00CB51E7"/>
    <w:rsid w:val="00D66676"/>
    <w:rsid w:val="00DD675B"/>
    <w:rsid w:val="00E35E6C"/>
    <w:rsid w:val="00FD143D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B8C"/>
  </w:style>
  <w:style w:type="paragraph" w:styleId="Heading1">
    <w:name w:val="heading 1"/>
    <w:basedOn w:val="Normal"/>
    <w:next w:val="Normal"/>
    <w:link w:val="Heading1Char"/>
    <w:uiPriority w:val="9"/>
    <w:qFormat/>
    <w:rsid w:val="007A0B8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0B8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0B8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0B8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0B8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0B8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0B8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0B8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B8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2A5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A5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A5A"/>
    <w:rPr>
      <w:rFonts w:ascii="Tahoma" w:hAnsi="Tahoma" w:cs="Tahoma"/>
      <w:color w:val="auto"/>
      <w:sz w:val="16"/>
      <w:szCs w:val="16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NoSpacing">
    <w:name w:val="No Spacing"/>
    <w:basedOn w:val="Normal"/>
    <w:uiPriority w:val="1"/>
    <w:qFormat/>
    <w:rsid w:val="007A0B8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A0B8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0B8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0B8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0B8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0B8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0B8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0B8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0B8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B8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B8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A0B8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A0B8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0B8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A0B8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7A0B8C"/>
    <w:rPr>
      <w:b/>
      <w:bCs/>
    </w:rPr>
  </w:style>
  <w:style w:type="character" w:styleId="Emphasis">
    <w:name w:val="Emphasis"/>
    <w:uiPriority w:val="20"/>
    <w:qFormat/>
    <w:rsid w:val="007A0B8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7A0B8C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A0B8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0B8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0B8C"/>
    <w:rPr>
      <w:b/>
      <w:bCs/>
      <w:i/>
      <w:iCs/>
    </w:rPr>
  </w:style>
  <w:style w:type="character" w:styleId="SubtleEmphasis">
    <w:name w:val="Subtle Emphasis"/>
    <w:uiPriority w:val="19"/>
    <w:qFormat/>
    <w:rsid w:val="007A0B8C"/>
    <w:rPr>
      <w:i/>
      <w:iCs/>
    </w:rPr>
  </w:style>
  <w:style w:type="character" w:styleId="IntenseEmphasis">
    <w:name w:val="Intense Emphasis"/>
    <w:uiPriority w:val="21"/>
    <w:qFormat/>
    <w:rsid w:val="007A0B8C"/>
    <w:rPr>
      <w:b/>
      <w:bCs/>
    </w:rPr>
  </w:style>
  <w:style w:type="character" w:styleId="SubtleReference">
    <w:name w:val="Subtle Reference"/>
    <w:uiPriority w:val="31"/>
    <w:qFormat/>
    <w:rsid w:val="007A0B8C"/>
    <w:rPr>
      <w:smallCaps/>
    </w:rPr>
  </w:style>
  <w:style w:type="character" w:styleId="IntenseReference">
    <w:name w:val="Intense Reference"/>
    <w:uiPriority w:val="32"/>
    <w:qFormat/>
    <w:rsid w:val="007A0B8C"/>
    <w:rPr>
      <w:smallCaps/>
      <w:spacing w:val="5"/>
      <w:u w:val="single"/>
    </w:rPr>
  </w:style>
  <w:style w:type="character" w:styleId="BookTitle">
    <w:name w:val="Book Title"/>
    <w:uiPriority w:val="33"/>
    <w:qFormat/>
    <w:rsid w:val="007A0B8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0B8C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B8C"/>
  </w:style>
  <w:style w:type="paragraph" w:styleId="Heading1">
    <w:name w:val="heading 1"/>
    <w:basedOn w:val="Normal"/>
    <w:next w:val="Normal"/>
    <w:link w:val="Heading1Char"/>
    <w:uiPriority w:val="9"/>
    <w:qFormat/>
    <w:rsid w:val="007A0B8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0B8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0B8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0B8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0B8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0B8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0B8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0B8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B8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2A5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A5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A5A"/>
    <w:rPr>
      <w:rFonts w:ascii="Tahoma" w:hAnsi="Tahoma" w:cs="Tahoma"/>
      <w:color w:val="auto"/>
      <w:sz w:val="16"/>
      <w:szCs w:val="16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NoSpacing">
    <w:name w:val="No Spacing"/>
    <w:basedOn w:val="Normal"/>
    <w:uiPriority w:val="1"/>
    <w:qFormat/>
    <w:rsid w:val="007A0B8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A0B8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0B8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0B8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0B8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0B8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0B8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0B8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0B8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B8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B8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A0B8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A0B8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0B8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A0B8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7A0B8C"/>
    <w:rPr>
      <w:b/>
      <w:bCs/>
    </w:rPr>
  </w:style>
  <w:style w:type="character" w:styleId="Emphasis">
    <w:name w:val="Emphasis"/>
    <w:uiPriority w:val="20"/>
    <w:qFormat/>
    <w:rsid w:val="007A0B8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7A0B8C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A0B8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0B8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0B8C"/>
    <w:rPr>
      <w:b/>
      <w:bCs/>
      <w:i/>
      <w:iCs/>
    </w:rPr>
  </w:style>
  <w:style w:type="character" w:styleId="SubtleEmphasis">
    <w:name w:val="Subtle Emphasis"/>
    <w:uiPriority w:val="19"/>
    <w:qFormat/>
    <w:rsid w:val="007A0B8C"/>
    <w:rPr>
      <w:i/>
      <w:iCs/>
    </w:rPr>
  </w:style>
  <w:style w:type="character" w:styleId="IntenseEmphasis">
    <w:name w:val="Intense Emphasis"/>
    <w:uiPriority w:val="21"/>
    <w:qFormat/>
    <w:rsid w:val="007A0B8C"/>
    <w:rPr>
      <w:b/>
      <w:bCs/>
    </w:rPr>
  </w:style>
  <w:style w:type="character" w:styleId="SubtleReference">
    <w:name w:val="Subtle Reference"/>
    <w:uiPriority w:val="31"/>
    <w:qFormat/>
    <w:rsid w:val="007A0B8C"/>
    <w:rPr>
      <w:smallCaps/>
    </w:rPr>
  </w:style>
  <w:style w:type="character" w:styleId="IntenseReference">
    <w:name w:val="Intense Reference"/>
    <w:uiPriority w:val="32"/>
    <w:qFormat/>
    <w:rsid w:val="007A0B8C"/>
    <w:rPr>
      <w:smallCaps/>
      <w:spacing w:val="5"/>
      <w:u w:val="single"/>
    </w:rPr>
  </w:style>
  <w:style w:type="character" w:styleId="BookTitle">
    <w:name w:val="Book Title"/>
    <w:uiPriority w:val="33"/>
    <w:qFormat/>
    <w:rsid w:val="007A0B8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0B8C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ckshistory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ckshistory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Executive Director</dc:creator>
  <cp:lastModifiedBy>HP</cp:lastModifiedBy>
  <cp:revision>4</cp:revision>
  <cp:lastPrinted>2019-01-09T15:53:00Z</cp:lastPrinted>
  <dcterms:created xsi:type="dcterms:W3CDTF">2019-01-09T15:23:00Z</dcterms:created>
  <dcterms:modified xsi:type="dcterms:W3CDTF">2019-01-09T15:55:00Z</dcterms:modified>
</cp:coreProperties>
</file>