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20" w:rsidRPr="00DC4A4F" w:rsidRDefault="0046387B" w:rsidP="00DC4A4F">
      <w:pPr>
        <w:jc w:val="center"/>
        <w:rPr>
          <w:b/>
          <w:sz w:val="28"/>
          <w:szCs w:val="28"/>
        </w:rPr>
      </w:pPr>
      <w:r w:rsidRPr="00DC4A4F">
        <w:rPr>
          <w:b/>
          <w:sz w:val="28"/>
          <w:szCs w:val="28"/>
        </w:rPr>
        <w:t>WHY WE’RE BUYING A FRACTIONAL CO2 LASER</w:t>
      </w:r>
    </w:p>
    <w:p w:rsidR="0046387B" w:rsidRPr="00DC4A4F" w:rsidRDefault="0046387B" w:rsidP="00DC4A4F">
      <w:pPr>
        <w:jc w:val="center"/>
        <w:rPr>
          <w:i/>
        </w:rPr>
      </w:pPr>
      <w:r w:rsidRPr="00DC4A4F">
        <w:rPr>
          <w:i/>
        </w:rPr>
        <w:t>(</w:t>
      </w:r>
      <w:proofErr w:type="spellStart"/>
      <w:r w:rsidRPr="00DC4A4F">
        <w:rPr>
          <w:i/>
        </w:rPr>
        <w:t>FemTouch</w:t>
      </w:r>
      <w:proofErr w:type="spellEnd"/>
      <w:r w:rsidR="00E41E5F">
        <w:rPr>
          <w:i/>
        </w:rPr>
        <w:t xml:space="preserve"> on </w:t>
      </w:r>
      <w:proofErr w:type="spellStart"/>
      <w:r w:rsidR="00E41E5F">
        <w:rPr>
          <w:i/>
        </w:rPr>
        <w:t>AcuPulse</w:t>
      </w:r>
      <w:proofErr w:type="spellEnd"/>
      <w:r w:rsidRPr="00DC4A4F">
        <w:rPr>
          <w:i/>
        </w:rPr>
        <w:t xml:space="preserve">, made by </w:t>
      </w:r>
      <w:proofErr w:type="spellStart"/>
      <w:r w:rsidRPr="00DC4A4F">
        <w:rPr>
          <w:i/>
        </w:rPr>
        <w:t>Lumenis</w:t>
      </w:r>
      <w:proofErr w:type="spellEnd"/>
      <w:r w:rsidRPr="00DC4A4F">
        <w:rPr>
          <w:i/>
        </w:rPr>
        <w:t>)</w:t>
      </w:r>
    </w:p>
    <w:p w:rsidR="0046387B" w:rsidRDefault="0046387B" w:rsidP="00DC4A4F">
      <w:pPr>
        <w:jc w:val="center"/>
      </w:pPr>
      <w:r>
        <w:t xml:space="preserve">Bruce </w:t>
      </w:r>
      <w:proofErr w:type="spellStart"/>
      <w:r>
        <w:t>Farringer</w:t>
      </w:r>
      <w:proofErr w:type="spellEnd"/>
      <w:r>
        <w:t xml:space="preserve"> M.D.    </w:t>
      </w:r>
      <w:proofErr w:type="gramStart"/>
      <w:r>
        <w:t>F.A.C.O.G.</w:t>
      </w:r>
      <w:proofErr w:type="gramEnd"/>
    </w:p>
    <w:p w:rsidR="0046387B" w:rsidRDefault="0046387B" w:rsidP="00DC4A4F">
      <w:pPr>
        <w:jc w:val="center"/>
      </w:pPr>
      <w:r>
        <w:t xml:space="preserve">Leah </w:t>
      </w:r>
      <w:proofErr w:type="spellStart"/>
      <w:r>
        <w:t>Najima</w:t>
      </w:r>
      <w:proofErr w:type="spellEnd"/>
      <w:r>
        <w:t xml:space="preserve"> M.D.    </w:t>
      </w:r>
      <w:proofErr w:type="gramStart"/>
      <w:r>
        <w:t>F.A.C.O.G.</w:t>
      </w:r>
      <w:proofErr w:type="gramEnd"/>
    </w:p>
    <w:p w:rsidR="0046387B" w:rsidRDefault="0046387B" w:rsidP="00DC4A4F">
      <w:pPr>
        <w:jc w:val="center"/>
      </w:pPr>
      <w:r>
        <w:t>September 2017</w:t>
      </w:r>
    </w:p>
    <w:p w:rsidR="00DC4A4F" w:rsidRDefault="00DC4A4F" w:rsidP="00DC4A4F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D90A77" w:rsidRDefault="00DC4A4F" w:rsidP="00DC4A4F">
      <w:r>
        <w:t>A</w:t>
      </w:r>
      <w:r w:rsidR="0046387B">
        <w:t xml:space="preserve"> better question would be “Why did we wait until now to buy a laser</w:t>
      </w:r>
      <w:r w:rsidR="00E41E5F">
        <w:t>?”</w:t>
      </w:r>
      <w:r w:rsidR="0046387B">
        <w:t xml:space="preserve">  After all, we’ve been using </w:t>
      </w:r>
      <w:r w:rsidR="00EE020F">
        <w:t xml:space="preserve">CO2 </w:t>
      </w:r>
      <w:r w:rsidR="0046387B">
        <w:t xml:space="preserve">lasers in Operating Rooms for decades (Dr. </w:t>
      </w:r>
      <w:proofErr w:type="spellStart"/>
      <w:r w:rsidR="0046387B">
        <w:t>Farringer</w:t>
      </w:r>
      <w:proofErr w:type="spellEnd"/>
      <w:r w:rsidR="0046387B">
        <w:t xml:space="preserve"> since 1988, Dr. </w:t>
      </w:r>
      <w:proofErr w:type="spellStart"/>
      <w:r w:rsidR="0046387B">
        <w:t>Najima</w:t>
      </w:r>
      <w:proofErr w:type="spellEnd"/>
      <w:r w:rsidR="0046387B">
        <w:t xml:space="preserve"> since 1997) to treat a variety of diseases of the vulva, vagina, </w:t>
      </w:r>
      <w:r w:rsidR="00201E65">
        <w:t>and cervix</w:t>
      </w:r>
      <w:r>
        <w:t xml:space="preserve">.  We’ve used CO2 </w:t>
      </w:r>
      <w:r w:rsidR="00201E65">
        <w:t>lasers inside</w:t>
      </w:r>
      <w:r w:rsidR="0046387B">
        <w:t xml:space="preserve"> the abdomen and pelvis to treat endometriosis and adhesions.  </w:t>
      </w:r>
    </w:p>
    <w:p w:rsidR="007C24F9" w:rsidRDefault="002837D8" w:rsidP="00DC4A4F">
      <w:pPr>
        <w:jc w:val="both"/>
      </w:pPr>
      <w:r>
        <w:t xml:space="preserve">We’re introducing a CO2 laser into our office practice for one simple reason:  we believe it has the potential to improve vaginal health and well-being for many of our patients.  </w:t>
      </w:r>
      <w:r w:rsidR="00201E65">
        <w:t>For decades</w:t>
      </w:r>
      <w:r>
        <w:t>, laser therapy has been known to improve the appearance</w:t>
      </w:r>
      <w:r w:rsidR="00D90A77">
        <w:t>, elasticity, and function of skin all over the body.  Lasers are used for many skin conditions:  skin resurfacing, wrinkles, tattoo removal, pigmentation disorders, stretch marks, scar revision, and acne to name a few.  Since the vagina is lined with skin, it makes perfect sense that vaginal health, function, elasticity, and well-being could be improved by laser therapy.</w:t>
      </w:r>
    </w:p>
    <w:p w:rsidR="002837D8" w:rsidRDefault="00A84EFA" w:rsidP="00DC4A4F">
      <w:pPr>
        <w:jc w:val="both"/>
      </w:pPr>
      <w:r>
        <w:t>As Gynecologists, our patients are frequently confronted with vaginal symptoms.  For such a small part of the body, the vagina can certainly wreak havoc on a woman’s enjoyment of life in general, and sex in particular.  Vaginal problems can have a profound impact on frequency and enjoyment of sex, and can cause relationship problems.  Vaginal problems can include a variety of symptoms, including:</w:t>
      </w:r>
      <w:r w:rsidR="002837D8" w:rsidRPr="002837D8">
        <w:t xml:space="preserve"> </w:t>
      </w:r>
    </w:p>
    <w:p w:rsidR="00A84EFA" w:rsidRDefault="00A84EFA" w:rsidP="00DC4A4F">
      <w:pPr>
        <w:pStyle w:val="ListParagraph"/>
        <w:numPr>
          <w:ilvl w:val="0"/>
          <w:numId w:val="2"/>
        </w:numPr>
        <w:jc w:val="both"/>
      </w:pPr>
      <w:r>
        <w:t>Dryness</w:t>
      </w:r>
    </w:p>
    <w:p w:rsidR="00A84EFA" w:rsidRDefault="00A84EFA" w:rsidP="00DC4A4F">
      <w:pPr>
        <w:pStyle w:val="ListParagraph"/>
        <w:numPr>
          <w:ilvl w:val="0"/>
          <w:numId w:val="2"/>
        </w:numPr>
        <w:jc w:val="both"/>
      </w:pPr>
      <w:r>
        <w:t>Burning</w:t>
      </w:r>
    </w:p>
    <w:p w:rsidR="00A84EFA" w:rsidRDefault="00A84EFA" w:rsidP="00DC4A4F">
      <w:pPr>
        <w:pStyle w:val="ListParagraph"/>
        <w:numPr>
          <w:ilvl w:val="0"/>
          <w:numId w:val="2"/>
        </w:numPr>
        <w:jc w:val="both"/>
      </w:pPr>
      <w:r>
        <w:t>Discharge</w:t>
      </w:r>
    </w:p>
    <w:p w:rsidR="002837D8" w:rsidRDefault="00A84EFA" w:rsidP="00DC4A4F">
      <w:pPr>
        <w:pStyle w:val="ListParagraph"/>
        <w:numPr>
          <w:ilvl w:val="0"/>
          <w:numId w:val="2"/>
        </w:numPr>
        <w:jc w:val="both"/>
      </w:pPr>
      <w:r>
        <w:t>Bleeding during or after sex</w:t>
      </w:r>
    </w:p>
    <w:p w:rsidR="00A84EFA" w:rsidRDefault="00A84EFA" w:rsidP="00DC4A4F">
      <w:pPr>
        <w:pStyle w:val="ListParagraph"/>
        <w:numPr>
          <w:ilvl w:val="0"/>
          <w:numId w:val="2"/>
        </w:numPr>
        <w:jc w:val="both"/>
      </w:pPr>
      <w:r>
        <w:t>Painful sex</w:t>
      </w:r>
    </w:p>
    <w:p w:rsidR="00A84EFA" w:rsidRDefault="00A84EFA" w:rsidP="00DC4A4F">
      <w:pPr>
        <w:pStyle w:val="ListParagraph"/>
        <w:numPr>
          <w:ilvl w:val="0"/>
          <w:numId w:val="2"/>
        </w:numPr>
        <w:jc w:val="both"/>
      </w:pPr>
      <w:r>
        <w:t>Decreased frequency of sex, and relationship stress</w:t>
      </w:r>
    </w:p>
    <w:p w:rsidR="00A84EFA" w:rsidRDefault="002837D8" w:rsidP="00DC4A4F">
      <w:pPr>
        <w:pStyle w:val="ListParagraph"/>
        <w:numPr>
          <w:ilvl w:val="0"/>
          <w:numId w:val="2"/>
        </w:numPr>
        <w:jc w:val="both"/>
      </w:pPr>
      <w:r>
        <w:t>Vaginal laxity, particularly after childbirth</w:t>
      </w:r>
    </w:p>
    <w:p w:rsidR="002837D8" w:rsidRDefault="002837D8" w:rsidP="00DC4A4F">
      <w:pPr>
        <w:pStyle w:val="ListParagraph"/>
        <w:numPr>
          <w:ilvl w:val="0"/>
          <w:numId w:val="2"/>
        </w:numPr>
        <w:jc w:val="both"/>
      </w:pPr>
      <w:r>
        <w:t>Urinary symptoms (pain, frequency, urgency, frequent infections)</w:t>
      </w:r>
    </w:p>
    <w:p w:rsidR="00D90A77" w:rsidRDefault="00D90A77" w:rsidP="00DC4A4F">
      <w:pPr>
        <w:jc w:val="both"/>
      </w:pPr>
      <w:r>
        <w:t xml:space="preserve">A thorough pelvic exam is required before considering laser therapy, to check for other treatable causes of vaginal symptoms or sexual problems.  As Board-Certified Obstetrician-Gynecologists, we believe we’re highly qualified to diagnose and treat infections, hormone deficiency, or anatomic/structural problems.  </w:t>
      </w:r>
      <w:r w:rsidR="00DC4A4F">
        <w:t>If vaginal symptoms or sexual problems persist after these conditions are addressed, we believe vaginal laser therapy is a very reasonable “next step,” and we’re proud to be able to offer it in our practice.</w:t>
      </w:r>
      <w:bookmarkStart w:id="0" w:name="_GoBack"/>
      <w:bookmarkEnd w:id="0"/>
    </w:p>
    <w:p w:rsidR="002837D8" w:rsidRDefault="002837D8" w:rsidP="002837D8">
      <w:pPr>
        <w:ind w:left="1440"/>
      </w:pPr>
    </w:p>
    <w:p w:rsidR="002837D8" w:rsidRDefault="002837D8" w:rsidP="002837D8"/>
    <w:p w:rsidR="002837D8" w:rsidRDefault="002837D8" w:rsidP="00A84EFA"/>
    <w:p w:rsidR="007C24F9" w:rsidRDefault="007C24F9"/>
    <w:sectPr w:rsidR="007C2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F19"/>
    <w:multiLevelType w:val="hybridMultilevel"/>
    <w:tmpl w:val="DE38AA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F37141"/>
    <w:multiLevelType w:val="hybridMultilevel"/>
    <w:tmpl w:val="313EA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17"/>
    <w:rsid w:val="00195D17"/>
    <w:rsid w:val="00201E65"/>
    <w:rsid w:val="002837D8"/>
    <w:rsid w:val="0046387B"/>
    <w:rsid w:val="00617006"/>
    <w:rsid w:val="00722A60"/>
    <w:rsid w:val="007C24F9"/>
    <w:rsid w:val="007C7235"/>
    <w:rsid w:val="00A66520"/>
    <w:rsid w:val="00A84EFA"/>
    <w:rsid w:val="00AE5452"/>
    <w:rsid w:val="00B670DE"/>
    <w:rsid w:val="00D90A77"/>
    <w:rsid w:val="00DC4A4F"/>
    <w:rsid w:val="00E41E5F"/>
    <w:rsid w:val="00E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Farringer</dc:creator>
  <cp:lastModifiedBy>Danielle Baros</cp:lastModifiedBy>
  <cp:revision>2</cp:revision>
  <cp:lastPrinted>2017-09-12T15:30:00Z</cp:lastPrinted>
  <dcterms:created xsi:type="dcterms:W3CDTF">2017-10-20T17:54:00Z</dcterms:created>
  <dcterms:modified xsi:type="dcterms:W3CDTF">2017-10-20T17:54:00Z</dcterms:modified>
</cp:coreProperties>
</file>