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Emergency Speech Tips</w:t>
      </w:r>
    </w:p>
    <w:p>
      <w:pPr>
        <w:jc w:val="center"/>
      </w:pPr>
      <w:r>
        <w:t>What to Do When Someone’s Communication Abilities Are Temporarily Impaired</w:t>
      </w:r>
    </w:p>
    <w:p>
      <w:r>
        <w:t>Communication difficulties can arise suddenly due to events like a stroke, traumatic brain injury, or a neurological condition. Knowing how to respond effectively can make a significant difference. This guide provides simple and actionable steps to support someone facing temporary communication challenges.</w:t>
      </w:r>
    </w:p>
    <w:p>
      <w:pPr>
        <w:pStyle w:val="Heading2"/>
      </w:pPr>
      <w:r>
        <w:t>1. Stay Calm and Reassuring</w:t>
      </w:r>
    </w:p>
    <w:p>
      <w:r>
        <w:t>Anxiety can worsen communication struggles for the individual. Maintain a calm demeanor, use a soothing tone, and offer reassurance. Avoid showing frustration or rushing the person.</w:t>
      </w:r>
    </w:p>
    <w:p>
      <w:pPr>
        <w:pStyle w:val="Heading2"/>
      </w:pPr>
      <w:r>
        <w:t>2. Ensure Immediate Safety</w:t>
      </w:r>
    </w:p>
    <w:p>
      <w:r>
        <w:t>Communication issues might indicate a medical emergency (e.g., stroke). Call emergency services immediately, look for other signs of a stroke, and ensure the person is comfortable while monitoring their breathing.</w:t>
      </w:r>
    </w:p>
    <w:p>
      <w:pPr>
        <w:pStyle w:val="Heading2"/>
      </w:pPr>
      <w:r>
        <w:t>3. Simplify Your Communication</w:t>
      </w:r>
    </w:p>
    <w:p>
      <w:r>
        <w:t>Simpler language can make it easier for them to understand and respond. Speak slowly and clearly, use short sentences, and pause to give them time to process.</w:t>
      </w:r>
    </w:p>
    <w:p>
      <w:pPr>
        <w:pStyle w:val="Heading2"/>
      </w:pPr>
      <w:r>
        <w:t>4. Use Non-Verbal Communication</w:t>
      </w:r>
    </w:p>
    <w:p>
      <w:r>
        <w:t>When verbal communication is difficult, non-verbal cues can bridge the gap. Use gestures, provide a pen and paper, or encourage them to nod, shake their head, or point.</w:t>
      </w:r>
    </w:p>
    <w:p>
      <w:pPr>
        <w:pStyle w:val="Heading2"/>
      </w:pPr>
      <w:r>
        <w:t>5. Ask Yes/No Questions</w:t>
      </w:r>
    </w:p>
    <w:p>
      <w:r>
        <w:t>These are easier to answer than open-ended questions. Examples: 'Are you in pain?' or 'Do you need water?'</w:t>
      </w:r>
    </w:p>
    <w:p>
      <w:pPr>
        <w:pStyle w:val="Heading2"/>
      </w:pPr>
      <w:r>
        <w:t>6. Avoid Overloading Them</w:t>
      </w:r>
    </w:p>
    <w:p>
      <w:r>
        <w:t>Too much input can overwhelm them. Focus on one topic at a time, limit distractions, and reduce background noise.</w:t>
      </w:r>
    </w:p>
    <w:p>
      <w:pPr>
        <w:pStyle w:val="Heading2"/>
      </w:pPr>
      <w:r>
        <w:t>7. Be Patient</w:t>
      </w:r>
    </w:p>
    <w:p>
      <w:r>
        <w:t>Communication may take longer. Rushing can increase frustration. Give them time to respond and offer gentle encouragement.</w:t>
      </w:r>
    </w:p>
    <w:p>
      <w:pPr>
        <w:pStyle w:val="Heading2"/>
      </w:pPr>
      <w:r>
        <w:t>8. Offer Supportive Tools</w:t>
      </w:r>
    </w:p>
    <w:p>
      <w:r>
        <w:t>Alternative methods can enhance communication. Use text-to-speech apps, picture cards, or charts for basic needs.</w:t>
      </w:r>
    </w:p>
    <w:p>
      <w:pPr>
        <w:pStyle w:val="Heading2"/>
      </w:pPr>
      <w:r>
        <w:t>9. Involve a Speech-Language Pathologist (SLP)</w:t>
      </w:r>
    </w:p>
    <w:p>
      <w:r>
        <w:t>SLPs are experts in communication disorders. Encourage consultation with an SLP for tailored support.</w:t>
      </w:r>
    </w:p>
    <w:p>
      <w:pPr>
        <w:pStyle w:val="Heading2"/>
      </w:pPr>
      <w:r>
        <w:t>10. Practice Active Listening</w:t>
      </w:r>
    </w:p>
    <w:p>
      <w:r>
        <w:t>Feeling heard can boost their confidence. Maintain eye contact, nod to show understanding, and repeat back to confirm their message.</w:t>
      </w:r>
    </w:p>
    <w:p>
      <w:pPr>
        <w:pStyle w:val="Heading2"/>
      </w:pPr>
      <w:r>
        <w:t>Quick Reference Checklist</w:t>
      </w:r>
    </w:p>
    <w:p>
      <w:pPr>
        <w:pStyle w:val="ListBullet"/>
      </w:pPr>
      <w:r>
        <w:t>✔ Stay calm and reassuring.</w:t>
      </w:r>
    </w:p>
    <w:p>
      <w:pPr>
        <w:pStyle w:val="ListBullet"/>
      </w:pPr>
      <w:r>
        <w:t>✔ Call for emergency help if necessary.</w:t>
      </w:r>
    </w:p>
    <w:p>
      <w:pPr>
        <w:pStyle w:val="ListBullet"/>
      </w:pPr>
      <w:r>
        <w:t>✔ Simplify your speech.</w:t>
      </w:r>
    </w:p>
    <w:p>
      <w:pPr>
        <w:pStyle w:val="ListBullet"/>
      </w:pPr>
      <w:r>
        <w:t>✔ Use non-verbal communication tools.</w:t>
      </w:r>
    </w:p>
    <w:p>
      <w:pPr>
        <w:pStyle w:val="ListBullet"/>
      </w:pPr>
      <w:r>
        <w:t>✔ Ask yes/no questions.</w:t>
      </w:r>
    </w:p>
    <w:p>
      <w:pPr>
        <w:pStyle w:val="ListBullet"/>
      </w:pPr>
      <w:r>
        <w:t>✔ Reduce distractions.</w:t>
      </w:r>
    </w:p>
    <w:p>
      <w:pPr>
        <w:pStyle w:val="ListBullet"/>
      </w:pPr>
      <w:r>
        <w:t>✔ Be patient and supportive.</w:t>
      </w:r>
    </w:p>
    <w:p>
      <w:pPr>
        <w:pStyle w:val="ListBullet"/>
      </w:pPr>
      <w:r>
        <w:t>✔ Introduce alternative communication tools.</w:t>
      </w:r>
    </w:p>
    <w:p>
      <w:pPr>
        <w:pStyle w:val="ListBullet"/>
      </w:pPr>
      <w:r>
        <w:t>✔ Encourage follow-up with an SLP.</w:t>
      </w:r>
    </w:p>
    <w:p>
      <w:pPr>
        <w:pStyle w:val="ListBullet"/>
      </w:pPr>
      <w:r>
        <w:t>✔ Practice active listening.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