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Georgia" w:cs="Georgia" w:eastAsia="Georgia" w:hAnsi="Georgia"/>
          <w:b w:val="1"/>
          <w:bCs w:val="1"/>
          <w:color w:val="ff0000"/>
          <w:sz w:val="48"/>
          <w:szCs w:val="48"/>
        </w:rPr>
      </w:pPr>
      <w:r w:rsidDel="00000000" w:rsidR="00000000" w:rsidRPr="00000000">
        <w:rPr>
          <w:rFonts w:ascii="Georgia" w:cs="Georgia" w:eastAsia="Georgia" w:hAnsi="Georgia"/>
          <w:b w:val="1"/>
          <w:bCs w:val="1"/>
          <w:color w:val="ff0000"/>
          <w:sz w:val="48"/>
          <w:szCs w:val="48"/>
          <w:rtl w:val="0"/>
        </w:rPr>
        <w:t xml:space="preserve">Optomap</w:t>
      </w:r>
    </w:p>
    <w:p w:rsidR="00000000" w:rsidDel="00000000" w:rsidP="00000000" w:rsidRDefault="00000000" w:rsidRPr="00000000" w14:paraId="00000002">
      <w:pPr>
        <w:spacing w:after="0" w:lineRule="auto"/>
        <w:jc w:val="center"/>
        <w:rPr>
          <w:rFonts w:ascii="Georgia" w:cs="Georgia" w:eastAsia="Georgia" w:hAnsi="Georgia"/>
          <w:b w:val="1"/>
          <w:bCs w:val="1"/>
          <w:color w:val="0000ff"/>
          <w:sz w:val="56"/>
          <w:szCs w:val="56"/>
        </w:rPr>
      </w:pPr>
      <w:r w:rsidDel="00000000" w:rsidR="00000000" w:rsidRPr="00000000">
        <w:rPr>
          <w:rFonts w:ascii="Georgia" w:cs="Georgia" w:eastAsia="Georgia" w:hAnsi="Georgia"/>
          <w:b w:val="1"/>
          <w:bCs w:val="1"/>
          <w:color w:val="0000ff"/>
          <w:sz w:val="56"/>
          <w:szCs w:val="56"/>
          <w:rtl w:val="0"/>
        </w:rPr>
        <w:t xml:space="preserve">NEW! Wider Images</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720" w:firstLine="720"/>
        <w:jc w:val="left"/>
        <w:rPr>
          <w:rFonts w:ascii="Georgia" w:cs="Georgia" w:eastAsia="Georgia" w:hAnsi="Georgia"/>
        </w:rPr>
      </w:pPr>
      <w:r w:rsidDel="00000000" w:rsidR="00000000" w:rsidRPr="00000000">
        <w:rPr>
          <w:rFonts w:ascii="Arial Unicode MS" w:cs="Arial Unicode MS" w:eastAsia="Arial Unicode MS" w:hAnsi="Arial Unicode MS"/>
          <w:rtl w:val="0"/>
        </w:rPr>
        <w:t xml:space="preserve">✔</w:t>
        <w:tab/>
        <w:t xml:space="preserve">Fast, easy, and comfortable (no dilation)</w:t>
      </w:r>
    </w:p>
    <w:p w:rsidR="00000000" w:rsidDel="00000000" w:rsidP="00000000" w:rsidRDefault="00000000" w:rsidRPr="00000000" w14:paraId="00000005">
      <w:pPr>
        <w:ind w:firstLine="720"/>
        <w:jc w:val="left"/>
        <w:rPr>
          <w:rFonts w:ascii="Georgia" w:cs="Georgia" w:eastAsia="Georgia" w:hAnsi="Georgia"/>
        </w:rPr>
      </w:pPr>
      <w:r w:rsidDel="00000000" w:rsidR="00000000" w:rsidRPr="00000000">
        <w:rPr>
          <w:rFonts w:ascii="Arial Unicode MS" w:cs="Arial Unicode MS" w:eastAsia="Arial Unicode MS" w:hAnsi="Arial Unicode MS"/>
          <w:rtl w:val="0"/>
        </w:rPr>
        <w:tab/>
        <w:t xml:space="preserve">✔</w:t>
        <w:tab/>
        <w:t xml:space="preserve">215-degree view of the retina vs 45-degree view through the microscope </w:t>
      </w:r>
    </w:p>
    <w:p w:rsidR="00000000" w:rsidDel="00000000" w:rsidP="00000000" w:rsidRDefault="00000000" w:rsidRPr="00000000" w14:paraId="00000006">
      <w:pPr>
        <w:ind w:firstLine="720"/>
        <w:jc w:val="left"/>
        <w:rPr>
          <w:rFonts w:ascii="Georgia" w:cs="Georgia" w:eastAsia="Georgia" w:hAnsi="Georgia"/>
        </w:rPr>
      </w:pPr>
      <w:r w:rsidDel="00000000" w:rsidR="00000000" w:rsidRPr="00000000">
        <w:rPr>
          <w:rFonts w:ascii="Arial Unicode MS" w:cs="Arial Unicode MS" w:eastAsia="Arial Unicode MS" w:hAnsi="Arial Unicode MS"/>
          <w:rtl w:val="0"/>
        </w:rPr>
        <w:tab/>
        <w:t xml:space="preserve">✔</w:t>
        <w:tab/>
        <w:t xml:space="preserve">Provides a permanent record for annual review</w:t>
      </w:r>
    </w:p>
    <w:p w:rsidR="00000000" w:rsidDel="00000000" w:rsidP="00000000" w:rsidRDefault="00000000" w:rsidRPr="00000000" w14:paraId="00000007">
      <w:pPr>
        <w:jc w:val="center"/>
        <w:rPr>
          <w:rFonts w:ascii="Georgia" w:cs="Georgia" w:eastAsia="Georgia" w:hAnsi="Georgia"/>
        </w:rPr>
      </w:pPr>
      <w:r w:rsidDel="00000000" w:rsidR="00000000" w:rsidRPr="00000000">
        <w:rPr>
          <w:rFonts w:ascii="Georgia" w:cs="Georgia" w:eastAsia="Georgia" w:hAnsi="Georgia"/>
          <w:rtl w:val="0"/>
        </w:rPr>
        <w:t xml:space="preserve">A comprehensive examination of your eyes is crucial to ensuring their health, and utilizing the </w:t>
      </w:r>
      <w:r w:rsidDel="00000000" w:rsidR="00000000" w:rsidRPr="00000000">
        <w:rPr>
          <w:rFonts w:ascii="Georgia" w:cs="Georgia" w:eastAsia="Georgia" w:hAnsi="Georgia"/>
          <w:b w:val="1"/>
          <w:bCs w:val="1"/>
          <w:i w:val="1"/>
          <w:iCs w:val="1"/>
          <w:color w:val="ff0000"/>
          <w:sz w:val="24"/>
          <w:szCs w:val="24"/>
          <w:rtl w:val="0"/>
        </w:rPr>
        <w:t xml:space="preserve">Optomap </w:t>
      </w:r>
      <w:r w:rsidDel="00000000" w:rsidR="00000000" w:rsidRPr="00000000">
        <w:rPr>
          <w:rFonts w:ascii="Georgia" w:cs="Georgia" w:eastAsia="Georgia" w:hAnsi="Georgia"/>
          <w:rtl w:val="0"/>
        </w:rPr>
        <w:t xml:space="preserve">is the most effective method available. </w:t>
      </w:r>
      <w:r w:rsidDel="00000000" w:rsidR="00000000" w:rsidRPr="00000000">
        <w:rPr>
          <w:rFonts w:ascii="Georgia" w:cs="Georgia" w:eastAsia="Georgia" w:hAnsi="Georgia"/>
          <w:rtl w:val="0"/>
        </w:rPr>
        <w:t xml:space="preserve">This advanced imaging s</w:t>
      </w:r>
      <w:r w:rsidDel="00000000" w:rsidR="00000000" w:rsidRPr="00000000">
        <w:rPr>
          <w:rFonts w:ascii="Georgia" w:cs="Georgia" w:eastAsia="Georgia" w:hAnsi="Georgia"/>
          <w:rtl w:val="0"/>
        </w:rPr>
        <w:t xml:space="preserve">ystem captures up to 82% of your retina in a single image, significantly reducing examination time and minimizing risks. These images facilitate the physician’s assessment of ocular health and allow for the detection of various conditions such as macular degeneration, glaucoma, and retinal detachments with confidence.</w:t>
      </w:r>
      <w:r w:rsidDel="00000000" w:rsidR="00000000" w:rsidRPr="00000000">
        <w:rPr>
          <w:rtl w:val="0"/>
        </w:rPr>
      </w:r>
    </w:p>
    <w:p w:rsidR="00000000" w:rsidDel="00000000" w:rsidP="00000000" w:rsidRDefault="00000000" w:rsidRPr="00000000" w14:paraId="00000008">
      <w:pPr>
        <w:jc w:val="center"/>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rtl w:val="0"/>
        </w:rPr>
        <w:t xml:space="preserve">These problems can threaten vision without warning or symptoms. </w:t>
      </w:r>
      <w:r w:rsidDel="00000000" w:rsidR="00000000" w:rsidRPr="00000000">
        <w:rPr>
          <w:rtl w:val="0"/>
        </w:rPr>
      </w:r>
    </w:p>
    <w:tbl>
      <w:tblPr>
        <w:tblStyle w:val="Table1"/>
        <w:tblW w:w="10800.0" w:type="dxa"/>
        <w:jc w:val="center"/>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1"/>
              <w:keepLines w:val="1"/>
              <w:spacing w:line="240" w:lineRule="auto"/>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“I would never do an eye exam on a friend or family member without retinal images.”</w:t>
            </w:r>
            <w:r w:rsidDel="00000000" w:rsidR="00000000" w:rsidRPr="00000000">
              <w:rPr>
                <w:rFonts w:ascii="Georgia" w:cs="Georgia" w:eastAsia="Georgia" w:hAnsi="Georgia"/>
                <w:b w:val="1"/>
                <w:bCs w:val="1"/>
                <w:sz w:val="20"/>
                <w:szCs w:val="20"/>
                <w:rtl w:val="0"/>
              </w:rPr>
              <w:t xml:space="preserve"> ~</w:t>
            </w:r>
            <w:r w:rsidDel="00000000" w:rsidR="00000000" w:rsidRPr="00000000">
              <w:rPr>
                <w:rFonts w:ascii="Georgia" w:cs="Georgia" w:eastAsia="Georgia" w:hAnsi="Georgia"/>
                <w:b w:val="1"/>
                <w:bCs w:val="1"/>
                <w:rtl w:val="0"/>
              </w:rPr>
              <w:t xml:space="preserve">Dr. David Anderson</w:t>
            </w:r>
            <w:r w:rsidDel="00000000" w:rsidR="00000000" w:rsidRPr="00000000">
              <w:rPr>
                <w:rtl w:val="0"/>
              </w:rPr>
            </w:r>
          </w:p>
        </w:tc>
      </w:tr>
    </w:tbl>
    <w:p w:rsidR="00000000" w:rsidDel="00000000" w:rsidP="00000000" w:rsidRDefault="00000000" w:rsidRPr="00000000" w14:paraId="0000000A">
      <w:pPr>
        <w:keepNext w:val="1"/>
        <w:keepLines w:val="1"/>
        <w:spacing w:line="240" w:lineRule="auto"/>
        <w:jc w:val="center"/>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0B">
      <w:pPr>
        <w:rPr>
          <w:rFonts w:ascii="Georgia" w:cs="Georgia" w:eastAsia="Georgia" w:hAnsi="Georgia"/>
          <w:shd w:fill="fff2cc" w:val="clear"/>
        </w:rPr>
      </w:pPr>
      <w:bookmarkStart w:colFirst="0" w:colLast="0" w:name="_9wcuf48fxem8" w:id="0"/>
      <w:bookmarkEnd w:id="0"/>
      <w:r w:rsidDel="00000000" w:rsidR="00000000" w:rsidRPr="00000000">
        <w:rPr>
          <w:rFonts w:ascii="Georgia" w:cs="Georgia" w:eastAsia="Georgia" w:hAnsi="Georgia"/>
          <w:sz w:val="24"/>
          <w:szCs w:val="24"/>
          <w:shd w:fill="fff2cc" w:val="clear"/>
          <w:rtl w:val="0"/>
        </w:rPr>
        <w:t xml:space="preserve">The cost of the Optomap is $39 (</w:t>
      </w:r>
      <w:r w:rsidDel="00000000" w:rsidR="00000000" w:rsidRPr="00000000">
        <w:rPr>
          <w:rFonts w:ascii="Georgia" w:cs="Georgia" w:eastAsia="Georgia" w:hAnsi="Georgia"/>
          <w:shd w:fill="fff2cc" w:val="clear"/>
          <w:rtl w:val="0"/>
        </w:rPr>
        <w:t xml:space="preserve">it is typically not covered by vision insurance but we will check for you).</w:t>
      </w:r>
    </w:p>
    <w:tbl>
      <w:tblPr>
        <w:tblStyle w:val="Table2"/>
        <w:tblW w:w="57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
        <w:gridCol w:w="3060"/>
        <w:gridCol w:w="270"/>
        <w:gridCol w:w="2190"/>
        <w:tblGridChange w:id="0">
          <w:tblGrid>
            <w:gridCol w:w="270"/>
            <w:gridCol w:w="3060"/>
            <w:gridCol w:w="270"/>
            <w:gridCol w:w="2190"/>
          </w:tblGrid>
        </w:tblGridChange>
      </w:tblGrid>
      <w:tr>
        <w:trPr>
          <w:cantSplit w:val="0"/>
          <w:tblHeader w:val="0"/>
        </w:trPr>
        <w:tc>
          <w:tcPr/>
          <w:p w:rsidR="00000000" w:rsidDel="00000000" w:rsidP="00000000" w:rsidRDefault="00000000" w:rsidRPr="00000000" w14:paraId="0000000C">
            <w:pPr>
              <w:jc w:val="both"/>
              <w:rPr>
                <w:rFonts w:ascii="Georgia" w:cs="Georgia" w:eastAsia="Georgia" w:hAnsi="Georgia"/>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0D">
            <w:pPr>
              <w:jc w:val="both"/>
              <w:rPr>
                <w:rFonts w:ascii="Georgia" w:cs="Georgia" w:eastAsia="Georgia" w:hAnsi="Georgia"/>
              </w:rPr>
            </w:pPr>
            <w:r w:rsidDel="00000000" w:rsidR="00000000" w:rsidRPr="00000000">
              <w:rPr>
                <w:rFonts w:ascii="Georgia" w:cs="Georgia" w:eastAsia="Georgia" w:hAnsi="Georgia"/>
                <w:rtl w:val="0"/>
              </w:rPr>
              <w:t xml:space="preserve">I would like this procedure.          </w:t>
            </w:r>
          </w:p>
        </w:tc>
        <w:tc>
          <w:tcPr/>
          <w:p w:rsidR="00000000" w:rsidDel="00000000" w:rsidP="00000000" w:rsidRDefault="00000000" w:rsidRPr="00000000" w14:paraId="0000000E">
            <w:pPr>
              <w:jc w:val="both"/>
              <w:rPr>
                <w:rFonts w:ascii="Georgia" w:cs="Georgia" w:eastAsia="Georgia" w:hAnsi="Georgia"/>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0F">
            <w:pPr>
              <w:jc w:val="both"/>
              <w:rPr>
                <w:rFonts w:ascii="Georgia" w:cs="Georgia" w:eastAsia="Georgia" w:hAnsi="Georgia"/>
              </w:rPr>
            </w:pPr>
            <w:r w:rsidDel="00000000" w:rsidR="00000000" w:rsidRPr="00000000">
              <w:rPr>
                <w:rFonts w:ascii="Georgia" w:cs="Georgia" w:eastAsia="Georgia" w:hAnsi="Georgia"/>
                <w:rtl w:val="0"/>
              </w:rPr>
              <w:t xml:space="preserve">No, thank you.*</w:t>
            </w:r>
          </w:p>
        </w:tc>
      </w:tr>
    </w:tbl>
    <w:p w:rsidR="00000000" w:rsidDel="00000000" w:rsidP="00000000" w:rsidRDefault="00000000" w:rsidRPr="00000000" w14:paraId="00000010">
      <w:pPr>
        <w:spacing w:after="0" w:lineRule="auto"/>
        <w:ind w:left="5040" w:firstLine="0"/>
        <w:rPr>
          <w:rFonts w:ascii="Georgia" w:cs="Georgia" w:eastAsia="Georgia" w:hAnsi="Georgia"/>
        </w:rPr>
      </w:pPr>
      <w:r w:rsidDel="00000000" w:rsidR="00000000" w:rsidRPr="00000000">
        <w:rPr>
          <w:rFonts w:ascii="Georgia" w:cs="Georgia" w:eastAsia="Georgia" w:hAnsi="Georgia"/>
          <w:rtl w:val="0"/>
        </w:rPr>
        <w:t xml:space="preserve">____________________________________</w:t>
        <w:tab/>
        <w:t xml:space="preserve">Patient Signature</w:t>
        <w:tab/>
        <w:tab/>
        <w:tab/>
        <w:t xml:space="preserve">Date</w:t>
      </w:r>
    </w:p>
    <w:p w:rsidR="00000000" w:rsidDel="00000000" w:rsidP="00000000" w:rsidRDefault="00000000" w:rsidRPr="00000000" w14:paraId="00000011">
      <w:pPr>
        <w:ind w:left="0" w:firstLine="0"/>
        <w:jc w:val="both"/>
        <w:rPr>
          <w:rFonts w:ascii="Georgia" w:cs="Georgia" w:eastAsia="Georgia" w:hAnsi="Georgia"/>
        </w:rPr>
      </w:pPr>
      <w:r w:rsidDel="00000000" w:rsidR="00000000" w:rsidRPr="00000000">
        <w:rPr>
          <w:rFonts w:ascii="Georgia" w:cs="Georgia" w:eastAsia="Georgia" w:hAnsi="Georgia"/>
          <w:rtl w:val="0"/>
        </w:rPr>
        <w:t xml:space="preserve">* If opting out of imaging, it may be necessary to schedule an appointment for dilation at a later time.</w:t>
      </w:r>
    </w:p>
    <w:p w:rsidR="00000000" w:rsidDel="00000000" w:rsidP="00000000" w:rsidRDefault="00000000" w:rsidRPr="00000000" w14:paraId="00000012">
      <w:pPr>
        <w:jc w:val="center"/>
        <w:rPr>
          <w:rFonts w:ascii="Georgia" w:cs="Georgia" w:eastAsia="Georgia" w:hAnsi="Georgia"/>
        </w:rPr>
      </w:pPr>
      <w:r w:rsidDel="00000000" w:rsidR="00000000" w:rsidRPr="00000000">
        <w:rPr>
          <w:rFonts w:ascii="Georgia" w:cs="Georgia" w:eastAsia="Georgia" w:hAnsi="Georgia"/>
        </w:rPr>
        <w:drawing>
          <wp:inline distB="0" distT="0" distL="0" distR="0">
            <wp:extent cx="2440178" cy="2163128"/>
            <wp:effectExtent b="0" l="0" r="0" t="0"/>
            <wp:docPr id="1" name="image1.png"/>
            <a:graphic>
              <a:graphicData uri="http://schemas.openxmlformats.org/drawingml/2006/picture">
                <pic:pic>
                  <pic:nvPicPr>
                    <pic:cNvPr id="0" name="image1.png"/>
                    <pic:cNvPicPr preferRelativeResize="0"/>
                  </pic:nvPicPr>
                  <pic:blipFill>
                    <a:blip r:embed="rId6"/>
                    <a:srcRect b="5591" l="0" r="0" t="5591"/>
                    <a:stretch>
                      <a:fillRect/>
                    </a:stretch>
                  </pic:blipFill>
                  <pic:spPr>
                    <a:xfrm>
                      <a:off x="0" y="0"/>
                      <a:ext cx="2440178" cy="2163128"/>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after="0" w:lineRule="auto"/>
        <w:jc w:val="both"/>
        <w:rPr>
          <w:rFonts w:ascii="Arial" w:cs="Arial" w:eastAsia="Arial" w:hAnsi="Arial"/>
          <w:color w:val="1c1c1c"/>
          <w:sz w:val="18"/>
          <w:szCs w:val="18"/>
          <w:highlight w:val="white"/>
        </w:rPr>
      </w:pPr>
      <w:r w:rsidDel="00000000" w:rsidR="00000000" w:rsidRPr="00000000">
        <w:rPr>
          <w:rFonts w:ascii="Georgia" w:cs="Georgia" w:eastAsia="Georgia" w:hAnsi="Georgia"/>
          <w:b w:val="1"/>
          <w:bCs w:val="1"/>
          <w:sz w:val="18"/>
          <w:szCs w:val="18"/>
          <w:rtl w:val="0"/>
        </w:rPr>
        <w:t xml:space="preserve">More information</w:t>
      </w:r>
      <w:r w:rsidDel="00000000" w:rsidR="00000000" w:rsidRPr="00000000">
        <w:rPr>
          <w:rFonts w:ascii="Georgia" w:cs="Georgia" w:eastAsia="Georgia" w:hAnsi="Georgia"/>
          <w:sz w:val="18"/>
          <w:szCs w:val="18"/>
          <w:rtl w:val="0"/>
        </w:rPr>
        <w:t xml:space="preserve">: </w:t>
      </w:r>
      <w:r w:rsidDel="00000000" w:rsidR="00000000" w:rsidRPr="00000000">
        <w:rPr>
          <w:rFonts w:ascii="Arial" w:cs="Arial" w:eastAsia="Arial" w:hAnsi="Arial"/>
          <w:color w:val="1c1c1c"/>
          <w:sz w:val="18"/>
          <w:szCs w:val="18"/>
          <w:highlight w:val="white"/>
          <w:rtl w:val="0"/>
        </w:rPr>
        <w:t xml:space="preserve">We are proud to introduce the latest </w:t>
      </w:r>
      <w:r w:rsidDel="00000000" w:rsidR="00000000" w:rsidRPr="00000000">
        <w:rPr>
          <w:rFonts w:ascii="Arial" w:cs="Arial" w:eastAsia="Arial" w:hAnsi="Arial"/>
          <w:b w:val="1"/>
          <w:bCs w:val="1"/>
          <w:i w:val="1"/>
          <w:iCs w:val="1"/>
          <w:color w:val="ff0000"/>
          <w:sz w:val="18"/>
          <w:szCs w:val="18"/>
          <w:highlight w:val="white"/>
          <w:rtl w:val="0"/>
        </w:rPr>
        <w:t xml:space="preserve">Optomap</w:t>
      </w:r>
      <w:r w:rsidDel="00000000" w:rsidR="00000000" w:rsidRPr="00000000">
        <w:rPr>
          <w:rFonts w:ascii="Arial" w:cs="Arial" w:eastAsia="Arial" w:hAnsi="Arial"/>
          <w:color w:val="1c1c1c"/>
          <w:sz w:val="18"/>
          <w:szCs w:val="18"/>
          <w:highlight w:val="white"/>
          <w:rtl w:val="0"/>
        </w:rPr>
        <w:t xml:space="preserve"> camera, featuring auto-fluorescence retinal imaging technology that is quick, painless, and free from the residual effects of dilation. </w:t>
      </w:r>
    </w:p>
    <w:p w:rsidR="00000000" w:rsidDel="00000000" w:rsidP="00000000" w:rsidRDefault="00000000" w:rsidRPr="00000000" w14:paraId="00000014">
      <w:pPr>
        <w:spacing w:after="0" w:lineRule="auto"/>
        <w:jc w:val="both"/>
        <w:rPr>
          <w:rFonts w:ascii="Arial" w:cs="Arial" w:eastAsia="Arial" w:hAnsi="Arial"/>
          <w:color w:val="1c1c1c"/>
          <w:sz w:val="18"/>
          <w:szCs w:val="18"/>
          <w:highlight w:val="white"/>
        </w:rPr>
      </w:pPr>
      <w:r w:rsidDel="00000000" w:rsidR="00000000" w:rsidRPr="00000000">
        <w:rPr>
          <w:rtl w:val="0"/>
        </w:rPr>
      </w:r>
    </w:p>
    <w:p w:rsidR="00000000" w:rsidDel="00000000" w:rsidP="00000000" w:rsidRDefault="00000000" w:rsidRPr="00000000" w14:paraId="00000015">
      <w:pPr>
        <w:spacing w:after="0" w:lineRule="auto"/>
        <w:jc w:val="both"/>
        <w:rPr>
          <w:rFonts w:ascii="Georgia" w:cs="Georgia" w:eastAsia="Georgia" w:hAnsi="Georgia"/>
          <w:sz w:val="18"/>
          <w:szCs w:val="18"/>
        </w:rPr>
      </w:pPr>
      <w:r w:rsidDel="00000000" w:rsidR="00000000" w:rsidRPr="00000000">
        <w:rPr>
          <w:rFonts w:ascii="Arial" w:cs="Arial" w:eastAsia="Arial" w:hAnsi="Arial"/>
          <w:color w:val="1c1c1c"/>
          <w:sz w:val="18"/>
          <w:szCs w:val="18"/>
          <w:highlight w:val="white"/>
          <w:rtl w:val="0"/>
        </w:rPr>
        <w:t xml:space="preserve">With digital imaging, we can identify early changes linked to glaucoma, cataracts, and macular degeneration. This technology can be used with or without dilation and will be included in your medical records.</w:t>
      </w:r>
      <w:r w:rsidDel="00000000" w:rsidR="00000000" w:rsidRPr="00000000">
        <w:rPr>
          <w:rFonts w:ascii="Arial" w:cs="Arial" w:eastAsia="Arial" w:hAnsi="Arial"/>
          <w:b w:val="1"/>
          <w:bCs w:val="1"/>
          <w:color w:val="1c1c1c"/>
          <w:sz w:val="18"/>
          <w:szCs w:val="18"/>
          <w:highlight w:val="white"/>
          <w:rtl w:val="0"/>
        </w:rPr>
        <w:t xml:space="preserve"> It is important to understand that once vision symptoms appear, it is often too late to prevent permanent damage.</w:t>
      </w:r>
      <w:r w:rsidDel="00000000" w:rsidR="00000000" w:rsidRPr="00000000">
        <w:rPr>
          <w:rFonts w:ascii="Arial" w:cs="Arial" w:eastAsia="Arial" w:hAnsi="Arial"/>
          <w:color w:val="1c1c1c"/>
          <w:sz w:val="18"/>
          <w:szCs w:val="18"/>
          <w:highlight w:val="white"/>
          <w:rtl w:val="0"/>
        </w:rPr>
        <w:t xml:space="preserve"> We are dedicated to actively monitoring your eye health, and the </w:t>
      </w:r>
      <w:r w:rsidDel="00000000" w:rsidR="00000000" w:rsidRPr="00000000">
        <w:rPr>
          <w:rFonts w:ascii="Arial" w:cs="Arial" w:eastAsia="Arial" w:hAnsi="Arial"/>
          <w:b w:val="1"/>
          <w:bCs w:val="1"/>
          <w:i w:val="1"/>
          <w:iCs w:val="1"/>
          <w:color w:val="ff0000"/>
          <w:sz w:val="18"/>
          <w:szCs w:val="18"/>
          <w:highlight w:val="white"/>
          <w:rtl w:val="0"/>
        </w:rPr>
        <w:t xml:space="preserve">Optomap </w:t>
      </w:r>
      <w:r w:rsidDel="00000000" w:rsidR="00000000" w:rsidRPr="00000000">
        <w:rPr>
          <w:rFonts w:ascii="Arial" w:cs="Arial" w:eastAsia="Arial" w:hAnsi="Arial"/>
          <w:color w:val="1c1c1c"/>
          <w:sz w:val="18"/>
          <w:szCs w:val="18"/>
          <w:highlight w:val="white"/>
          <w:rtl w:val="0"/>
        </w:rPr>
        <w:t xml:space="preserve">is the most effective means to achieve this.</w:t>
      </w:r>
      <w:r w:rsidDel="00000000" w:rsidR="00000000" w:rsidRPr="00000000">
        <w:rPr>
          <w:rtl w:val="0"/>
        </w:rPr>
      </w:r>
    </w:p>
    <w:sectPr>
      <w:pgSz w:h="15840" w:w="12240" w:orient="portrait"/>
      <w:pgMar w:bottom="576" w:top="576"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Unicode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