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F9C" w:rsidRDefault="00B24F9C" w:rsidP="000E1965">
      <w:pPr>
        <w:pStyle w:val="Title"/>
      </w:pPr>
      <w:bookmarkStart w:id="0" w:name="_GoBack"/>
      <w:bookmarkEnd w:id="0"/>
      <w:r w:rsidRPr="008775F3">
        <w:t>C</w:t>
      </w:r>
      <w:r w:rsidR="000E1965">
        <w:t xml:space="preserve">HAPTER </w:t>
      </w:r>
      <w:r>
        <w:t>26</w:t>
      </w:r>
    </w:p>
    <w:p w:rsidR="000E1965" w:rsidRPr="008775F3" w:rsidRDefault="000E1965" w:rsidP="000E1965">
      <w:pPr>
        <w:pStyle w:val="Title"/>
      </w:pPr>
    </w:p>
    <w:p w:rsidR="00B24F9C" w:rsidRDefault="00B24F9C" w:rsidP="000E1965">
      <w:pPr>
        <w:pStyle w:val="Title"/>
      </w:pPr>
      <w:r>
        <w:t>W</w:t>
      </w:r>
      <w:r w:rsidR="000E1965">
        <w:t>ATER</w:t>
      </w:r>
    </w:p>
    <w:p w:rsidR="00B24F9C" w:rsidRDefault="00B24F9C" w:rsidP="000E1965">
      <w:pPr>
        <w:pStyle w:val="Title"/>
      </w:pPr>
    </w:p>
    <w:p w:rsidR="00B24F9C" w:rsidRDefault="00B24F9C" w:rsidP="000E1965">
      <w:pPr>
        <w:pStyle w:val="Title"/>
      </w:pPr>
      <w:r w:rsidRPr="008775F3">
        <w:t xml:space="preserve">Part </w:t>
      </w:r>
      <w:r>
        <w:t>2</w:t>
      </w:r>
    </w:p>
    <w:p w:rsidR="000E1965" w:rsidRPr="008775F3" w:rsidRDefault="000E1965" w:rsidP="000E1965">
      <w:pPr>
        <w:pStyle w:val="Title"/>
      </w:pPr>
    </w:p>
    <w:p w:rsidR="00B24F9C" w:rsidRPr="008775F3" w:rsidRDefault="00B24F9C" w:rsidP="000E1965">
      <w:pPr>
        <w:pStyle w:val="Title"/>
      </w:pPr>
      <w:r>
        <w:t>Connection to Underdrain</w:t>
      </w:r>
    </w:p>
    <w:p w:rsidR="00B24F9C" w:rsidRDefault="00B24F9C" w:rsidP="000E1965">
      <w:pPr>
        <w:rPr>
          <w:rFonts w:ascii="Courier New" w:hAnsi="Courier New" w:cs="Courier New"/>
          <w:b/>
          <w:bCs/>
          <w:sz w:val="20"/>
          <w:szCs w:val="20"/>
        </w:rPr>
      </w:pPr>
    </w:p>
    <w:p w:rsidR="000E1965" w:rsidRDefault="000E1965" w:rsidP="000E1965">
      <w:pPr>
        <w:rPr>
          <w:rFonts w:ascii="Courier New" w:hAnsi="Courier New" w:cs="Courier New"/>
          <w:b/>
          <w:bCs/>
          <w:sz w:val="20"/>
          <w:szCs w:val="20"/>
        </w:rPr>
      </w:pPr>
    </w:p>
    <w:p w:rsidR="00B24F9C" w:rsidRPr="00915CF8" w:rsidRDefault="000E1965" w:rsidP="000E1965">
      <w:pPr>
        <w:rPr>
          <w:rFonts w:ascii="Courier New" w:hAnsi="Courier New" w:cs="Courier New"/>
          <w:sz w:val="20"/>
          <w:szCs w:val="20"/>
        </w:rPr>
      </w:pPr>
      <w:r w:rsidRPr="000E1965">
        <w:rPr>
          <w:rFonts w:ascii="Courier New" w:hAnsi="Courier New" w:cs="Courier New"/>
          <w:bCs/>
          <w:sz w:val="20"/>
          <w:szCs w:val="20"/>
        </w:rPr>
        <w:tab/>
      </w:r>
      <w:r w:rsidR="00B24F9C" w:rsidRPr="00915CF8">
        <w:rPr>
          <w:rFonts w:ascii="Courier New" w:hAnsi="Courier New" w:cs="Courier New"/>
          <w:b/>
          <w:bCs/>
          <w:sz w:val="20"/>
          <w:szCs w:val="20"/>
          <w:u w:val="single"/>
        </w:rPr>
        <w:t>§</w:t>
      </w:r>
      <w:r>
        <w:rPr>
          <w:rFonts w:ascii="Courier New" w:hAnsi="Courier New" w:cs="Courier New"/>
          <w:b/>
          <w:bCs/>
          <w:sz w:val="20"/>
          <w:szCs w:val="20"/>
          <w:u w:val="single"/>
        </w:rPr>
        <w:t>20</w:t>
      </w:r>
      <w:r w:rsidR="00B24F9C" w:rsidRPr="00915CF8">
        <w:rPr>
          <w:rFonts w:ascii="Courier New" w:hAnsi="Courier New" w:cs="Courier New"/>
          <w:b/>
          <w:bCs/>
          <w:sz w:val="20"/>
          <w:szCs w:val="20"/>
          <w:u w:val="single"/>
        </w:rPr>
        <w:t>1.</w:t>
      </w:r>
      <w:r>
        <w:rPr>
          <w:rFonts w:ascii="Courier New" w:hAnsi="Courier New" w:cs="Courier New"/>
          <w:b/>
          <w:bCs/>
          <w:sz w:val="20"/>
          <w:szCs w:val="20"/>
          <w:u w:val="single"/>
        </w:rPr>
        <w:t xml:space="preserve"> Discharge from Roofs.</w:t>
      </w:r>
      <w:r w:rsidR="00B24F9C" w:rsidRPr="00915CF8">
        <w:rPr>
          <w:rFonts w:ascii="Courier New" w:hAnsi="Courier New" w:cs="Courier New"/>
          <w:sz w:val="20"/>
          <w:szCs w:val="20"/>
        </w:rPr>
        <w:t xml:space="preserve">  </w:t>
      </w:r>
      <w:r w:rsidR="00B24F9C">
        <w:rPr>
          <w:rFonts w:ascii="Courier New" w:hAnsi="Courier New" w:cs="Courier New"/>
          <w:sz w:val="20"/>
          <w:szCs w:val="20"/>
        </w:rPr>
        <w:t>A</w:t>
      </w:r>
      <w:r w:rsidR="00B24F9C" w:rsidRPr="00915CF8">
        <w:rPr>
          <w:rFonts w:ascii="Courier New" w:hAnsi="Courier New" w:cs="Courier New"/>
          <w:sz w:val="20"/>
          <w:szCs w:val="20"/>
        </w:rPr>
        <w:t xml:space="preserve">ll storm water discharged from the roofs of structures situate in White Deer Township shall be conveyed and discharged into underdrains connected to the White Deer Township storm water drainage system where such underdrains have been installed by White Deer Township.  It is the responsibility of the owner of said structures to install such gutters, downspouts and pipes as are necessary to convey the said stormwater from the roofs to the underdrains and to connect the same to the underdrains at such places and in such manner as White Deer Township shall direct, the same to be subject to inspection and approval by White Deer Township. </w:t>
      </w:r>
    </w:p>
    <w:p w:rsidR="00B24F9C" w:rsidRPr="00915CF8" w:rsidRDefault="00B24F9C" w:rsidP="000E1965">
      <w:pPr>
        <w:rPr>
          <w:rFonts w:ascii="Courier New" w:hAnsi="Courier New" w:cs="Courier New"/>
          <w:sz w:val="20"/>
          <w:szCs w:val="20"/>
        </w:rPr>
      </w:pPr>
    </w:p>
    <w:p w:rsidR="00B24F9C" w:rsidRPr="00915CF8" w:rsidRDefault="000E1965" w:rsidP="000E1965">
      <w:pPr>
        <w:rPr>
          <w:rFonts w:ascii="Courier New" w:hAnsi="Courier New" w:cs="Courier New"/>
          <w:sz w:val="20"/>
          <w:szCs w:val="20"/>
        </w:rPr>
      </w:pPr>
      <w:r w:rsidRPr="000E1965">
        <w:rPr>
          <w:rFonts w:ascii="Courier New" w:hAnsi="Courier New" w:cs="Courier New"/>
          <w:bCs/>
          <w:sz w:val="20"/>
          <w:szCs w:val="20"/>
        </w:rPr>
        <w:tab/>
      </w:r>
      <w:r w:rsidR="00B24F9C" w:rsidRPr="00915CF8">
        <w:rPr>
          <w:rFonts w:ascii="Courier New" w:hAnsi="Courier New" w:cs="Courier New"/>
          <w:b/>
          <w:bCs/>
          <w:sz w:val="20"/>
          <w:szCs w:val="20"/>
          <w:u w:val="single"/>
        </w:rPr>
        <w:t>§</w:t>
      </w:r>
      <w:r>
        <w:rPr>
          <w:rFonts w:ascii="Courier New" w:hAnsi="Courier New" w:cs="Courier New"/>
          <w:b/>
          <w:bCs/>
          <w:sz w:val="20"/>
          <w:szCs w:val="20"/>
          <w:u w:val="single"/>
        </w:rPr>
        <w:t>20</w:t>
      </w:r>
      <w:r w:rsidR="00B24F9C" w:rsidRPr="00915CF8">
        <w:rPr>
          <w:rFonts w:ascii="Courier New" w:hAnsi="Courier New" w:cs="Courier New"/>
          <w:b/>
          <w:bCs/>
          <w:sz w:val="20"/>
          <w:szCs w:val="20"/>
          <w:u w:val="single"/>
        </w:rPr>
        <w:t>2.</w:t>
      </w:r>
      <w:r>
        <w:rPr>
          <w:rFonts w:ascii="Courier New" w:hAnsi="Courier New" w:cs="Courier New"/>
          <w:b/>
          <w:bCs/>
          <w:sz w:val="20"/>
          <w:szCs w:val="20"/>
          <w:u w:val="single"/>
        </w:rPr>
        <w:t xml:space="preserve"> Discharge from Basement.</w:t>
      </w:r>
      <w:r w:rsidR="00B24F9C" w:rsidRPr="00915CF8">
        <w:rPr>
          <w:rFonts w:ascii="Courier New" w:hAnsi="Courier New" w:cs="Courier New"/>
          <w:b/>
          <w:bCs/>
          <w:sz w:val="20"/>
          <w:szCs w:val="20"/>
        </w:rPr>
        <w:t xml:space="preserve"> </w:t>
      </w:r>
      <w:r w:rsidR="00B24F9C" w:rsidRPr="00915CF8">
        <w:rPr>
          <w:rFonts w:ascii="Courier New" w:hAnsi="Courier New" w:cs="Courier New"/>
          <w:sz w:val="20"/>
          <w:szCs w:val="20"/>
        </w:rPr>
        <w:t xml:space="preserve"> </w:t>
      </w:r>
      <w:r w:rsidR="00B24F9C">
        <w:rPr>
          <w:rFonts w:ascii="Courier New" w:hAnsi="Courier New" w:cs="Courier New"/>
          <w:sz w:val="20"/>
          <w:szCs w:val="20"/>
        </w:rPr>
        <w:t>A</w:t>
      </w:r>
      <w:r w:rsidR="00B24F9C" w:rsidRPr="00915CF8">
        <w:rPr>
          <w:rFonts w:ascii="Courier New" w:hAnsi="Courier New" w:cs="Courier New"/>
          <w:sz w:val="20"/>
          <w:szCs w:val="20"/>
        </w:rPr>
        <w:t xml:space="preserve">ll ground water or storm water discharged from the foundation or basement of a structure situate in White Deer Township shall be conveyed and discharged into underdrains connected to the White Deer Township storm water drainage system where the same have been installed by White Deer Township.  It shall be the responsibility of the owner of such structures to install such pipes as are necessary to discharge the water to the said underdrains and to connect the same to the underdrains at such places and in such manner as White Deer Township shall direct, the same to be subject to the inspection and approval by White Deer Township. </w:t>
      </w:r>
    </w:p>
    <w:p w:rsidR="00B24F9C" w:rsidRPr="00915CF8" w:rsidRDefault="00B24F9C" w:rsidP="000E1965">
      <w:pPr>
        <w:rPr>
          <w:rFonts w:ascii="Courier New" w:hAnsi="Courier New" w:cs="Courier New"/>
          <w:sz w:val="20"/>
          <w:szCs w:val="20"/>
        </w:rPr>
      </w:pPr>
    </w:p>
    <w:p w:rsidR="00B24F9C" w:rsidRPr="00915CF8" w:rsidRDefault="000E1965" w:rsidP="000E1965">
      <w:pPr>
        <w:rPr>
          <w:rFonts w:ascii="Courier New" w:hAnsi="Courier New" w:cs="Courier New"/>
          <w:sz w:val="20"/>
          <w:szCs w:val="20"/>
        </w:rPr>
      </w:pPr>
      <w:r w:rsidRPr="000E1965">
        <w:rPr>
          <w:rFonts w:ascii="Courier New" w:hAnsi="Courier New" w:cs="Courier New"/>
          <w:bCs/>
          <w:sz w:val="20"/>
          <w:szCs w:val="20"/>
        </w:rPr>
        <w:tab/>
      </w:r>
      <w:r w:rsidR="00B24F9C" w:rsidRPr="00915CF8">
        <w:rPr>
          <w:rFonts w:ascii="Courier New" w:hAnsi="Courier New" w:cs="Courier New"/>
          <w:b/>
          <w:bCs/>
          <w:sz w:val="20"/>
          <w:szCs w:val="20"/>
          <w:u w:val="single"/>
        </w:rPr>
        <w:t>§</w:t>
      </w:r>
      <w:r>
        <w:rPr>
          <w:rFonts w:ascii="Courier New" w:hAnsi="Courier New" w:cs="Courier New"/>
          <w:b/>
          <w:bCs/>
          <w:sz w:val="20"/>
          <w:szCs w:val="20"/>
          <w:u w:val="single"/>
        </w:rPr>
        <w:t>20</w:t>
      </w:r>
      <w:r w:rsidR="00B24F9C" w:rsidRPr="00915CF8">
        <w:rPr>
          <w:rFonts w:ascii="Courier New" w:hAnsi="Courier New" w:cs="Courier New"/>
          <w:b/>
          <w:bCs/>
          <w:sz w:val="20"/>
          <w:szCs w:val="20"/>
          <w:u w:val="single"/>
        </w:rPr>
        <w:t>3.</w:t>
      </w:r>
      <w:r>
        <w:rPr>
          <w:rFonts w:ascii="Courier New" w:hAnsi="Courier New" w:cs="Courier New"/>
          <w:b/>
          <w:bCs/>
          <w:sz w:val="20"/>
          <w:szCs w:val="20"/>
          <w:u w:val="single"/>
        </w:rPr>
        <w:t xml:space="preserve"> Notice.</w:t>
      </w:r>
      <w:r>
        <w:rPr>
          <w:rFonts w:ascii="Courier New" w:hAnsi="Courier New" w:cs="Courier New"/>
          <w:sz w:val="20"/>
          <w:szCs w:val="20"/>
        </w:rPr>
        <w:t xml:space="preserve">  W</w:t>
      </w:r>
      <w:r w:rsidR="00B24F9C" w:rsidRPr="00915CF8">
        <w:rPr>
          <w:rFonts w:ascii="Courier New" w:hAnsi="Courier New" w:cs="Courier New"/>
          <w:sz w:val="20"/>
          <w:szCs w:val="20"/>
        </w:rPr>
        <w:t xml:space="preserve">hite Deer Township shall notify all owners of real estate adjacent to public rights of way in which underdrains have been installed advising said owners of the installation of underdrains and directing them to connect to the same within 60 days of the date of the notice.  The said notice shall advise the said owner of the procedure for locating the underdrain and the </w:t>
      </w:r>
      <w:proofErr w:type="gramStart"/>
      <w:r w:rsidR="00B24F9C" w:rsidRPr="00915CF8">
        <w:rPr>
          <w:rFonts w:ascii="Courier New" w:hAnsi="Courier New" w:cs="Courier New"/>
          <w:sz w:val="20"/>
          <w:szCs w:val="20"/>
        </w:rPr>
        <w:t>manner in which</w:t>
      </w:r>
      <w:proofErr w:type="gramEnd"/>
      <w:r w:rsidR="00B24F9C" w:rsidRPr="00915CF8">
        <w:rPr>
          <w:rFonts w:ascii="Courier New" w:hAnsi="Courier New" w:cs="Courier New"/>
          <w:sz w:val="20"/>
          <w:szCs w:val="20"/>
        </w:rPr>
        <w:t xml:space="preserve"> the pipe conveying water as provided in </w:t>
      </w:r>
      <w:r>
        <w:rPr>
          <w:rFonts w:ascii="Courier New" w:hAnsi="Courier New" w:cs="Courier New"/>
          <w:sz w:val="20"/>
          <w:szCs w:val="20"/>
        </w:rPr>
        <w:t>§§201 &amp; 202</w:t>
      </w:r>
      <w:r w:rsidR="00B24F9C" w:rsidRPr="00915CF8">
        <w:rPr>
          <w:rFonts w:ascii="Courier New" w:hAnsi="Courier New" w:cs="Courier New"/>
          <w:sz w:val="20"/>
          <w:szCs w:val="20"/>
        </w:rPr>
        <w:t xml:space="preserve"> hereof shall be connected to the underdrains.  Notice shall be sent by certified mail return receipt requested.  If not delivered within 10 days of mailing it shall be sent by First Class Mail.  Said notice shall be addresses to all owners of the real estate as they appear on the real estate tax rolls and shall be mailed to the same address to which the real estate tax bills are sent. Notice to one owner shall be notice to all owners. </w:t>
      </w:r>
    </w:p>
    <w:p w:rsidR="00B24F9C" w:rsidRPr="00915CF8" w:rsidRDefault="00B24F9C" w:rsidP="000E1965">
      <w:pPr>
        <w:rPr>
          <w:rFonts w:ascii="Courier New" w:hAnsi="Courier New" w:cs="Courier New"/>
          <w:sz w:val="20"/>
          <w:szCs w:val="20"/>
        </w:rPr>
      </w:pPr>
    </w:p>
    <w:p w:rsidR="00B24F9C" w:rsidRPr="00915CF8" w:rsidRDefault="000E1965" w:rsidP="000E1965">
      <w:pPr>
        <w:rPr>
          <w:rFonts w:ascii="Courier New" w:hAnsi="Courier New" w:cs="Courier New"/>
          <w:sz w:val="20"/>
          <w:szCs w:val="20"/>
        </w:rPr>
      </w:pPr>
      <w:r w:rsidRPr="000E1965">
        <w:rPr>
          <w:rFonts w:ascii="Courier New" w:hAnsi="Courier New" w:cs="Courier New"/>
          <w:bCs/>
          <w:sz w:val="20"/>
          <w:szCs w:val="20"/>
        </w:rPr>
        <w:tab/>
      </w:r>
      <w:r w:rsidR="00B24F9C" w:rsidRPr="00915CF8">
        <w:rPr>
          <w:rFonts w:ascii="Courier New" w:hAnsi="Courier New" w:cs="Courier New"/>
          <w:b/>
          <w:bCs/>
          <w:sz w:val="20"/>
          <w:szCs w:val="20"/>
          <w:u w:val="single"/>
        </w:rPr>
        <w:t>§</w:t>
      </w:r>
      <w:r>
        <w:rPr>
          <w:rFonts w:ascii="Courier New" w:hAnsi="Courier New" w:cs="Courier New"/>
          <w:b/>
          <w:bCs/>
          <w:sz w:val="20"/>
          <w:szCs w:val="20"/>
          <w:u w:val="single"/>
        </w:rPr>
        <w:t>20</w:t>
      </w:r>
      <w:r w:rsidR="00B24F9C" w:rsidRPr="00915CF8">
        <w:rPr>
          <w:rFonts w:ascii="Courier New" w:hAnsi="Courier New" w:cs="Courier New"/>
          <w:b/>
          <w:bCs/>
          <w:sz w:val="20"/>
          <w:szCs w:val="20"/>
          <w:u w:val="single"/>
        </w:rPr>
        <w:t>4.</w:t>
      </w:r>
      <w:r>
        <w:rPr>
          <w:rFonts w:ascii="Courier New" w:hAnsi="Courier New" w:cs="Courier New"/>
          <w:b/>
          <w:bCs/>
          <w:sz w:val="20"/>
          <w:szCs w:val="20"/>
          <w:u w:val="single"/>
        </w:rPr>
        <w:t xml:space="preserve"> Violations.</w:t>
      </w:r>
      <w:r w:rsidR="00B24F9C" w:rsidRPr="00915CF8">
        <w:rPr>
          <w:rFonts w:ascii="Courier New" w:hAnsi="Courier New" w:cs="Courier New"/>
          <w:b/>
          <w:bCs/>
          <w:sz w:val="20"/>
          <w:szCs w:val="20"/>
        </w:rPr>
        <w:t xml:space="preserve">  </w:t>
      </w:r>
      <w:r w:rsidR="00B24F9C" w:rsidRPr="00915CF8">
        <w:rPr>
          <w:rFonts w:ascii="Courier New" w:hAnsi="Courier New" w:cs="Courier New"/>
          <w:sz w:val="20"/>
          <w:szCs w:val="20"/>
        </w:rPr>
        <w:t xml:space="preserve">Any person, firm, corporation, partnership, or entity who or which shall fail to install gutters, downspouts, and/or pipes to connect to said underdrains as provided herein within 60 days of the date of the date of the notice advising and directing said person, firm, corporation, partnership or entity to so do shall be in violation of this </w:t>
      </w:r>
      <w:r>
        <w:rPr>
          <w:rFonts w:ascii="Courier New" w:hAnsi="Courier New" w:cs="Courier New"/>
          <w:sz w:val="20"/>
          <w:szCs w:val="20"/>
        </w:rPr>
        <w:t>Part</w:t>
      </w:r>
      <w:r w:rsidR="00B24F9C" w:rsidRPr="00915CF8">
        <w:rPr>
          <w:rFonts w:ascii="Courier New" w:hAnsi="Courier New" w:cs="Courier New"/>
          <w:sz w:val="20"/>
          <w:szCs w:val="20"/>
        </w:rPr>
        <w:t xml:space="preserve">. </w:t>
      </w:r>
    </w:p>
    <w:p w:rsidR="00B24F9C" w:rsidRPr="00915CF8" w:rsidRDefault="00B24F9C" w:rsidP="000E1965">
      <w:pPr>
        <w:rPr>
          <w:rFonts w:ascii="Courier New" w:hAnsi="Courier New" w:cs="Courier New"/>
          <w:sz w:val="20"/>
          <w:szCs w:val="20"/>
        </w:rPr>
      </w:pPr>
    </w:p>
    <w:p w:rsidR="00B24F9C" w:rsidRPr="00915CF8" w:rsidRDefault="000E1965" w:rsidP="000E1965">
      <w:pPr>
        <w:rPr>
          <w:rFonts w:ascii="Courier New" w:hAnsi="Courier New" w:cs="Courier New"/>
          <w:sz w:val="20"/>
          <w:szCs w:val="20"/>
        </w:rPr>
      </w:pPr>
      <w:r w:rsidRPr="000E1965">
        <w:rPr>
          <w:rFonts w:ascii="Courier New" w:hAnsi="Courier New" w:cs="Courier New"/>
          <w:bCs/>
          <w:sz w:val="20"/>
          <w:szCs w:val="20"/>
        </w:rPr>
        <w:tab/>
      </w:r>
      <w:r w:rsidR="00B24F9C" w:rsidRPr="00915CF8">
        <w:rPr>
          <w:rFonts w:ascii="Courier New" w:hAnsi="Courier New" w:cs="Courier New"/>
          <w:b/>
          <w:bCs/>
          <w:sz w:val="20"/>
          <w:szCs w:val="20"/>
          <w:u w:val="single"/>
        </w:rPr>
        <w:t>§</w:t>
      </w:r>
      <w:r>
        <w:rPr>
          <w:rFonts w:ascii="Courier New" w:hAnsi="Courier New" w:cs="Courier New"/>
          <w:b/>
          <w:bCs/>
          <w:sz w:val="20"/>
          <w:szCs w:val="20"/>
          <w:u w:val="single"/>
        </w:rPr>
        <w:t>20</w:t>
      </w:r>
      <w:r w:rsidR="00B24F9C" w:rsidRPr="00915CF8">
        <w:rPr>
          <w:rFonts w:ascii="Courier New" w:hAnsi="Courier New" w:cs="Courier New"/>
          <w:b/>
          <w:bCs/>
          <w:sz w:val="20"/>
          <w:szCs w:val="20"/>
          <w:u w:val="single"/>
        </w:rPr>
        <w:t>5.</w:t>
      </w:r>
      <w:r>
        <w:rPr>
          <w:rFonts w:ascii="Courier New" w:hAnsi="Courier New" w:cs="Courier New"/>
          <w:b/>
          <w:bCs/>
          <w:sz w:val="20"/>
          <w:szCs w:val="20"/>
          <w:u w:val="single"/>
        </w:rPr>
        <w:t xml:space="preserve"> Penalties.</w:t>
      </w:r>
      <w:r w:rsidR="00B24F9C">
        <w:rPr>
          <w:rFonts w:ascii="Courier New" w:hAnsi="Courier New" w:cs="Courier New"/>
          <w:b/>
          <w:bCs/>
          <w:sz w:val="20"/>
          <w:szCs w:val="20"/>
        </w:rPr>
        <w:t xml:space="preserve">  </w:t>
      </w:r>
      <w:r w:rsidR="00B24F9C" w:rsidRPr="00915CF8">
        <w:rPr>
          <w:rFonts w:ascii="Courier New" w:hAnsi="Courier New" w:cs="Courier New"/>
          <w:sz w:val="20"/>
          <w:szCs w:val="20"/>
        </w:rPr>
        <w:t xml:space="preserve">Any person, firm, corporation, partnership, or entity who shall violate the provisions of this ordinance shall, upon conviction thereof in an action brought before a District Justice in the same manner as provided for the enforcement of a summary offense under the Pennsylvania Rules of Criminal Procedure, be sentenced to pay a fine not to exceed one thousand dollars ($1,000) per violation and/or imprisonment to the extent </w:t>
      </w:r>
      <w:r w:rsidR="00B24F9C" w:rsidRPr="00915CF8">
        <w:rPr>
          <w:rFonts w:ascii="Courier New" w:hAnsi="Courier New" w:cs="Courier New"/>
          <w:sz w:val="20"/>
          <w:szCs w:val="20"/>
        </w:rPr>
        <w:lastRenderedPageBreak/>
        <w:t xml:space="preserve">allowed by law for the punishment of summary offenses.  Each day or portion thereof that a violation shall occur shall be a separate offense.  </w:t>
      </w:r>
    </w:p>
    <w:p w:rsidR="000E1965" w:rsidRDefault="000E1965" w:rsidP="000E1965">
      <w:pPr>
        <w:rPr>
          <w:rFonts w:ascii="Courier New" w:hAnsi="Courier New" w:cs="Courier New"/>
          <w:sz w:val="20"/>
          <w:szCs w:val="20"/>
        </w:rPr>
      </w:pPr>
    </w:p>
    <w:p w:rsidR="00B24F9C" w:rsidRPr="00915CF8" w:rsidRDefault="00B24F9C" w:rsidP="000E1965">
      <w:pPr>
        <w:rPr>
          <w:rFonts w:ascii="Courier New" w:hAnsi="Courier New" w:cs="Courier New"/>
          <w:sz w:val="20"/>
          <w:szCs w:val="20"/>
        </w:rPr>
      </w:pPr>
      <w:r w:rsidRPr="00915CF8">
        <w:rPr>
          <w:rFonts w:ascii="Courier New" w:hAnsi="Courier New" w:cs="Courier New"/>
          <w:sz w:val="20"/>
          <w:szCs w:val="20"/>
        </w:rPr>
        <w:tab/>
        <w:t xml:space="preserve">Notwithstanding anything herein to the contrary the provisions of this ordinance may be enforced through an action in equity brought before the Court of Common Pleas of Union County. </w:t>
      </w:r>
    </w:p>
    <w:p w:rsidR="00B24F9C" w:rsidRPr="00915CF8" w:rsidRDefault="00B24F9C" w:rsidP="000E1965">
      <w:pPr>
        <w:rPr>
          <w:rFonts w:ascii="Courier New" w:hAnsi="Courier New" w:cs="Courier New"/>
          <w:sz w:val="20"/>
          <w:szCs w:val="20"/>
        </w:rPr>
      </w:pPr>
    </w:p>
    <w:p w:rsidR="000E1965" w:rsidRDefault="00B24F9C" w:rsidP="000E1965">
      <w:pPr>
        <w:rPr>
          <w:rFonts w:ascii="Courier New" w:hAnsi="Courier New" w:cs="Courier New"/>
          <w:sz w:val="20"/>
          <w:szCs w:val="20"/>
        </w:rPr>
      </w:pPr>
      <w:r w:rsidRPr="00915CF8">
        <w:rPr>
          <w:rFonts w:ascii="Courier New" w:hAnsi="Courier New" w:cs="Courier New"/>
          <w:sz w:val="20"/>
          <w:szCs w:val="20"/>
        </w:rPr>
        <w:t xml:space="preserve"> </w:t>
      </w:r>
      <w:r w:rsidR="000E1965">
        <w:rPr>
          <w:rFonts w:ascii="Courier New" w:hAnsi="Courier New" w:cs="Courier New"/>
          <w:sz w:val="20"/>
          <w:szCs w:val="20"/>
        </w:rPr>
        <w:tab/>
      </w:r>
      <w:r w:rsidRPr="00915CF8">
        <w:rPr>
          <w:rFonts w:ascii="Courier New" w:hAnsi="Courier New" w:cs="Courier New"/>
          <w:b/>
          <w:bCs/>
          <w:sz w:val="20"/>
          <w:szCs w:val="20"/>
          <w:u w:val="single"/>
        </w:rPr>
        <w:t>§</w:t>
      </w:r>
      <w:r w:rsidR="000E1965">
        <w:rPr>
          <w:rFonts w:ascii="Courier New" w:hAnsi="Courier New" w:cs="Courier New"/>
          <w:b/>
          <w:bCs/>
          <w:sz w:val="20"/>
          <w:szCs w:val="20"/>
          <w:u w:val="single"/>
        </w:rPr>
        <w:t>20</w:t>
      </w:r>
      <w:r w:rsidRPr="00915CF8">
        <w:rPr>
          <w:rFonts w:ascii="Courier New" w:hAnsi="Courier New" w:cs="Courier New"/>
          <w:b/>
          <w:bCs/>
          <w:sz w:val="20"/>
          <w:szCs w:val="20"/>
          <w:u w:val="single"/>
        </w:rPr>
        <w:t>6.</w:t>
      </w:r>
      <w:r w:rsidR="000E1965">
        <w:rPr>
          <w:rFonts w:ascii="Courier New" w:hAnsi="Courier New" w:cs="Courier New"/>
          <w:b/>
          <w:bCs/>
          <w:sz w:val="20"/>
          <w:szCs w:val="20"/>
          <w:u w:val="single"/>
        </w:rPr>
        <w:t xml:space="preserve"> Designated Persons.</w:t>
      </w:r>
      <w:r w:rsidRPr="00915CF8">
        <w:rPr>
          <w:rFonts w:ascii="Courier New" w:hAnsi="Courier New" w:cs="Courier New"/>
          <w:b/>
          <w:bCs/>
          <w:sz w:val="20"/>
          <w:szCs w:val="20"/>
        </w:rPr>
        <w:t xml:space="preserve">  </w:t>
      </w:r>
      <w:r w:rsidRPr="00915CF8">
        <w:rPr>
          <w:rFonts w:ascii="Courier New" w:hAnsi="Courier New" w:cs="Courier New"/>
          <w:sz w:val="20"/>
          <w:szCs w:val="20"/>
        </w:rPr>
        <w:t>The White Deer Township Roadmaster and the White Deer Township Zoning Officer are designated as the persons to determine if a violation of this ordinance</w:t>
      </w:r>
      <w:r>
        <w:rPr>
          <w:rFonts w:ascii="Courier New" w:hAnsi="Courier New" w:cs="Courier New"/>
          <w:sz w:val="20"/>
          <w:szCs w:val="20"/>
        </w:rPr>
        <w:t xml:space="preserve"> has occurred or is occurring.</w:t>
      </w:r>
    </w:p>
    <w:p w:rsidR="000E1965" w:rsidRDefault="000E1965" w:rsidP="000E1965">
      <w:pPr>
        <w:rPr>
          <w:rFonts w:ascii="Courier New" w:hAnsi="Courier New" w:cs="Courier New"/>
          <w:sz w:val="20"/>
          <w:szCs w:val="20"/>
        </w:rPr>
      </w:pPr>
    </w:p>
    <w:p w:rsidR="00B24F9C" w:rsidRPr="00915CF8" w:rsidRDefault="00156B2C" w:rsidP="000E1965">
      <w:pPr>
        <w:rPr>
          <w:rFonts w:ascii="Courier New" w:hAnsi="Courier New" w:cs="Courier New"/>
          <w:sz w:val="20"/>
          <w:szCs w:val="20"/>
        </w:rPr>
      </w:pPr>
      <w:r>
        <w:rPr>
          <w:rFonts w:ascii="Courier New" w:hAnsi="Courier New" w:cs="Courier New"/>
          <w:sz w:val="20"/>
          <w:szCs w:val="20"/>
        </w:rPr>
        <w:tab/>
      </w:r>
      <w:r w:rsidR="000E1965">
        <w:rPr>
          <w:rFonts w:ascii="Courier New" w:hAnsi="Courier New" w:cs="Courier New"/>
          <w:sz w:val="20"/>
          <w:szCs w:val="20"/>
        </w:rPr>
        <w:t>(</w:t>
      </w:r>
      <w:r w:rsidR="00B24F9C" w:rsidRPr="000E1965">
        <w:rPr>
          <w:rFonts w:ascii="Courier New" w:hAnsi="Courier New" w:cs="Courier New"/>
          <w:sz w:val="20"/>
          <w:szCs w:val="20"/>
          <w:u w:val="single"/>
        </w:rPr>
        <w:t>Ordinance</w:t>
      </w:r>
      <w:r w:rsidR="00B24F9C">
        <w:rPr>
          <w:rFonts w:ascii="Courier New" w:hAnsi="Courier New" w:cs="Courier New"/>
          <w:sz w:val="20"/>
          <w:szCs w:val="20"/>
        </w:rPr>
        <w:t xml:space="preserve"> No. 7, adopted November 25, 2003)</w:t>
      </w:r>
    </w:p>
    <w:p w:rsidR="00282996" w:rsidRDefault="00282996" w:rsidP="000E1965"/>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ECD" w:rsidRDefault="000E1965">
      <w:r>
        <w:separator/>
      </w:r>
    </w:p>
  </w:endnote>
  <w:endnote w:type="continuationSeparator" w:id="0">
    <w:p w:rsidR="00D30ECD" w:rsidRDefault="000E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F8" w:rsidRPr="000E1965" w:rsidRDefault="00B24F9C">
    <w:pPr>
      <w:pStyle w:val="Footer"/>
      <w:jc w:val="center"/>
      <w:rPr>
        <w:rFonts w:ascii="Courier New" w:hAnsi="Courier New" w:cs="Courier New"/>
        <w:sz w:val="20"/>
      </w:rPr>
    </w:pPr>
    <w:r w:rsidRPr="000E1965">
      <w:rPr>
        <w:rFonts w:ascii="Courier New" w:hAnsi="Courier New" w:cs="Courier New"/>
        <w:sz w:val="20"/>
      </w:rPr>
      <w:t>26-2-</w:t>
    </w:r>
    <w:r w:rsidRPr="000E1965">
      <w:rPr>
        <w:rFonts w:ascii="Courier New" w:hAnsi="Courier New" w:cs="Courier New"/>
        <w:sz w:val="20"/>
      </w:rPr>
      <w:fldChar w:fldCharType="begin"/>
    </w:r>
    <w:r w:rsidRPr="000E1965">
      <w:rPr>
        <w:rFonts w:ascii="Courier New" w:hAnsi="Courier New" w:cs="Courier New"/>
        <w:sz w:val="20"/>
      </w:rPr>
      <w:instrText xml:space="preserve"> PAGE   \* MERGEFORMAT </w:instrText>
    </w:r>
    <w:r w:rsidRPr="000E1965">
      <w:rPr>
        <w:rFonts w:ascii="Courier New" w:hAnsi="Courier New" w:cs="Courier New"/>
        <w:sz w:val="20"/>
      </w:rPr>
      <w:fldChar w:fldCharType="separate"/>
    </w:r>
    <w:r w:rsidRPr="000E1965">
      <w:rPr>
        <w:rFonts w:ascii="Courier New" w:hAnsi="Courier New" w:cs="Courier New"/>
        <w:noProof/>
        <w:sz w:val="20"/>
      </w:rPr>
      <w:t>2</w:t>
    </w:r>
    <w:r w:rsidRPr="000E1965">
      <w:rPr>
        <w:rFonts w:ascii="Courier New" w:hAnsi="Courier New" w:cs="Courier New"/>
        <w:sz w:val="20"/>
      </w:rPr>
      <w:fldChar w:fldCharType="end"/>
    </w:r>
  </w:p>
  <w:p w:rsidR="00915CF8" w:rsidRDefault="0015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ECD" w:rsidRDefault="000E1965">
      <w:r>
        <w:separator/>
      </w:r>
    </w:p>
  </w:footnote>
  <w:footnote w:type="continuationSeparator" w:id="0">
    <w:p w:rsidR="00D30ECD" w:rsidRDefault="000E1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C"/>
    <w:rsid w:val="000E1965"/>
    <w:rsid w:val="00156B2C"/>
    <w:rsid w:val="00282996"/>
    <w:rsid w:val="00B24F9C"/>
    <w:rsid w:val="00D3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BD27"/>
  <w15:chartTrackingRefBased/>
  <w15:docId w15:val="{D729F53B-A92D-49AB-B3A1-F2506E6C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F9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4F9C"/>
    <w:pPr>
      <w:keepLines/>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B24F9C"/>
    <w:rPr>
      <w:rFonts w:eastAsia="Times New Roman" w:cs="Times New Roman"/>
      <w:szCs w:val="20"/>
    </w:rPr>
  </w:style>
  <w:style w:type="paragraph" w:styleId="Title">
    <w:name w:val="Title"/>
    <w:basedOn w:val="Normal"/>
    <w:link w:val="TitleChar"/>
    <w:qFormat/>
    <w:rsid w:val="00B24F9C"/>
    <w:pPr>
      <w:jc w:val="center"/>
    </w:pPr>
    <w:rPr>
      <w:rFonts w:ascii="Courier New" w:hAnsi="Courier New"/>
      <w:b/>
      <w:bCs/>
      <w:sz w:val="20"/>
    </w:rPr>
  </w:style>
  <w:style w:type="character" w:customStyle="1" w:styleId="TitleChar">
    <w:name w:val="Title Char"/>
    <w:basedOn w:val="DefaultParagraphFont"/>
    <w:link w:val="Title"/>
    <w:rsid w:val="00B24F9C"/>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0E1965"/>
    <w:pPr>
      <w:tabs>
        <w:tab w:val="center" w:pos="4680"/>
        <w:tab w:val="right" w:pos="9360"/>
      </w:tabs>
    </w:pPr>
  </w:style>
  <w:style w:type="character" w:customStyle="1" w:styleId="HeaderChar">
    <w:name w:val="Header Char"/>
    <w:basedOn w:val="DefaultParagraphFont"/>
    <w:link w:val="Header"/>
    <w:uiPriority w:val="99"/>
    <w:rsid w:val="000E196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3</cp:revision>
  <dcterms:created xsi:type="dcterms:W3CDTF">2019-09-03T19:27:00Z</dcterms:created>
  <dcterms:modified xsi:type="dcterms:W3CDTF">2019-09-12T13:19:00Z</dcterms:modified>
</cp:coreProperties>
</file>