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0F05" w14:textId="77777777" w:rsidR="00603B06" w:rsidRDefault="00603B06" w:rsidP="00603B06">
      <w:pPr>
        <w:jc w:val="center"/>
        <w:rPr>
          <w:b/>
        </w:rPr>
      </w:pPr>
      <w:r>
        <w:rPr>
          <w:b/>
        </w:rPr>
        <w:t>WHITE DEER TOWNSHIP</w:t>
      </w:r>
    </w:p>
    <w:p w14:paraId="4D290576" w14:textId="77777777" w:rsidR="00603B06" w:rsidRDefault="00603B06" w:rsidP="00603B06">
      <w:pPr>
        <w:jc w:val="center"/>
        <w:rPr>
          <w:b/>
        </w:rPr>
      </w:pPr>
      <w:r>
        <w:rPr>
          <w:b/>
        </w:rPr>
        <w:t>BOARD OF SUPERVISORS MEETING MINUTES</w:t>
      </w:r>
    </w:p>
    <w:p w14:paraId="39C3671E" w14:textId="77777777" w:rsidR="00603B06" w:rsidRDefault="00603B06" w:rsidP="00603B06">
      <w:pPr>
        <w:jc w:val="center"/>
        <w:rPr>
          <w:b/>
        </w:rPr>
      </w:pPr>
      <w:r>
        <w:rPr>
          <w:b/>
        </w:rPr>
        <w:t xml:space="preserve">NEW </w:t>
      </w:r>
      <w:smartTag w:uri="urn:schemas-microsoft-com:office:smarttags" w:element="City">
        <w:r>
          <w:rPr>
            <w:b/>
          </w:rPr>
          <w:t>COLUMBIA</w:t>
        </w:r>
      </w:smartTag>
      <w:r>
        <w:rPr>
          <w:b/>
        </w:rPr>
        <w:t>, PA</w:t>
      </w:r>
    </w:p>
    <w:p w14:paraId="1857CF47" w14:textId="2273F329" w:rsidR="00603B06" w:rsidRDefault="007B5F5B" w:rsidP="00603B06">
      <w:pPr>
        <w:jc w:val="center"/>
        <w:rPr>
          <w:b/>
        </w:rPr>
      </w:pPr>
      <w:r>
        <w:rPr>
          <w:b/>
        </w:rPr>
        <w:t>September 27</w:t>
      </w:r>
      <w:r w:rsidR="00603B06">
        <w:rPr>
          <w:b/>
        </w:rPr>
        <w:t>, 2022</w:t>
      </w:r>
    </w:p>
    <w:p w14:paraId="7BB7A76A" w14:textId="77777777" w:rsidR="00603B06" w:rsidRDefault="00603B06" w:rsidP="00603B06"/>
    <w:p w14:paraId="4F9E786E" w14:textId="122E6B8B" w:rsidR="00603B06" w:rsidRDefault="00603B06" w:rsidP="00603B06">
      <w:r>
        <w:t xml:space="preserve">The regular monthly meeting of the Board of Supervisors of White Deer Township was held on </w:t>
      </w:r>
      <w:r w:rsidR="001071BA">
        <w:t>September 27</w:t>
      </w:r>
      <w:r>
        <w:t>, 2022 at 7</w:t>
      </w:r>
      <w:r w:rsidR="00DB1D2B">
        <w:t xml:space="preserve">:00 </w:t>
      </w:r>
      <w:r>
        <w:t>p</w:t>
      </w:r>
      <w:r w:rsidR="00DB1D2B">
        <w:t xml:space="preserve"> m. </w:t>
      </w:r>
      <w:r>
        <w:t xml:space="preserve"> Present were Supervisors Carroll Diefenbach</w:t>
      </w:r>
      <w:r w:rsidR="000F7EC6">
        <w:t xml:space="preserve">, </w:t>
      </w:r>
      <w:r>
        <w:t>Donald Wilver, Jr.</w:t>
      </w:r>
      <w:r w:rsidR="000F7EC6">
        <w:t>,</w:t>
      </w:r>
      <w:r>
        <w:t xml:space="preserve"> Secretary Ellie Koveleskie and Solicitor Peter Matson.</w:t>
      </w:r>
      <w:r w:rsidR="000F7EC6">
        <w:t xml:space="preserve">  Larry Seibert w</w:t>
      </w:r>
      <w:r w:rsidR="001071BA">
        <w:t>as on via telephone.</w:t>
      </w:r>
    </w:p>
    <w:p w14:paraId="0D7EF599" w14:textId="11CABA69" w:rsidR="00603B06" w:rsidRDefault="00603B06" w:rsidP="00603B06">
      <w:pPr>
        <w:rPr>
          <w:u w:val="single"/>
        </w:rPr>
      </w:pPr>
      <w:r>
        <w:t>The minutes of the</w:t>
      </w:r>
      <w:r w:rsidR="00ED25CA">
        <w:t xml:space="preserve"> </w:t>
      </w:r>
      <w:r w:rsidR="001071BA">
        <w:t>August 23</w:t>
      </w:r>
      <w:r>
        <w:t>, 2022 meeting were unanimously approved following a motion by Mr. Wilver and second by Mr.</w:t>
      </w:r>
      <w:r w:rsidR="001071BA">
        <w:t xml:space="preserve"> Seibert.</w:t>
      </w:r>
      <w:r>
        <w:t xml:space="preserve"> </w:t>
      </w:r>
    </w:p>
    <w:p w14:paraId="5AA095B1" w14:textId="77777777" w:rsidR="00603B06" w:rsidRDefault="00603B06" w:rsidP="00603B06">
      <w:pPr>
        <w:rPr>
          <w:u w:val="single"/>
        </w:rPr>
      </w:pPr>
    </w:p>
    <w:p w14:paraId="5D9BA075" w14:textId="77777777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PAYMENT OF BILLS</w:t>
      </w:r>
    </w:p>
    <w:p w14:paraId="36679DB1" w14:textId="77777777" w:rsidR="00603B06" w:rsidRDefault="00603B06" w:rsidP="00603B06">
      <w:pPr>
        <w:rPr>
          <w:b/>
          <w:bCs/>
          <w:u w:val="single"/>
        </w:rPr>
      </w:pPr>
    </w:p>
    <w:p w14:paraId="40196C70" w14:textId="0F011C3D" w:rsidR="00603B06" w:rsidRDefault="00603B06" w:rsidP="00603B06">
      <w:r>
        <w:t xml:space="preserve">Following a motion by Mr. </w:t>
      </w:r>
      <w:r w:rsidR="001071BA">
        <w:t xml:space="preserve">Seibert </w:t>
      </w:r>
      <w:r>
        <w:t xml:space="preserve">and second by Mr. Wilver, the Board of Supervisors voted unanimously to approve the payment of bills as set forth on the bill sheet dated </w:t>
      </w:r>
      <w:r w:rsidR="001071BA">
        <w:t>September 26</w:t>
      </w:r>
      <w:r>
        <w:t>, 2022 totaling $</w:t>
      </w:r>
      <w:r w:rsidR="001071BA">
        <w:t>95,889.92</w:t>
      </w:r>
      <w:r w:rsidR="000F7EC6">
        <w:t>.</w:t>
      </w:r>
    </w:p>
    <w:p w14:paraId="2A61D610" w14:textId="77777777" w:rsidR="00603B06" w:rsidRDefault="00603B06" w:rsidP="00603B06"/>
    <w:p w14:paraId="065DE155" w14:textId="436EBFCD" w:rsidR="00603B06" w:rsidRPr="00994466" w:rsidRDefault="00603B06" w:rsidP="00603B06">
      <w:r>
        <w:rPr>
          <w:b/>
          <w:bCs/>
          <w:u w:val="single"/>
        </w:rPr>
        <w:t>OLD BUSINESS</w:t>
      </w:r>
    </w:p>
    <w:p w14:paraId="29365CBA" w14:textId="441670C1" w:rsidR="00CE563D" w:rsidRDefault="00CE563D" w:rsidP="00603B06">
      <w:r>
        <w:t>None</w:t>
      </w:r>
    </w:p>
    <w:p w14:paraId="6885A552" w14:textId="77777777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6A243B37" w14:textId="0645865B" w:rsidR="00603B06" w:rsidRDefault="00603B06" w:rsidP="00603B06"/>
    <w:p w14:paraId="343FF83F" w14:textId="7A9E8DE5" w:rsidR="00E2711F" w:rsidRDefault="00E2711F" w:rsidP="00603B06">
      <w:r>
        <w:t>Mr. Wilver made a motion to adopt Resolution 22-06 regarding application to the Pennsylvania Department of Conservation and Natural Resources to obtain grant funds for the West Milton Memorial Park</w:t>
      </w:r>
      <w:r w:rsidR="003D7012">
        <w:t xml:space="preserve"> P</w:t>
      </w:r>
      <w:r>
        <w:t>roject.  It was seconded by Mr. Seibert and carried.</w:t>
      </w:r>
    </w:p>
    <w:p w14:paraId="1D759734" w14:textId="70A446B8" w:rsidR="00E2711F" w:rsidRDefault="00E2711F" w:rsidP="00603B06"/>
    <w:p w14:paraId="6939E1A6" w14:textId="2FDF3B8A" w:rsidR="00E2711F" w:rsidRDefault="00E2711F" w:rsidP="00603B06">
      <w:r>
        <w:t>James Sanders, our current Sewage Enforcement Officer, is resigning his position as of Oct. 1, 2022.  He provided a short list of possible alternate sewage enforcement options, but David Hines believes that the Central Keystone COG has a more extensive list.</w:t>
      </w:r>
      <w:r w:rsidR="004B3246">
        <w:t xml:space="preserve">  </w:t>
      </w:r>
      <w:r w:rsidR="00BA3D16">
        <w:t>Mr. Wilver made a motion to appoint Terry Napp, Dennis Shoemaker, Michelle Vayda, and John Yarnall as alternates.  It was seconded by Mr. Seibert and carried.</w:t>
      </w:r>
    </w:p>
    <w:p w14:paraId="21FBDDDF" w14:textId="567B8B74" w:rsidR="005567FA" w:rsidRDefault="005567FA" w:rsidP="00603B06"/>
    <w:p w14:paraId="5CA1BA01" w14:textId="7CA0F24F" w:rsidR="005567FA" w:rsidRDefault="00CE07E3" w:rsidP="00603B06">
      <w:r>
        <w:t>Mr. Seibert made a motion to approve the Minimum Municipal Obligation (MMO) for the 2023 budget for Nevin Yost in the amount of $4247.00 and Clint Heintzelman in the amount of $4681.00.  It was seconded by Mr. Wilver and carried.</w:t>
      </w:r>
    </w:p>
    <w:p w14:paraId="457CAB06" w14:textId="77777777" w:rsidR="00385638" w:rsidRPr="000F7EC6" w:rsidRDefault="00385638" w:rsidP="00603B06"/>
    <w:p w14:paraId="22D4BA29" w14:textId="77777777" w:rsidR="00C6699B" w:rsidRDefault="00603B06" w:rsidP="00603B0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PUBLIC COMMENT</w:t>
      </w:r>
    </w:p>
    <w:p w14:paraId="14FF6EC3" w14:textId="77777777" w:rsidR="00B8101C" w:rsidRDefault="00B8101C" w:rsidP="00603B06"/>
    <w:p w14:paraId="0A600C59" w14:textId="197074E4" w:rsidR="00CB4786" w:rsidRDefault="00FD7B2E" w:rsidP="00603B06">
      <w:r>
        <w:t xml:space="preserve">Boy Scout </w:t>
      </w:r>
      <w:r w:rsidR="00D234E4">
        <w:t>Nick Bennag</w:t>
      </w:r>
      <w:r>
        <w:t>e from Troup 600</w:t>
      </w:r>
      <w:r w:rsidR="00D234E4">
        <w:t xml:space="preserve"> </w:t>
      </w:r>
      <w:r w:rsidR="00B3718E">
        <w:t>r</w:t>
      </w:r>
      <w:r w:rsidR="00D234E4">
        <w:t>equested to build a new platform at the recycling</w:t>
      </w:r>
      <w:r w:rsidR="00B3718E">
        <w:t xml:space="preserve"> center as his Eagle Scout project. </w:t>
      </w:r>
      <w:r>
        <w:t xml:space="preserve"> He must get it approved by the council and will probably do it in the spring.  Mr. Wilver suggested that he come back at a future meeting with the project package.  </w:t>
      </w:r>
      <w:r w:rsidR="00B3718E">
        <w:t xml:space="preserve"> </w:t>
      </w:r>
      <w:r w:rsidR="00C6699B">
        <w:t xml:space="preserve"> </w:t>
      </w:r>
    </w:p>
    <w:p w14:paraId="0A410993" w14:textId="7C190F76" w:rsidR="00A835F0" w:rsidRDefault="00A835F0" w:rsidP="00603B06"/>
    <w:p w14:paraId="101460AE" w14:textId="461479D2" w:rsidR="00CB4786" w:rsidRDefault="00A835F0" w:rsidP="00603B06">
      <w:pPr>
        <w:rPr>
          <w:b/>
          <w:bCs/>
          <w:color w:val="000000"/>
          <w:u w:val="single"/>
        </w:rPr>
      </w:pPr>
      <w:r>
        <w:t xml:space="preserve">Nathaniel Gearhart discussed a request from his clients (Vernon and Heather Morgan) regarding their newly purchased property.  </w:t>
      </w:r>
      <w:r w:rsidR="00CF03F1">
        <w:t>The Morgan’s want to know if the township would be interested in acquiring a 50</w:t>
      </w:r>
      <w:r w:rsidR="00F32DC5">
        <w:t>-</w:t>
      </w:r>
      <w:r w:rsidR="00CF03F1">
        <w:t xml:space="preserve"> foot strip of land for a potential extension of Newky Road to Cemetery Street.  </w:t>
      </w:r>
      <w:r w:rsidR="00CF03F1">
        <w:lastRenderedPageBreak/>
        <w:t>If they were to subdivide all of the property into lots, it would block off that access.</w:t>
      </w:r>
      <w:r w:rsidR="00865C5E">
        <w:t xml:space="preserve">  </w:t>
      </w:r>
      <w:r w:rsidR="00693DBE">
        <w:t>Mr. Gearhart will suggest to them that they come to our next meeting</w:t>
      </w:r>
      <w:r w:rsidR="00AC635E">
        <w:t xml:space="preserve"> in order to discuss it further.</w:t>
      </w:r>
    </w:p>
    <w:p w14:paraId="5317298D" w14:textId="77777777" w:rsidR="00CB4786" w:rsidRPr="00C6699B" w:rsidRDefault="00CB4786" w:rsidP="00603B06">
      <w:pPr>
        <w:rPr>
          <w:b/>
          <w:bCs/>
          <w:color w:val="000000"/>
          <w:u w:val="single"/>
        </w:rPr>
      </w:pPr>
    </w:p>
    <w:p w14:paraId="70967D52" w14:textId="694CD401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PLANNING </w:t>
      </w:r>
      <w:smartTag w:uri="urn:schemas-microsoft-com:office:smarttags" w:element="stockticker">
        <w:r>
          <w:rPr>
            <w:b/>
            <w:bCs/>
            <w:u w:val="single"/>
          </w:rPr>
          <w:t>AND</w:t>
        </w:r>
      </w:smartTag>
      <w:r>
        <w:rPr>
          <w:b/>
          <w:bCs/>
          <w:u w:val="single"/>
        </w:rPr>
        <w:t xml:space="preserve"> ZONING </w:t>
      </w:r>
    </w:p>
    <w:p w14:paraId="4ADA3974" w14:textId="2F2014E8" w:rsidR="00CB4786" w:rsidRDefault="00CB4786" w:rsidP="00603B06"/>
    <w:p w14:paraId="7CCEE4BD" w14:textId="096B9429" w:rsidR="00CB4786" w:rsidRDefault="00CB4786" w:rsidP="00603B06">
      <w:r>
        <w:t>David Hines stated that he has the NPEDS permit, the water service availability letter, the sewer authority letter,</w:t>
      </w:r>
      <w:r w:rsidR="00B349AD">
        <w:t xml:space="preserve"> Highway Occupancy Permit, and</w:t>
      </w:r>
      <w:r>
        <w:t xml:space="preserve"> the UGI letter</w:t>
      </w:r>
      <w:r w:rsidR="00B349AD">
        <w:t xml:space="preserve"> for the Country View Valley Farms LLC</w:t>
      </w:r>
      <w:r w:rsidR="00C9072D">
        <w:t xml:space="preserve"> project.</w:t>
      </w:r>
      <w:r w:rsidR="00B349AD">
        <w:t xml:space="preserve">  Mr. Matson has the Stormwater Operation Maintenance Agreement and the Financial Guarantee</w:t>
      </w:r>
      <w:r w:rsidR="001570AF">
        <w:t xml:space="preserve"> for them.  </w:t>
      </w:r>
      <w:r w:rsidR="00B349AD">
        <w:t xml:space="preserve"> </w:t>
      </w:r>
    </w:p>
    <w:p w14:paraId="04EDBAB3" w14:textId="77777777" w:rsidR="00CB4786" w:rsidRDefault="00CB4786" w:rsidP="00603B06"/>
    <w:p w14:paraId="57F493D5" w14:textId="3C0B7440" w:rsidR="005A3E9D" w:rsidRDefault="005A3E9D" w:rsidP="00603B06">
      <w:pPr>
        <w:rPr>
          <w:bCs/>
        </w:rPr>
      </w:pPr>
      <w:r w:rsidRPr="005A3E9D">
        <w:t xml:space="preserve">David </w:t>
      </w:r>
      <w:r>
        <w:t xml:space="preserve">Hines presented the </w:t>
      </w:r>
      <w:r w:rsidR="0082027B">
        <w:t xml:space="preserve">revised </w:t>
      </w:r>
      <w:r>
        <w:t>Michael Rash Add-On Subdivision (#014-055-077.00000 &amp; 014-078.00008).</w:t>
      </w:r>
      <w:r w:rsidR="00EE41E0">
        <w:t xml:space="preserve"> </w:t>
      </w:r>
      <w:r w:rsidR="00D30E70">
        <w:t>M</w:t>
      </w:r>
      <w:r w:rsidR="00D30E70">
        <w:rPr>
          <w:bCs/>
        </w:rPr>
        <w:t xml:space="preserve">ichael Rash agreed to consolidate the tracts of land and combine Parcels 3 and 4.  A revision has been made to correct the actual intent of the subdivision.  There is a deed that portrays 4 </w:t>
      </w:r>
      <w:r w:rsidR="00465F9C">
        <w:rPr>
          <w:bCs/>
        </w:rPr>
        <w:t>-</w:t>
      </w:r>
      <w:r w:rsidR="00D30E70">
        <w:rPr>
          <w:bCs/>
        </w:rPr>
        <w:t>lots, however they never officially went through an official subdivision to reflect the deed.  Mr. Wilver made a motion to approve the Rash Add-On Subdivision and it was seconded by Mr. Seibert and carried.</w:t>
      </w:r>
    </w:p>
    <w:p w14:paraId="1F1A21BB" w14:textId="3AFC25B9" w:rsidR="001570AF" w:rsidRDefault="001570AF" w:rsidP="00603B06">
      <w:pPr>
        <w:rPr>
          <w:bCs/>
        </w:rPr>
      </w:pPr>
    </w:p>
    <w:p w14:paraId="76400518" w14:textId="1E24295A" w:rsidR="00F27B86" w:rsidRDefault="00F27B86" w:rsidP="00603B06">
      <w:pPr>
        <w:rPr>
          <w:bCs/>
        </w:rPr>
      </w:pPr>
      <w:r>
        <w:rPr>
          <w:bCs/>
        </w:rPr>
        <w:t>David Hines requested another extension for the Nittany Mountain KOA.  The original 6 month extension was given on 6/21/22.  It will expire on 12/21/22. Daniel Socola, the owner of the KOA, requested a 90</w:t>
      </w:r>
      <w:r w:rsidR="00491C45">
        <w:rPr>
          <w:bCs/>
        </w:rPr>
        <w:t>-</w:t>
      </w:r>
      <w:r>
        <w:rPr>
          <w:bCs/>
        </w:rPr>
        <w:t xml:space="preserve"> day extension from the 12/21/2022. Mr. Seibert made a motion </w:t>
      </w:r>
      <w:r w:rsidR="00491C45">
        <w:rPr>
          <w:bCs/>
        </w:rPr>
        <w:t>to grant the 90-day extension to the Nittany Mountain KOA.  Mr. Wilver seconded it and it was carried.</w:t>
      </w:r>
    </w:p>
    <w:p w14:paraId="6C53317E" w14:textId="4E9EA546" w:rsidR="006F00FD" w:rsidRDefault="006F00FD" w:rsidP="00603B06">
      <w:pPr>
        <w:rPr>
          <w:bCs/>
        </w:rPr>
      </w:pPr>
    </w:p>
    <w:p w14:paraId="37373F47" w14:textId="65D9AD8D" w:rsidR="006F00FD" w:rsidRDefault="006F00FD" w:rsidP="00603B06">
      <w:pPr>
        <w:rPr>
          <w:bCs/>
        </w:rPr>
      </w:pPr>
      <w:r>
        <w:rPr>
          <w:bCs/>
        </w:rPr>
        <w:t xml:space="preserve">David Hines presented the Eleonor Baker Minor Subdivision Plan (#014-055-032.00000).  The proposed use is Single-Family Dwelling in the Agricultural Zoning District.  Lot 2 has an existing single-family home and barn.  Lot 1 will have a new dwelling unit.  He received the Act 537 Sewage Planning exception Approval from the DEP.  Mr. Wilver made a motion to approve the Baker Minor Subdivision Plan.  It was seconded by Mr. </w:t>
      </w:r>
      <w:r w:rsidR="00E3045C">
        <w:rPr>
          <w:bCs/>
        </w:rPr>
        <w:t>Seibert and carried.</w:t>
      </w:r>
    </w:p>
    <w:p w14:paraId="6AE3D9FB" w14:textId="422E5145" w:rsidR="001C508D" w:rsidRDefault="001C508D" w:rsidP="00603B06">
      <w:pPr>
        <w:rPr>
          <w:bCs/>
        </w:rPr>
      </w:pPr>
    </w:p>
    <w:p w14:paraId="33425E01" w14:textId="02E8A6DC" w:rsidR="00603B06" w:rsidRDefault="00603B06" w:rsidP="00603B06">
      <w:pPr>
        <w:rPr>
          <w:u w:val="single"/>
        </w:rPr>
      </w:pPr>
      <w:r>
        <w:rPr>
          <w:b/>
          <w:bCs/>
          <w:u w:val="single"/>
        </w:rPr>
        <w:t>SOLICITOR COMMENT</w:t>
      </w:r>
      <w:r>
        <w:rPr>
          <w:u w:val="single"/>
        </w:rPr>
        <w:t xml:space="preserve"> </w:t>
      </w:r>
    </w:p>
    <w:p w14:paraId="141D2E4C" w14:textId="3214A45B" w:rsidR="00603B06" w:rsidRDefault="00603B06" w:rsidP="00603B06"/>
    <w:p w14:paraId="2C66B68D" w14:textId="72A6EC2A" w:rsidR="003D67D2" w:rsidRDefault="00906938" w:rsidP="00603B06">
      <w:r>
        <w:t>If a plan gets approved, it must be re</w:t>
      </w:r>
      <w:r w:rsidR="003D67D2">
        <w:t>c</w:t>
      </w:r>
      <w:r>
        <w:t>orded within 90 day</w:t>
      </w:r>
      <w:r w:rsidR="003D67D2">
        <w:t xml:space="preserve">s at the courthouse.  </w:t>
      </w:r>
      <w:r w:rsidR="00392848">
        <w:t xml:space="preserve">The Leitzel family failed to do so. </w:t>
      </w:r>
      <w:r w:rsidR="003D67D2">
        <w:t>Mr. Wilver made a motion to add the Leitzel Minor-Subdivision Resolution to the agenda.  It was seconded by Mr. Seibert and carried.</w:t>
      </w:r>
    </w:p>
    <w:p w14:paraId="0D43F636" w14:textId="034921C1" w:rsidR="003D67D2" w:rsidRDefault="003D67D2" w:rsidP="00603B06"/>
    <w:p w14:paraId="27A09C11" w14:textId="4D61B8DD" w:rsidR="003D67D2" w:rsidRDefault="003D67D2" w:rsidP="00603B06">
      <w:r>
        <w:t>Mr. Seibert made a motion to adopt Resolution 22-07 Leitzel Minor Subdivision Plan.  It was seconded by Mr. Wilver an</w:t>
      </w:r>
      <w:r w:rsidR="007C1099">
        <w:t xml:space="preserve">d </w:t>
      </w:r>
      <w:r>
        <w:t>carried.</w:t>
      </w:r>
      <w:r w:rsidR="00187F7E">
        <w:t xml:space="preserve">  Mrs. Koveleskie will update the agenda to reflect this action, post it on the township website, and post it on the door of the municipal building.</w:t>
      </w:r>
    </w:p>
    <w:p w14:paraId="38550E5C" w14:textId="77777777" w:rsidR="001C508D" w:rsidRDefault="001C508D" w:rsidP="00603B06"/>
    <w:p w14:paraId="3E85DC98" w14:textId="061F4450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SUPERVISORS COMMENTS</w:t>
      </w:r>
    </w:p>
    <w:p w14:paraId="788C697B" w14:textId="77777777" w:rsidR="00872694" w:rsidRDefault="00872694" w:rsidP="00603B06">
      <w:pPr>
        <w:rPr>
          <w:b/>
          <w:bCs/>
          <w:u w:val="single"/>
        </w:rPr>
      </w:pPr>
    </w:p>
    <w:p w14:paraId="6C937E2E" w14:textId="750480BB" w:rsidR="00D7643C" w:rsidRDefault="00603B06" w:rsidP="001A1491">
      <w:r>
        <w:t>There being no further business Mr. Wilver made a motion to adjourn, which was then seconded by Mr.</w:t>
      </w:r>
      <w:r w:rsidR="00693DBE">
        <w:t xml:space="preserve"> Seibert</w:t>
      </w:r>
      <w:r w:rsidR="00D7643C">
        <w:t xml:space="preserve"> </w:t>
      </w:r>
      <w:r>
        <w:t>and was carried</w:t>
      </w:r>
      <w:r w:rsidR="00D7643C">
        <w:t>.</w:t>
      </w:r>
      <w:r w:rsidR="009D4DE0">
        <w:t xml:space="preserve">  </w:t>
      </w:r>
    </w:p>
    <w:p w14:paraId="1AE2BD0B" w14:textId="513A6396" w:rsidR="00603B06" w:rsidRDefault="00603B06" w:rsidP="00603B06">
      <w:pPr>
        <w:rPr>
          <w:b/>
        </w:rPr>
      </w:pPr>
      <w:r>
        <w:t xml:space="preserve">Ellie Koveleskie, Secretary </w:t>
      </w:r>
      <w:r w:rsidR="009577F1">
        <w:t>-</w:t>
      </w:r>
      <w:r>
        <w:t>Donald Wilver, Jr. Supervisor/Treasurer</w:t>
      </w:r>
      <w:r>
        <w:tab/>
      </w:r>
      <w:r>
        <w:rPr>
          <w:b/>
        </w:rPr>
        <w:t xml:space="preserve"> “All supporting documents not contained herein are maintained in a separate file at the White Deer Township Municipal Office.”</w:t>
      </w:r>
    </w:p>
    <w:p w14:paraId="77708F4C" w14:textId="3436583D" w:rsidR="00774E69" w:rsidRDefault="00774E69" w:rsidP="00CC392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23E3D8EE" w14:textId="63AD3035" w:rsidR="00774E69" w:rsidRPr="00774E69" w:rsidRDefault="00774E69" w:rsidP="00CC3929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sectPr w:rsidR="00774E69" w:rsidRPr="0077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BB9"/>
    <w:multiLevelType w:val="hybridMultilevel"/>
    <w:tmpl w:val="F7E8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6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FF"/>
    <w:rsid w:val="00004120"/>
    <w:rsid w:val="00005392"/>
    <w:rsid w:val="000136F2"/>
    <w:rsid w:val="00025986"/>
    <w:rsid w:val="00044F53"/>
    <w:rsid w:val="00053CFE"/>
    <w:rsid w:val="00054F6F"/>
    <w:rsid w:val="00057820"/>
    <w:rsid w:val="00062205"/>
    <w:rsid w:val="0008027B"/>
    <w:rsid w:val="00094452"/>
    <w:rsid w:val="00095F4F"/>
    <w:rsid w:val="000A5A1F"/>
    <w:rsid w:val="000C29CA"/>
    <w:rsid w:val="000D3C2D"/>
    <w:rsid w:val="000F7EC6"/>
    <w:rsid w:val="001071BA"/>
    <w:rsid w:val="00126C24"/>
    <w:rsid w:val="00131C09"/>
    <w:rsid w:val="00134145"/>
    <w:rsid w:val="00145535"/>
    <w:rsid w:val="001570AF"/>
    <w:rsid w:val="00164121"/>
    <w:rsid w:val="00187F7E"/>
    <w:rsid w:val="00194DAA"/>
    <w:rsid w:val="001A1491"/>
    <w:rsid w:val="001A6E9C"/>
    <w:rsid w:val="001C07FF"/>
    <w:rsid w:val="001C508D"/>
    <w:rsid w:val="001D768B"/>
    <w:rsid w:val="00200DFD"/>
    <w:rsid w:val="00273DF9"/>
    <w:rsid w:val="00277ED8"/>
    <w:rsid w:val="00284537"/>
    <w:rsid w:val="002B260A"/>
    <w:rsid w:val="002D1087"/>
    <w:rsid w:val="002D1938"/>
    <w:rsid w:val="00323947"/>
    <w:rsid w:val="0034315A"/>
    <w:rsid w:val="003447C9"/>
    <w:rsid w:val="00345AA5"/>
    <w:rsid w:val="00362EE7"/>
    <w:rsid w:val="00366C89"/>
    <w:rsid w:val="00373F4F"/>
    <w:rsid w:val="00375563"/>
    <w:rsid w:val="00375A33"/>
    <w:rsid w:val="00385638"/>
    <w:rsid w:val="00386EF8"/>
    <w:rsid w:val="00387CC0"/>
    <w:rsid w:val="00392848"/>
    <w:rsid w:val="003B63BB"/>
    <w:rsid w:val="003B64CE"/>
    <w:rsid w:val="003D2AF1"/>
    <w:rsid w:val="003D67D2"/>
    <w:rsid w:val="003D7012"/>
    <w:rsid w:val="003E6069"/>
    <w:rsid w:val="0041548E"/>
    <w:rsid w:val="00456F88"/>
    <w:rsid w:val="004643A0"/>
    <w:rsid w:val="00465F9C"/>
    <w:rsid w:val="00490E01"/>
    <w:rsid w:val="00491C45"/>
    <w:rsid w:val="004A194B"/>
    <w:rsid w:val="004A26A1"/>
    <w:rsid w:val="004B3246"/>
    <w:rsid w:val="004B7251"/>
    <w:rsid w:val="004D3F6E"/>
    <w:rsid w:val="004E712E"/>
    <w:rsid w:val="004F51C6"/>
    <w:rsid w:val="005057D6"/>
    <w:rsid w:val="00534B5B"/>
    <w:rsid w:val="00536572"/>
    <w:rsid w:val="0054070D"/>
    <w:rsid w:val="005567FA"/>
    <w:rsid w:val="00583931"/>
    <w:rsid w:val="00595E2D"/>
    <w:rsid w:val="005A3E9D"/>
    <w:rsid w:val="00603B06"/>
    <w:rsid w:val="00614D9B"/>
    <w:rsid w:val="00677B62"/>
    <w:rsid w:val="00683C49"/>
    <w:rsid w:val="00693DBE"/>
    <w:rsid w:val="006A52E2"/>
    <w:rsid w:val="006A7517"/>
    <w:rsid w:val="006D6F62"/>
    <w:rsid w:val="006F00FD"/>
    <w:rsid w:val="006F6EA5"/>
    <w:rsid w:val="007014C2"/>
    <w:rsid w:val="00725EB9"/>
    <w:rsid w:val="007339F2"/>
    <w:rsid w:val="00747AEE"/>
    <w:rsid w:val="00750C8A"/>
    <w:rsid w:val="0075500C"/>
    <w:rsid w:val="00763E50"/>
    <w:rsid w:val="00774E69"/>
    <w:rsid w:val="007B22A7"/>
    <w:rsid w:val="007B5F5B"/>
    <w:rsid w:val="007B66B2"/>
    <w:rsid w:val="007C1099"/>
    <w:rsid w:val="007D1A5A"/>
    <w:rsid w:val="007D2A13"/>
    <w:rsid w:val="007D60D4"/>
    <w:rsid w:val="00802B5D"/>
    <w:rsid w:val="0082027B"/>
    <w:rsid w:val="00865C5E"/>
    <w:rsid w:val="00872694"/>
    <w:rsid w:val="00890397"/>
    <w:rsid w:val="008A52E0"/>
    <w:rsid w:val="008B210B"/>
    <w:rsid w:val="008B7E80"/>
    <w:rsid w:val="008D6A26"/>
    <w:rsid w:val="008F4CCA"/>
    <w:rsid w:val="00901A19"/>
    <w:rsid w:val="009030D3"/>
    <w:rsid w:val="009052E2"/>
    <w:rsid w:val="00906938"/>
    <w:rsid w:val="0091296E"/>
    <w:rsid w:val="0091642E"/>
    <w:rsid w:val="009201C0"/>
    <w:rsid w:val="009475E0"/>
    <w:rsid w:val="00947942"/>
    <w:rsid w:val="009577F1"/>
    <w:rsid w:val="00963770"/>
    <w:rsid w:val="00994466"/>
    <w:rsid w:val="009A3A8A"/>
    <w:rsid w:val="009C4778"/>
    <w:rsid w:val="009D4DE0"/>
    <w:rsid w:val="00A0572E"/>
    <w:rsid w:val="00A30498"/>
    <w:rsid w:val="00A34C46"/>
    <w:rsid w:val="00A46481"/>
    <w:rsid w:val="00A65EBF"/>
    <w:rsid w:val="00A835F0"/>
    <w:rsid w:val="00AB3DBC"/>
    <w:rsid w:val="00AB625E"/>
    <w:rsid w:val="00AC635E"/>
    <w:rsid w:val="00AD6718"/>
    <w:rsid w:val="00AE368F"/>
    <w:rsid w:val="00B15904"/>
    <w:rsid w:val="00B15EAD"/>
    <w:rsid w:val="00B261D0"/>
    <w:rsid w:val="00B349AD"/>
    <w:rsid w:val="00B3718E"/>
    <w:rsid w:val="00B41437"/>
    <w:rsid w:val="00B420B3"/>
    <w:rsid w:val="00B44DC6"/>
    <w:rsid w:val="00B51169"/>
    <w:rsid w:val="00B603F8"/>
    <w:rsid w:val="00B6322B"/>
    <w:rsid w:val="00B65136"/>
    <w:rsid w:val="00B66C9C"/>
    <w:rsid w:val="00B71FEF"/>
    <w:rsid w:val="00B8101C"/>
    <w:rsid w:val="00B8212A"/>
    <w:rsid w:val="00BA0DDD"/>
    <w:rsid w:val="00BA3D16"/>
    <w:rsid w:val="00BA6090"/>
    <w:rsid w:val="00BF154B"/>
    <w:rsid w:val="00C6699B"/>
    <w:rsid w:val="00C86C82"/>
    <w:rsid w:val="00C9072D"/>
    <w:rsid w:val="00CA52A0"/>
    <w:rsid w:val="00CB06A3"/>
    <w:rsid w:val="00CB4786"/>
    <w:rsid w:val="00CC3929"/>
    <w:rsid w:val="00CC5E69"/>
    <w:rsid w:val="00CD0FB9"/>
    <w:rsid w:val="00CD232A"/>
    <w:rsid w:val="00CD3D22"/>
    <w:rsid w:val="00CE07E3"/>
    <w:rsid w:val="00CE4209"/>
    <w:rsid w:val="00CE563D"/>
    <w:rsid w:val="00CF03F1"/>
    <w:rsid w:val="00CF2A07"/>
    <w:rsid w:val="00D048EF"/>
    <w:rsid w:val="00D06FC4"/>
    <w:rsid w:val="00D07848"/>
    <w:rsid w:val="00D10270"/>
    <w:rsid w:val="00D234E4"/>
    <w:rsid w:val="00D27922"/>
    <w:rsid w:val="00D30E70"/>
    <w:rsid w:val="00D36A17"/>
    <w:rsid w:val="00D433F2"/>
    <w:rsid w:val="00D5217E"/>
    <w:rsid w:val="00D5421D"/>
    <w:rsid w:val="00D7643C"/>
    <w:rsid w:val="00DB1D2B"/>
    <w:rsid w:val="00DF5425"/>
    <w:rsid w:val="00E00034"/>
    <w:rsid w:val="00E2711F"/>
    <w:rsid w:val="00E3045C"/>
    <w:rsid w:val="00E352D8"/>
    <w:rsid w:val="00E46500"/>
    <w:rsid w:val="00E571B4"/>
    <w:rsid w:val="00E75003"/>
    <w:rsid w:val="00E821C8"/>
    <w:rsid w:val="00E94E87"/>
    <w:rsid w:val="00EC6AEE"/>
    <w:rsid w:val="00ED25CA"/>
    <w:rsid w:val="00EE1DAD"/>
    <w:rsid w:val="00EE41E0"/>
    <w:rsid w:val="00EF7FBB"/>
    <w:rsid w:val="00F1078F"/>
    <w:rsid w:val="00F15067"/>
    <w:rsid w:val="00F27B86"/>
    <w:rsid w:val="00F3033D"/>
    <w:rsid w:val="00F32DC5"/>
    <w:rsid w:val="00F652E7"/>
    <w:rsid w:val="00F66562"/>
    <w:rsid w:val="00F67D64"/>
    <w:rsid w:val="00F71600"/>
    <w:rsid w:val="00F742F7"/>
    <w:rsid w:val="00FB010B"/>
    <w:rsid w:val="00FB76BF"/>
    <w:rsid w:val="00FC4087"/>
    <w:rsid w:val="00FD579C"/>
    <w:rsid w:val="00FD66A3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8B87D0"/>
  <w15:chartTrackingRefBased/>
  <w15:docId w15:val="{51D9EC85-4269-4246-ABA0-736FF30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7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D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Deer</dc:creator>
  <cp:keywords/>
  <dc:description/>
  <cp:lastModifiedBy>White Deer</cp:lastModifiedBy>
  <cp:revision>30</cp:revision>
  <cp:lastPrinted>2022-08-09T15:42:00Z</cp:lastPrinted>
  <dcterms:created xsi:type="dcterms:W3CDTF">2022-10-03T14:02:00Z</dcterms:created>
  <dcterms:modified xsi:type="dcterms:W3CDTF">2022-10-04T14:50:00Z</dcterms:modified>
</cp:coreProperties>
</file>