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D19B" w14:textId="77777777" w:rsidR="003F3B71" w:rsidRDefault="003F3B71">
      <w:pPr>
        <w:tabs>
          <w:tab w:val="center" w:pos="4680"/>
        </w:tabs>
        <w:jc w:val="center"/>
      </w:pPr>
    </w:p>
    <w:p w14:paraId="0A42ECCF" w14:textId="24824B7B" w:rsidR="00AF2812" w:rsidRDefault="00AF2812" w:rsidP="00E83162">
      <w:pPr>
        <w:tabs>
          <w:tab w:val="center" w:pos="4680"/>
        </w:tabs>
        <w:rPr>
          <w:rStyle w:val="None"/>
          <w:b/>
          <w:bCs/>
          <w:u w:val="single"/>
        </w:rPr>
      </w:pPr>
      <w:r>
        <w:rPr>
          <w:rStyle w:val="None"/>
          <w:b/>
          <w:bCs/>
          <w:u w:val="single"/>
        </w:rPr>
        <w:t>JOB DESCRIPTION</w:t>
      </w:r>
    </w:p>
    <w:p w14:paraId="056CFC80" w14:textId="77777777" w:rsidR="00AF2812" w:rsidRDefault="00AF2812">
      <w:pPr>
        <w:tabs>
          <w:tab w:val="center" w:pos="4680"/>
        </w:tabs>
        <w:jc w:val="center"/>
        <w:rPr>
          <w:rStyle w:val="None"/>
          <w:b/>
          <w:bCs/>
          <w:u w:val="single"/>
        </w:rPr>
      </w:pPr>
    </w:p>
    <w:p w14:paraId="3ED0A74F" w14:textId="44838AB4" w:rsidR="003F3B71" w:rsidRDefault="002E2009">
      <w:pPr>
        <w:tabs>
          <w:tab w:val="center" w:pos="4680"/>
        </w:tabs>
        <w:jc w:val="center"/>
        <w:rPr>
          <w:rStyle w:val="None"/>
          <w:b/>
          <w:bCs/>
          <w:sz w:val="28"/>
          <w:szCs w:val="28"/>
          <w:u w:val="single"/>
        </w:rPr>
      </w:pPr>
      <w:r>
        <w:rPr>
          <w:rStyle w:val="None"/>
          <w:b/>
          <w:bCs/>
          <w:sz w:val="28"/>
          <w:szCs w:val="28"/>
          <w:u w:val="single"/>
        </w:rPr>
        <w:t xml:space="preserve">DIRECTOR OF DEVELOPMENT, MARKETING AND </w:t>
      </w:r>
    </w:p>
    <w:p w14:paraId="65AF44FC" w14:textId="77777777" w:rsidR="003F3B71" w:rsidRDefault="003F3B71">
      <w:pPr>
        <w:tabs>
          <w:tab w:val="center" w:pos="4680"/>
        </w:tabs>
        <w:jc w:val="center"/>
        <w:rPr>
          <w:rStyle w:val="None"/>
          <w:b/>
          <w:bCs/>
          <w:sz w:val="28"/>
          <w:szCs w:val="28"/>
          <w:u w:val="single"/>
        </w:rPr>
      </w:pPr>
    </w:p>
    <w:p w14:paraId="0FF655BC" w14:textId="77777777" w:rsidR="003F3B71" w:rsidRDefault="002E2009">
      <w:pPr>
        <w:tabs>
          <w:tab w:val="center" w:pos="4680"/>
        </w:tabs>
        <w:jc w:val="center"/>
        <w:rPr>
          <w:rStyle w:val="None"/>
          <w:b/>
          <w:bCs/>
          <w:sz w:val="28"/>
          <w:szCs w:val="28"/>
          <w:u w:val="single"/>
        </w:rPr>
      </w:pPr>
      <w:r>
        <w:rPr>
          <w:rStyle w:val="None"/>
          <w:b/>
          <w:bCs/>
          <w:sz w:val="28"/>
          <w:szCs w:val="28"/>
          <w:u w:val="single"/>
        </w:rPr>
        <w:t>PUBLIC INFORMATION</w:t>
      </w:r>
    </w:p>
    <w:p w14:paraId="7843CD22" w14:textId="77777777" w:rsidR="003F3B71" w:rsidRDefault="003F3B71">
      <w:pPr>
        <w:jc w:val="both"/>
      </w:pPr>
    </w:p>
    <w:p w14:paraId="5C218843" w14:textId="77777777" w:rsidR="003F3B71" w:rsidRDefault="002E2009">
      <w:pPr>
        <w:jc w:val="both"/>
      </w:pPr>
      <w:r>
        <w:rPr>
          <w:rStyle w:val="None"/>
          <w:u w:val="single"/>
        </w:rPr>
        <w:t>POSITION</w:t>
      </w:r>
    </w:p>
    <w:p w14:paraId="0D75565F" w14:textId="77777777" w:rsidR="003F3B71" w:rsidRDefault="003F3B71">
      <w:pPr>
        <w:jc w:val="both"/>
      </w:pPr>
    </w:p>
    <w:p w14:paraId="697F40CB" w14:textId="77777777" w:rsidR="003F3B71" w:rsidRDefault="002E2009">
      <w:pPr>
        <w:jc w:val="both"/>
      </w:pPr>
      <w:r>
        <w:t>Director of Development, Marketing and Public Information</w:t>
      </w:r>
    </w:p>
    <w:p w14:paraId="51E5941F" w14:textId="77777777" w:rsidR="003F3B71" w:rsidRDefault="003F3B71">
      <w:pPr>
        <w:jc w:val="both"/>
      </w:pPr>
    </w:p>
    <w:p w14:paraId="6F704412" w14:textId="77777777" w:rsidR="003F3B71" w:rsidRDefault="002E2009">
      <w:pPr>
        <w:jc w:val="both"/>
      </w:pPr>
      <w:r>
        <w:rPr>
          <w:rStyle w:val="None"/>
          <w:u w:val="single"/>
        </w:rPr>
        <w:t>SUMMARY DESCRIPTION</w:t>
      </w:r>
    </w:p>
    <w:p w14:paraId="40F06C70" w14:textId="77777777" w:rsidR="003F3B71" w:rsidRDefault="003F3B71">
      <w:pPr>
        <w:jc w:val="both"/>
      </w:pPr>
    </w:p>
    <w:p w14:paraId="627CCEF1" w14:textId="77777777" w:rsidR="003F3B71" w:rsidRDefault="002E2009">
      <w:r>
        <w:rPr>
          <w:rFonts w:eastAsia="Arial Unicode MS" w:cs="Arial Unicode MS"/>
        </w:rPr>
        <w:t>The position reports to the Executive Director and is responsible for the effective planning, organization, coordination, implementation and evaluation of all fundraising, marketing and public information efforts.</w:t>
      </w:r>
    </w:p>
    <w:p w14:paraId="691BCD9D" w14:textId="77777777" w:rsidR="003F3B71" w:rsidRDefault="003F3B71">
      <w:pPr>
        <w:jc w:val="both"/>
      </w:pPr>
    </w:p>
    <w:p w14:paraId="6AABE69C" w14:textId="77777777" w:rsidR="003F3B71" w:rsidRDefault="002E2009">
      <w:pPr>
        <w:jc w:val="both"/>
      </w:pPr>
      <w:r>
        <w:rPr>
          <w:rStyle w:val="None"/>
          <w:u w:val="single"/>
        </w:rPr>
        <w:t>RESPONSIBILITIES</w:t>
      </w:r>
    </w:p>
    <w:p w14:paraId="5FBAE20F" w14:textId="77777777" w:rsidR="003F3B71" w:rsidRDefault="003F3B71">
      <w:pPr>
        <w:jc w:val="both"/>
      </w:pPr>
    </w:p>
    <w:p w14:paraId="1F7F4F2A" w14:textId="0FB3EB56" w:rsidR="003F3B71" w:rsidRDefault="002E2009">
      <w:pPr>
        <w:numPr>
          <w:ilvl w:val="0"/>
          <w:numId w:val="2"/>
        </w:numPr>
      </w:pPr>
      <w:r>
        <w:t xml:space="preserve">With advice from the Development Advisory Committee, conceive, plan and implement </w:t>
      </w:r>
      <w:r w:rsidR="00AF2812">
        <w:t>short- and long-range</w:t>
      </w:r>
      <w:r>
        <w:t xml:space="preserve"> fundraising, marketing and public information programs for the organization;</w:t>
      </w:r>
    </w:p>
    <w:p w14:paraId="720CBF71" w14:textId="77777777" w:rsidR="003F3B71" w:rsidRDefault="003F3B71">
      <w:pPr>
        <w:jc w:val="both"/>
      </w:pPr>
    </w:p>
    <w:p w14:paraId="6E19534D" w14:textId="77777777" w:rsidR="003F3B71" w:rsidRDefault="002E2009">
      <w:pPr>
        <w:numPr>
          <w:ilvl w:val="0"/>
          <w:numId w:val="2"/>
        </w:numPr>
      </w:pPr>
      <w:r>
        <w:t>Identify and research potential sources of funding, including corporations, foundations, community organizations, government agencies and individuals;</w:t>
      </w:r>
    </w:p>
    <w:p w14:paraId="5C9D978C" w14:textId="77777777" w:rsidR="003F3B71" w:rsidRDefault="003F3B71">
      <w:pPr>
        <w:jc w:val="both"/>
      </w:pPr>
    </w:p>
    <w:p w14:paraId="24CBC953" w14:textId="77777777" w:rsidR="003F3B71" w:rsidRDefault="002E2009">
      <w:pPr>
        <w:numPr>
          <w:ilvl w:val="0"/>
          <w:numId w:val="2"/>
        </w:numPr>
        <w:jc w:val="both"/>
      </w:pPr>
      <w:r>
        <w:t>Develop suitable approaches and strategies, including written proposals, to potential donors;</w:t>
      </w:r>
    </w:p>
    <w:p w14:paraId="38F74B78" w14:textId="77777777" w:rsidR="003F3B71" w:rsidRDefault="003F3B71">
      <w:pPr>
        <w:jc w:val="both"/>
      </w:pPr>
    </w:p>
    <w:p w14:paraId="02171E07" w14:textId="77777777" w:rsidR="003F3B71" w:rsidRDefault="002E2009">
      <w:pPr>
        <w:numPr>
          <w:ilvl w:val="0"/>
          <w:numId w:val="2"/>
        </w:numPr>
        <w:jc w:val="both"/>
      </w:pPr>
      <w:r>
        <w:t>Coordinate contact and communication with donors and prospects;</w:t>
      </w:r>
    </w:p>
    <w:p w14:paraId="4BE7A771" w14:textId="77777777" w:rsidR="003F3B71" w:rsidRDefault="003F3B71">
      <w:pPr>
        <w:jc w:val="both"/>
      </w:pPr>
    </w:p>
    <w:p w14:paraId="110F7D09" w14:textId="77777777" w:rsidR="003F3B71" w:rsidRDefault="002E2009">
      <w:pPr>
        <w:numPr>
          <w:ilvl w:val="0"/>
          <w:numId w:val="2"/>
        </w:numPr>
      </w:pPr>
      <w:r>
        <w:t>Coordinate the work of volunteers involved in fundraising. Serve as staff for volunteer fundraising committees. Train volunteers;</w:t>
      </w:r>
    </w:p>
    <w:p w14:paraId="1A3C8ABA" w14:textId="77777777" w:rsidR="003F3B71" w:rsidRDefault="003F3B71">
      <w:pPr>
        <w:jc w:val="both"/>
      </w:pPr>
    </w:p>
    <w:p w14:paraId="1FA2CDDA" w14:textId="77777777" w:rsidR="003F3B71" w:rsidRDefault="002E2009">
      <w:pPr>
        <w:numPr>
          <w:ilvl w:val="0"/>
          <w:numId w:val="2"/>
        </w:numPr>
        <w:jc w:val="both"/>
      </w:pPr>
      <w:r>
        <w:t>Supervise preparation of fundraising materials and reports;</w:t>
      </w:r>
    </w:p>
    <w:p w14:paraId="43BFD439" w14:textId="77777777" w:rsidR="003F3B71" w:rsidRDefault="003F3B71">
      <w:pPr>
        <w:jc w:val="both"/>
      </w:pPr>
    </w:p>
    <w:p w14:paraId="313D791B" w14:textId="77777777" w:rsidR="003F3B71" w:rsidRDefault="002E2009">
      <w:pPr>
        <w:numPr>
          <w:ilvl w:val="0"/>
          <w:numId w:val="2"/>
        </w:numPr>
      </w:pPr>
      <w:r>
        <w:t>Acknowledge all gifts, pledges and donations and develop appropriate donor recognition programs;</w:t>
      </w:r>
    </w:p>
    <w:p w14:paraId="1E5BD7F4" w14:textId="77777777" w:rsidR="003F3B71" w:rsidRDefault="003F3B71">
      <w:pPr>
        <w:jc w:val="both"/>
      </w:pPr>
    </w:p>
    <w:p w14:paraId="447868A2" w14:textId="77777777" w:rsidR="003F3B71" w:rsidRDefault="002E2009">
      <w:pPr>
        <w:numPr>
          <w:ilvl w:val="0"/>
          <w:numId w:val="2"/>
        </w:numPr>
        <w:jc w:val="both"/>
      </w:pPr>
      <w:r>
        <w:t>Prepare and manage the annual fundraising budget;</w:t>
      </w:r>
    </w:p>
    <w:p w14:paraId="5A52E325" w14:textId="77777777" w:rsidR="003F3B71" w:rsidRDefault="003F3B71">
      <w:pPr>
        <w:jc w:val="both"/>
      </w:pPr>
    </w:p>
    <w:p w14:paraId="38E0E98B" w14:textId="77777777" w:rsidR="003F3B71" w:rsidRDefault="002E2009">
      <w:pPr>
        <w:numPr>
          <w:ilvl w:val="0"/>
          <w:numId w:val="2"/>
        </w:numPr>
      </w:pPr>
      <w:r>
        <w:t>Maintain fundraising records and files. Prepare appropriate reports for the Board and donors;</w:t>
      </w:r>
    </w:p>
    <w:p w14:paraId="276C50F0" w14:textId="77777777" w:rsidR="003F3B71" w:rsidRDefault="003F3B71">
      <w:pPr>
        <w:ind w:left="1440" w:hanging="720"/>
        <w:jc w:val="both"/>
      </w:pPr>
    </w:p>
    <w:p w14:paraId="0169E00E" w14:textId="77777777" w:rsidR="003F3B71" w:rsidRDefault="002E2009">
      <w:pPr>
        <w:numPr>
          <w:ilvl w:val="0"/>
          <w:numId w:val="2"/>
        </w:numPr>
        <w:jc w:val="both"/>
      </w:pPr>
      <w:r>
        <w:lastRenderedPageBreak/>
        <w:t>Plan and implement marketing strategies;</w:t>
      </w:r>
    </w:p>
    <w:p w14:paraId="55C53CE5" w14:textId="77777777" w:rsidR="003F3B71" w:rsidRDefault="003F3B71">
      <w:pPr>
        <w:ind w:left="1440" w:hanging="720"/>
        <w:jc w:val="both"/>
      </w:pPr>
    </w:p>
    <w:p w14:paraId="0ABE05CC" w14:textId="77777777" w:rsidR="003F3B71" w:rsidRDefault="002E2009">
      <w:pPr>
        <w:numPr>
          <w:ilvl w:val="0"/>
          <w:numId w:val="2"/>
        </w:numPr>
        <w:jc w:val="both"/>
      </w:pPr>
      <w:r>
        <w:t xml:space="preserve">Plan and supervise public information, public relations and outreach activities. </w:t>
      </w:r>
    </w:p>
    <w:p w14:paraId="36F11191" w14:textId="77777777" w:rsidR="003F3B71" w:rsidRDefault="003F3B71">
      <w:pPr>
        <w:ind w:left="1440" w:hanging="720"/>
        <w:jc w:val="both"/>
      </w:pPr>
    </w:p>
    <w:p w14:paraId="593BB2D4" w14:textId="77777777" w:rsidR="003F3B71" w:rsidRDefault="003F3B71">
      <w:pPr>
        <w:ind w:left="1440" w:hanging="720"/>
        <w:jc w:val="both"/>
      </w:pPr>
    </w:p>
    <w:p w14:paraId="62484FF9" w14:textId="77777777" w:rsidR="003F3B71" w:rsidRDefault="002E2009">
      <w:pPr>
        <w:ind w:left="1080" w:hanging="1080"/>
        <w:jc w:val="both"/>
      </w:pPr>
      <w:r>
        <w:rPr>
          <w:rStyle w:val="None"/>
          <w:u w:val="single"/>
        </w:rPr>
        <w:t>QUALIFICATIONS</w:t>
      </w:r>
    </w:p>
    <w:p w14:paraId="0B30DEF3" w14:textId="77777777" w:rsidR="003F3B71" w:rsidRDefault="003F3B71">
      <w:pPr>
        <w:ind w:left="1080"/>
        <w:jc w:val="both"/>
      </w:pPr>
    </w:p>
    <w:p w14:paraId="6CE5BB6F" w14:textId="02E86306" w:rsidR="003F3B71" w:rsidRDefault="002E2009">
      <w:pPr>
        <w:numPr>
          <w:ilvl w:val="0"/>
          <w:numId w:val="4"/>
        </w:numPr>
        <w:jc w:val="both"/>
      </w:pPr>
      <w:r>
        <w:t xml:space="preserve">Minimum of five </w:t>
      </w:r>
      <w:r w:rsidR="00E83162">
        <w:t>years of experience</w:t>
      </w:r>
      <w:r>
        <w:t xml:space="preserve"> in development and directing major fundraising programs and campaigns; </w:t>
      </w:r>
    </w:p>
    <w:p w14:paraId="44548324" w14:textId="77777777" w:rsidR="003F3B71" w:rsidRDefault="003F3B71">
      <w:pPr>
        <w:ind w:left="1080"/>
        <w:jc w:val="both"/>
      </w:pPr>
    </w:p>
    <w:p w14:paraId="7937D29E" w14:textId="77777777" w:rsidR="003F3B71" w:rsidRDefault="002E2009">
      <w:pPr>
        <w:numPr>
          <w:ilvl w:val="0"/>
          <w:numId w:val="4"/>
        </w:numPr>
        <w:jc w:val="both"/>
      </w:pPr>
      <w:r>
        <w:t>Capital campaign experience;</w:t>
      </w:r>
    </w:p>
    <w:p w14:paraId="6D97EFBB" w14:textId="77777777" w:rsidR="003F3B71" w:rsidRDefault="003F3B71">
      <w:pPr>
        <w:ind w:left="1080"/>
        <w:jc w:val="both"/>
      </w:pPr>
    </w:p>
    <w:p w14:paraId="78D4CE58" w14:textId="77777777" w:rsidR="003F3B71" w:rsidRDefault="002E2009">
      <w:pPr>
        <w:numPr>
          <w:ilvl w:val="0"/>
          <w:numId w:val="4"/>
        </w:numPr>
        <w:jc w:val="both"/>
      </w:pPr>
      <w:r>
        <w:t>Knowledge of major gift and grant solicitations, cause related funding and planned giving;</w:t>
      </w:r>
    </w:p>
    <w:p w14:paraId="16FCF816" w14:textId="77777777" w:rsidR="003F3B71" w:rsidRDefault="003F3B71">
      <w:pPr>
        <w:ind w:left="1080" w:hanging="720"/>
        <w:jc w:val="both"/>
      </w:pPr>
    </w:p>
    <w:p w14:paraId="01C6300C" w14:textId="77777777" w:rsidR="003F3B71" w:rsidRDefault="002E2009">
      <w:pPr>
        <w:numPr>
          <w:ilvl w:val="0"/>
          <w:numId w:val="4"/>
        </w:numPr>
        <w:jc w:val="both"/>
      </w:pPr>
      <w:r>
        <w:t>Demonstrated marketing and public information skills;</w:t>
      </w:r>
    </w:p>
    <w:p w14:paraId="2B2DFDD9" w14:textId="77777777" w:rsidR="003F3B71" w:rsidRDefault="003F3B71">
      <w:pPr>
        <w:ind w:left="1080"/>
        <w:jc w:val="both"/>
      </w:pPr>
    </w:p>
    <w:p w14:paraId="1E703E3C" w14:textId="77777777" w:rsidR="003F3B71" w:rsidRDefault="002E2009">
      <w:pPr>
        <w:numPr>
          <w:ilvl w:val="0"/>
          <w:numId w:val="4"/>
        </w:numPr>
        <w:jc w:val="both"/>
      </w:pPr>
      <w:r>
        <w:t>Demonstrated ability to work effectively with volunteers, committees and Boards;</w:t>
      </w:r>
    </w:p>
    <w:p w14:paraId="53104A74" w14:textId="77777777" w:rsidR="003F3B71" w:rsidRDefault="003F3B71">
      <w:pPr>
        <w:ind w:left="1080"/>
        <w:jc w:val="both"/>
      </w:pPr>
    </w:p>
    <w:p w14:paraId="330528FF" w14:textId="77777777" w:rsidR="003F3B71" w:rsidRDefault="002E2009">
      <w:pPr>
        <w:numPr>
          <w:ilvl w:val="0"/>
          <w:numId w:val="4"/>
        </w:numPr>
      </w:pPr>
      <w:r>
        <w:t>Outstanding writing and oral communication skills essential. Ability to work with top corporate exec</w:t>
      </w:r>
      <w:bookmarkStart w:id="0" w:name="_GoBack"/>
      <w:bookmarkEnd w:id="0"/>
      <w:r>
        <w:t>utives and professionals.</w:t>
      </w:r>
    </w:p>
    <w:sectPr w:rsidR="003F3B71">
      <w:headerReference w:type="even" r:id="rId7"/>
      <w:headerReference w:type="default" r:id="rId8"/>
      <w:footerReference w:type="default" r:id="rId9"/>
      <w:pgSz w:w="12240" w:h="15840"/>
      <w:pgMar w:top="90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64F62" w14:textId="77777777" w:rsidR="00F74E56" w:rsidRDefault="00F74E56">
      <w:r>
        <w:separator/>
      </w:r>
    </w:p>
  </w:endnote>
  <w:endnote w:type="continuationSeparator" w:id="0">
    <w:p w14:paraId="76A41787" w14:textId="77777777" w:rsidR="00F74E56" w:rsidRDefault="00F7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28B45" w14:textId="2E9C094B" w:rsidR="003F3B71" w:rsidRDefault="00E83162">
    <w:pPr>
      <w:pStyle w:val="HeaderFooter"/>
    </w:pPr>
    <w:r>
      <w:rPr>
        <w:rFonts w:ascii="Source Sans Pro" w:hAnsi="Source Sans Pro"/>
        <w:noProof/>
        <w:color w:val="049CCF"/>
        <w:sz w:val="29"/>
        <w:szCs w:val="29"/>
        <w:bdr w:val="none" w:sz="0" w:space="0" w:color="auto" w:frame="1"/>
      </w:rPr>
      <w:drawing>
        <wp:inline distT="0" distB="0" distL="0" distR="0" wp14:anchorId="331D3D97" wp14:editId="03D09E4E">
          <wp:extent cx="838200" cy="295275"/>
          <wp:effectExtent l="0" t="0" r="0" b="9525"/>
          <wp:docPr id="2" name="Picture 2" descr="C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hAnsi="Source Sans Pro"/>
        <w:color w:val="464646"/>
        <w:sz w:val="29"/>
        <w:szCs w:val="29"/>
      </w:rPr>
      <w:br/>
    </w:r>
    <w:r w:rsidRPr="00CD5309">
      <w:rPr>
        <w:color w:val="464646"/>
        <w:szCs w:val="29"/>
        <w:bdr w:val="none" w:sz="0" w:space="0" w:color="auto" w:frame="1"/>
      </w:rPr>
      <w:t>This work is licensed under a </w:t>
    </w:r>
    <w:hyperlink r:id="rId3" w:tgtFrame="_blank" w:history="1">
      <w:r w:rsidRPr="00CD5309">
        <w:rPr>
          <w:rStyle w:val="Hyperlink"/>
          <w:color w:val="049CCF"/>
          <w:szCs w:val="29"/>
          <w:bdr w:val="none" w:sz="0" w:space="0" w:color="auto" w:frame="1"/>
        </w:rPr>
        <w:t>Creative Commons Attribution-</w:t>
      </w:r>
      <w:proofErr w:type="spellStart"/>
      <w:r w:rsidRPr="00CD5309">
        <w:rPr>
          <w:rStyle w:val="Hyperlink"/>
          <w:color w:val="049CCF"/>
          <w:szCs w:val="29"/>
          <w:bdr w:val="none" w:sz="0" w:space="0" w:color="auto" w:frame="1"/>
        </w:rPr>
        <w:t>NonCommercial</w:t>
      </w:r>
      <w:proofErr w:type="spellEnd"/>
      <w:r w:rsidRPr="00CD5309">
        <w:rPr>
          <w:rStyle w:val="Hyperlink"/>
          <w:color w:val="049CCF"/>
          <w:szCs w:val="29"/>
          <w:bdr w:val="none" w:sz="0" w:space="0" w:color="auto" w:frame="1"/>
        </w:rPr>
        <w:t>-</w:t>
      </w:r>
      <w:proofErr w:type="spellStart"/>
      <w:r w:rsidRPr="00CD5309">
        <w:rPr>
          <w:rStyle w:val="Hyperlink"/>
          <w:color w:val="049CCF"/>
          <w:szCs w:val="29"/>
          <w:bdr w:val="none" w:sz="0" w:space="0" w:color="auto" w:frame="1"/>
        </w:rPr>
        <w:t>ShareAlike</w:t>
      </w:r>
      <w:proofErr w:type="spellEnd"/>
      <w:r w:rsidRPr="00CD5309">
        <w:rPr>
          <w:rStyle w:val="Hyperlink"/>
          <w:color w:val="049CCF"/>
          <w:szCs w:val="29"/>
          <w:bdr w:val="none" w:sz="0" w:space="0" w:color="auto" w:frame="1"/>
        </w:rPr>
        <w:t xml:space="preserve"> 4.0 International License</w:t>
      </w:r>
    </w:hyperlink>
    <w:r w:rsidRPr="00CD5309">
      <w:rPr>
        <w:color w:val="464646"/>
        <w:szCs w:val="29"/>
        <w:bdr w:val="none" w:sz="0" w:space="0" w:color="auto" w:frame="1"/>
      </w:rPr>
      <w:t>.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C8E59" w14:textId="77777777" w:rsidR="00F74E56" w:rsidRDefault="00F74E56">
      <w:r>
        <w:separator/>
      </w:r>
    </w:p>
  </w:footnote>
  <w:footnote w:type="continuationSeparator" w:id="0">
    <w:p w14:paraId="1B378629" w14:textId="77777777" w:rsidR="00F74E56" w:rsidRDefault="00F7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76380690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6DC3163" w14:textId="05011D08" w:rsidR="00AF2812" w:rsidRDefault="00AF2812" w:rsidP="007F6FC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E3DE84" w14:textId="77777777" w:rsidR="00AF2812" w:rsidRDefault="00AF2812" w:rsidP="00AF281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CB5BA" w14:textId="2CC4570B" w:rsidR="00E83162" w:rsidRPr="00E83162" w:rsidRDefault="00E8316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Boris Frank Non-Profit Toolbox</w:t>
    </w:r>
    <w:r w:rsidRPr="00CD5309">
      <w:rPr>
        <w:b/>
        <w:sz w:val="28"/>
        <w:szCs w:val="28"/>
      </w:rPr>
      <w:t xml:space="preserve"> V1.0 </w:t>
    </w:r>
  </w:p>
  <w:p w14:paraId="61AA6A1E" w14:textId="77777777" w:rsidR="003F3B71" w:rsidRDefault="003F3B71" w:rsidP="00AF2812">
    <w:pPr>
      <w:pStyle w:val="HeaderFoot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04203"/>
    <w:multiLevelType w:val="hybridMultilevel"/>
    <w:tmpl w:val="FCF86940"/>
    <w:numStyleLink w:val="ImportedStyle1"/>
  </w:abstractNum>
  <w:abstractNum w:abstractNumId="1" w15:restartNumberingAfterBreak="0">
    <w:nsid w:val="20AB6CA8"/>
    <w:multiLevelType w:val="hybridMultilevel"/>
    <w:tmpl w:val="DEAE72BE"/>
    <w:numStyleLink w:val="ImportedStyle2"/>
  </w:abstractNum>
  <w:abstractNum w:abstractNumId="2" w15:restartNumberingAfterBreak="0">
    <w:nsid w:val="499F202C"/>
    <w:multiLevelType w:val="hybridMultilevel"/>
    <w:tmpl w:val="FCF86940"/>
    <w:styleLink w:val="ImportedStyle1"/>
    <w:lvl w:ilvl="0" w:tplc="4330049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6CA54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582E8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F4DB2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72A87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304DA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64D3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233E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42F4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FAA2DB3"/>
    <w:multiLevelType w:val="hybridMultilevel"/>
    <w:tmpl w:val="DEAE72BE"/>
    <w:styleLink w:val="ImportedStyle2"/>
    <w:lvl w:ilvl="0" w:tplc="6B66BB9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C41668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B497A8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72EF3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237C8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FEACA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6096E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70A7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8D41A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1"/>
    <w:rsid w:val="002E2009"/>
    <w:rsid w:val="003D49C9"/>
    <w:rsid w:val="003F3B71"/>
    <w:rsid w:val="00786065"/>
    <w:rsid w:val="00AF2812"/>
    <w:rsid w:val="00E83162"/>
    <w:rsid w:val="00F7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49D3"/>
  <w15:docId w15:val="{98895A37-7A09-7344-9F59-4468AF66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 w:val="0"/>
      <w:bCs w:val="0"/>
      <w:color w:val="0432FF"/>
      <w:u w:val="single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F2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812"/>
    <w:rPr>
      <w:rFonts w:eastAsia="Times New Roman"/>
      <w:color w:val="000000"/>
      <w:sz w:val="24"/>
      <w:szCs w:val="24"/>
      <w:u w:color="000000"/>
    </w:rPr>
  </w:style>
  <w:style w:type="character" w:styleId="PageNumber">
    <w:name w:val="page number"/>
    <w:basedOn w:val="DefaultParagraphFont"/>
    <w:uiPriority w:val="99"/>
    <w:semiHidden/>
    <w:unhideWhenUsed/>
    <w:rsid w:val="00AF2812"/>
  </w:style>
  <w:style w:type="paragraph" w:styleId="Footer">
    <w:name w:val="footer"/>
    <w:basedOn w:val="Normal"/>
    <w:link w:val="FooterChar"/>
    <w:uiPriority w:val="99"/>
    <w:unhideWhenUsed/>
    <w:rsid w:val="00E83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162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CC"/>
    <w:rsid w:val="0027571D"/>
    <w:rsid w:val="006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52CDE0794C400A880EEAAD8B84DE1F">
    <w:name w:val="1A52CDE0794C400A880EEAAD8B84DE1F"/>
    <w:rsid w:val="006E06CC"/>
  </w:style>
  <w:style w:type="paragraph" w:customStyle="1" w:styleId="B98EB476F102425486463A17165D82DF">
    <w:name w:val="B98EB476F102425486463A17165D82DF"/>
    <w:rsid w:val="006E0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Zastrow</cp:lastModifiedBy>
  <cp:revision>4</cp:revision>
  <dcterms:created xsi:type="dcterms:W3CDTF">2020-01-13T17:01:00Z</dcterms:created>
  <dcterms:modified xsi:type="dcterms:W3CDTF">2021-01-01T21:52:00Z</dcterms:modified>
</cp:coreProperties>
</file>