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907A" w14:textId="0101FFBF" w:rsidR="001D3C85" w:rsidRPr="00292C22" w:rsidRDefault="001D3C85" w:rsidP="00292C22">
      <w:pPr>
        <w:pStyle w:val="NormalWeb"/>
      </w:pPr>
      <w:bookmarkStart w:id="0" w:name="_GoBack"/>
      <w:bookmarkEnd w:id="0"/>
    </w:p>
    <w:p w14:paraId="6A90E52A" w14:textId="77777777" w:rsidR="001D3C85" w:rsidRDefault="001D3C85" w:rsidP="001D3C85">
      <w:pPr>
        <w:jc w:val="center"/>
        <w:rPr>
          <w:rFonts w:ascii="Times" w:eastAsia="Times New Roman" w:hAnsi="Times" w:cs="Times New Roman"/>
          <w:b/>
          <w:sz w:val="28"/>
          <w:szCs w:val="28"/>
          <w:u w:val="single"/>
        </w:rPr>
      </w:pPr>
    </w:p>
    <w:p w14:paraId="0C5C963D" w14:textId="428E5CF4" w:rsidR="00CB5AEC" w:rsidRPr="00CB5AEC" w:rsidRDefault="00CB5AEC" w:rsidP="001D3C85">
      <w:pPr>
        <w:jc w:val="center"/>
        <w:rPr>
          <w:rFonts w:ascii="Times" w:eastAsia="Times New Roman" w:hAnsi="Times" w:cs="Times New Roman"/>
          <w:b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sz w:val="28"/>
          <w:szCs w:val="28"/>
          <w:u w:val="single"/>
        </w:rPr>
        <w:t>DISCLAIMER</w:t>
      </w:r>
    </w:p>
    <w:p w14:paraId="56FC6811" w14:textId="77777777" w:rsidR="00CB5AEC" w:rsidRDefault="00CB5AEC" w:rsidP="00CB5AEC">
      <w:pPr>
        <w:rPr>
          <w:rFonts w:ascii="Times" w:eastAsia="Times New Roman" w:hAnsi="Times" w:cs="Times New Roman"/>
          <w:sz w:val="28"/>
          <w:szCs w:val="28"/>
        </w:rPr>
      </w:pPr>
    </w:p>
    <w:p w14:paraId="2C314013" w14:textId="77777777" w:rsidR="00C46482" w:rsidRDefault="00C46482" w:rsidP="00CB5AEC">
      <w:pPr>
        <w:rPr>
          <w:rFonts w:ascii="Times" w:eastAsia="Times New Roman" w:hAnsi="Times" w:cs="Times New Roman"/>
          <w:sz w:val="28"/>
          <w:szCs w:val="28"/>
        </w:rPr>
      </w:pPr>
    </w:p>
    <w:p w14:paraId="7873E1F4" w14:textId="29565FDB" w:rsidR="00C46482" w:rsidRDefault="00C46482" w:rsidP="00C46482">
      <w:pPr>
        <w:rPr>
          <w:rFonts w:ascii="Times" w:eastAsia="Times New Roman" w:hAnsi="Times" w:cs="Times New Roman"/>
        </w:rPr>
      </w:pPr>
      <w:r w:rsidRPr="00C46482">
        <w:rPr>
          <w:rFonts w:ascii="Times" w:eastAsia="Times New Roman" w:hAnsi="Times" w:cs="Times New Roman"/>
        </w:rPr>
        <w:t xml:space="preserve">Please be aware that all </w:t>
      </w:r>
      <w:r w:rsidR="001D3C85">
        <w:rPr>
          <w:rFonts w:ascii="Times" w:eastAsia="Times New Roman" w:hAnsi="Times" w:cs="Times New Roman"/>
        </w:rPr>
        <w:t>documents</w:t>
      </w:r>
      <w:r w:rsidRPr="00C46482">
        <w:rPr>
          <w:rFonts w:ascii="Times" w:eastAsia="Times New Roman" w:hAnsi="Times" w:cs="Times New Roman"/>
        </w:rPr>
        <w:t xml:space="preserve"> are simply samples of items I have created and assembled. They need to be tailored </w:t>
      </w:r>
      <w:r w:rsidR="001D3C85">
        <w:rPr>
          <w:rFonts w:ascii="Times" w:eastAsia="Times New Roman" w:hAnsi="Times" w:cs="Times New Roman"/>
        </w:rPr>
        <w:t xml:space="preserve">and modified </w:t>
      </w:r>
      <w:r w:rsidRPr="00C46482">
        <w:rPr>
          <w:rFonts w:ascii="Times" w:eastAsia="Times New Roman" w:hAnsi="Times" w:cs="Times New Roman"/>
        </w:rPr>
        <w:t xml:space="preserve">to fit the specific needs of </w:t>
      </w:r>
      <w:r w:rsidR="00CA6E43">
        <w:rPr>
          <w:rFonts w:ascii="Times" w:eastAsia="Times New Roman" w:hAnsi="Times" w:cs="Times New Roman"/>
        </w:rPr>
        <w:t>your</w:t>
      </w:r>
      <w:r w:rsidRPr="00C46482">
        <w:rPr>
          <w:rFonts w:ascii="Times" w:eastAsia="Times New Roman" w:hAnsi="Times" w:cs="Times New Roman"/>
        </w:rPr>
        <w:t xml:space="preserve"> organization. One size does not fit all! </w:t>
      </w:r>
    </w:p>
    <w:p w14:paraId="1ACA5E4D" w14:textId="609079A0" w:rsidR="001D3C85" w:rsidRDefault="001D3C85" w:rsidP="00C46482">
      <w:pPr>
        <w:rPr>
          <w:rFonts w:ascii="Times" w:eastAsia="Times New Roman" w:hAnsi="Times" w:cs="Times New Roman"/>
        </w:rPr>
      </w:pPr>
    </w:p>
    <w:p w14:paraId="2196DE2C" w14:textId="40CD1D67" w:rsidR="001D3C85" w:rsidRPr="00C46482" w:rsidRDefault="001D3C85" w:rsidP="00C4648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 some cases, information has been gleaned and adapted from other </w:t>
      </w:r>
      <w:r w:rsidR="00CA6E43">
        <w:rPr>
          <w:rFonts w:ascii="Times" w:eastAsia="Times New Roman" w:hAnsi="Times" w:cs="Times New Roman"/>
        </w:rPr>
        <w:t xml:space="preserve">publicly available </w:t>
      </w:r>
      <w:r>
        <w:rPr>
          <w:rFonts w:ascii="Times" w:eastAsia="Times New Roman" w:hAnsi="Times" w:cs="Times New Roman"/>
        </w:rPr>
        <w:t>sources.</w:t>
      </w:r>
    </w:p>
    <w:p w14:paraId="10B051AB" w14:textId="77777777" w:rsidR="00C46482" w:rsidRPr="00C46482" w:rsidRDefault="00C46482" w:rsidP="00C46482"/>
    <w:p w14:paraId="042FA8F2" w14:textId="400BF694" w:rsidR="00590EFD" w:rsidRPr="00953B2A" w:rsidRDefault="00590EFD">
      <w:pPr>
        <w:rPr>
          <w:rFonts w:ascii="Times" w:eastAsia="Times New Roman" w:hAnsi="Times" w:cs="Times New Roman"/>
        </w:rPr>
      </w:pPr>
    </w:p>
    <w:sectPr w:rsidR="00590EFD" w:rsidRPr="00953B2A" w:rsidSect="00D1447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48C1E" w14:textId="77777777" w:rsidR="00207C53" w:rsidRDefault="00207C53" w:rsidP="00292C22">
      <w:r>
        <w:separator/>
      </w:r>
    </w:p>
  </w:endnote>
  <w:endnote w:type="continuationSeparator" w:id="0">
    <w:p w14:paraId="756F985E" w14:textId="77777777" w:rsidR="00207C53" w:rsidRDefault="00207C53" w:rsidP="0029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339E0" w14:textId="4F3A34FB" w:rsidR="00292C22" w:rsidRPr="00292C22" w:rsidRDefault="00292C22">
    <w:pPr>
      <w:pStyle w:val="Footer"/>
      <w:rPr>
        <w:sz w:val="18"/>
      </w:rPr>
    </w:pPr>
    <w:r>
      <w:rPr>
        <w:rFonts w:ascii="Source Sans Pro" w:hAnsi="Source Sans Pro"/>
        <w:noProof/>
        <w:color w:val="049CCF"/>
        <w:sz w:val="29"/>
        <w:szCs w:val="29"/>
        <w:bdr w:val="none" w:sz="0" w:space="0" w:color="auto" w:frame="1"/>
      </w:rPr>
      <w:drawing>
        <wp:inline distT="0" distB="0" distL="0" distR="0" wp14:anchorId="17F3059C" wp14:editId="612AF39B">
          <wp:extent cx="838200" cy="295275"/>
          <wp:effectExtent l="0" t="0" r="0" b="9525"/>
          <wp:docPr id="2" name="Picture 2" descr="Creative Commons Licens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br/>
    </w:r>
    <w:r w:rsidRPr="00CD5309">
      <w:rPr>
        <w:color w:val="464646"/>
        <w:szCs w:val="29"/>
        <w:bdr w:val="none" w:sz="0" w:space="0" w:color="auto" w:frame="1"/>
      </w:rPr>
      <w:t>This work is licensed under a </w:t>
    </w:r>
    <w:hyperlink r:id="rId3" w:tgtFrame="_blank" w:history="1">
      <w:r w:rsidRPr="00CD5309">
        <w:rPr>
          <w:rStyle w:val="Hyperlink"/>
          <w:color w:val="049CCF"/>
          <w:szCs w:val="29"/>
          <w:bdr w:val="none" w:sz="0" w:space="0" w:color="auto" w:frame="1"/>
        </w:rPr>
        <w:t>Creative Commons Attribution-</w:t>
      </w:r>
      <w:proofErr w:type="spellStart"/>
      <w:r w:rsidRPr="00CD5309">
        <w:rPr>
          <w:rStyle w:val="Hyperlink"/>
          <w:color w:val="049CCF"/>
          <w:szCs w:val="29"/>
          <w:bdr w:val="none" w:sz="0" w:space="0" w:color="auto" w:frame="1"/>
        </w:rPr>
        <w:t>NonCommercial</w:t>
      </w:r>
      <w:proofErr w:type="spellEnd"/>
      <w:r w:rsidRPr="00CD5309">
        <w:rPr>
          <w:rStyle w:val="Hyperlink"/>
          <w:color w:val="049CCF"/>
          <w:szCs w:val="29"/>
          <w:bdr w:val="none" w:sz="0" w:space="0" w:color="auto" w:frame="1"/>
        </w:rPr>
        <w:t>-</w:t>
      </w:r>
      <w:proofErr w:type="spellStart"/>
      <w:r w:rsidRPr="00CD5309">
        <w:rPr>
          <w:rStyle w:val="Hyperlink"/>
          <w:color w:val="049CCF"/>
          <w:szCs w:val="29"/>
          <w:bdr w:val="none" w:sz="0" w:space="0" w:color="auto" w:frame="1"/>
        </w:rPr>
        <w:t>ShareAlike</w:t>
      </w:r>
      <w:proofErr w:type="spellEnd"/>
      <w:r w:rsidRPr="00CD5309">
        <w:rPr>
          <w:rStyle w:val="Hyperlink"/>
          <w:color w:val="049CCF"/>
          <w:szCs w:val="29"/>
          <w:bdr w:val="none" w:sz="0" w:space="0" w:color="auto" w:frame="1"/>
        </w:rPr>
        <w:t xml:space="preserve"> 4.0 International License</w:t>
      </w:r>
    </w:hyperlink>
    <w:r w:rsidRPr="00CD5309">
      <w:rPr>
        <w:color w:val="464646"/>
        <w:szCs w:val="29"/>
        <w:bdr w:val="none" w:sz="0" w:space="0" w:color="auto" w:frame="1"/>
      </w:rPr>
      <w:t xml:space="preserve">. Contact ARZConsulting.com for questions or </w:t>
    </w:r>
    <w:r>
      <w:rPr>
        <w:color w:val="464646"/>
        <w:szCs w:val="29"/>
        <w:bdr w:val="none" w:sz="0" w:space="0" w:color="auto" w:frame="1"/>
      </w:rPr>
      <w:t xml:space="preserve">consulting </w:t>
    </w:r>
    <w:r w:rsidRPr="00CD5309">
      <w:rPr>
        <w:color w:val="464646"/>
        <w:szCs w:val="29"/>
        <w:bdr w:val="none" w:sz="0" w:space="0" w:color="auto" w:frame="1"/>
      </w:rPr>
      <w:t xml:space="preserve">services. </w:t>
    </w:r>
  </w:p>
  <w:p w14:paraId="352DB01C" w14:textId="77777777" w:rsidR="00292C22" w:rsidRDefault="00292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A81A7" w14:textId="77777777" w:rsidR="00207C53" w:rsidRDefault="00207C53" w:rsidP="00292C22">
      <w:r>
        <w:separator/>
      </w:r>
    </w:p>
  </w:footnote>
  <w:footnote w:type="continuationSeparator" w:id="0">
    <w:p w14:paraId="54B6ED9F" w14:textId="77777777" w:rsidR="00207C53" w:rsidRDefault="00207C53" w:rsidP="0029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746DD" w14:textId="0544D94E" w:rsidR="00292C22" w:rsidRPr="00292C22" w:rsidRDefault="00292C2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Boris Frank Non-Profit Toolbox</w:t>
    </w:r>
    <w:r w:rsidRPr="00CD5309">
      <w:rPr>
        <w:b/>
        <w:sz w:val="28"/>
        <w:szCs w:val="28"/>
      </w:rPr>
      <w:t xml:space="preserve"> V1.0 </w:t>
    </w:r>
  </w:p>
  <w:p w14:paraId="06FD3B8E" w14:textId="77777777" w:rsidR="00292C22" w:rsidRDefault="00292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EC"/>
    <w:rsid w:val="001D3C85"/>
    <w:rsid w:val="00207C53"/>
    <w:rsid w:val="00292C22"/>
    <w:rsid w:val="00590EFD"/>
    <w:rsid w:val="00953B2A"/>
    <w:rsid w:val="00C46482"/>
    <w:rsid w:val="00CA6E43"/>
    <w:rsid w:val="00CB5AEC"/>
    <w:rsid w:val="00D1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80B63"/>
  <w14:defaultImageDpi w14:val="300"/>
  <w15:docId w15:val="{1F89D3DE-F01D-7D4A-A212-9B77CE99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C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9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C22"/>
  </w:style>
  <w:style w:type="paragraph" w:styleId="Footer">
    <w:name w:val="footer"/>
    <w:basedOn w:val="Normal"/>
    <w:link w:val="FooterChar"/>
    <w:uiPriority w:val="99"/>
    <w:unhideWhenUsed/>
    <w:rsid w:val="0029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C22"/>
  </w:style>
  <w:style w:type="character" w:styleId="Hyperlink">
    <w:name w:val="Hyperlink"/>
    <w:rsid w:val="00292C2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8D347-D664-47EC-B151-12DEF66B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>Boris Frank Associates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Frank</dc:creator>
  <cp:keywords/>
  <dc:description/>
  <cp:lastModifiedBy>Amy Zastrow</cp:lastModifiedBy>
  <cp:revision>6</cp:revision>
  <dcterms:created xsi:type="dcterms:W3CDTF">2013-07-27T13:25:00Z</dcterms:created>
  <dcterms:modified xsi:type="dcterms:W3CDTF">2021-01-02T00:14:00Z</dcterms:modified>
</cp:coreProperties>
</file>