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58ECB" w14:textId="77777777" w:rsidR="00B5632E" w:rsidRPr="00976D56" w:rsidRDefault="00B5632E" w:rsidP="001E1260">
      <w:pPr>
        <w:pStyle w:val="PolicyTitleBox"/>
      </w:pPr>
      <w:r>
        <w:t>Lourdes Public Charter School</w:t>
      </w:r>
    </w:p>
    <w:p w14:paraId="40955485" w14:textId="77777777" w:rsidR="00CC7D46" w:rsidRDefault="00CC7D46" w:rsidP="00CC7D46"/>
    <w:p w14:paraId="3BD857C5" w14:textId="32236706" w:rsidR="001E1260" w:rsidRDefault="001E1260" w:rsidP="001E1260">
      <w:pPr>
        <w:pStyle w:val="PolicyCode"/>
      </w:pPr>
      <w:r>
        <w:t>Code:</w:t>
      </w:r>
      <w:r>
        <w:tab/>
      </w:r>
      <w:r w:rsidR="00920C75">
        <w:t>DLC-</w:t>
      </w:r>
      <w:proofErr w:type="gramStart"/>
      <w:r w:rsidR="00920C75">
        <w:t>AR</w:t>
      </w:r>
      <w:r w:rsidR="00E60563">
        <w:t>(</w:t>
      </w:r>
      <w:proofErr w:type="gramEnd"/>
      <w:r w:rsidR="00E60563">
        <w:t>1)</w:t>
      </w:r>
    </w:p>
    <w:p w14:paraId="75ABF828" w14:textId="36D170EB" w:rsidR="001E1260" w:rsidRDefault="001E1260" w:rsidP="001E1260">
      <w:pPr>
        <w:pStyle w:val="PolicyCode"/>
      </w:pPr>
      <w:r>
        <w:t>Revised/Reviewed:</w:t>
      </w:r>
      <w:r>
        <w:tab/>
      </w:r>
      <w:r w:rsidR="00FA7141">
        <w:t>4/28/25</w:t>
      </w:r>
    </w:p>
    <w:p w14:paraId="615BFD55" w14:textId="77777777" w:rsidR="001E1260" w:rsidRPr="001E1260" w:rsidRDefault="001E1260" w:rsidP="00CC7D46"/>
    <w:p w14:paraId="211287D0" w14:textId="77777777" w:rsidR="00065217" w:rsidRDefault="00065217" w:rsidP="00EF573E">
      <w:pPr>
        <w:pStyle w:val="PolicyTitle"/>
      </w:pPr>
      <w:r>
        <w:t>Staff Expense Reimbursement</w:t>
      </w:r>
    </w:p>
    <w:p w14:paraId="5EF0F98C" w14:textId="76FD5A4D" w:rsidR="00EF573E" w:rsidRDefault="00EF573E" w:rsidP="00487EE6"/>
    <w:p w14:paraId="5DA25888" w14:textId="77A76486" w:rsidR="00065217" w:rsidRDefault="00065217" w:rsidP="00065217">
      <w:pPr>
        <w:pStyle w:val="PolicyBodyText"/>
      </w:pPr>
      <w:r>
        <w:t xml:space="preserve">Expense reimbursement for staff traveling on approved public charter school business will be governed by the following procedures. Travel expenses include travel fares, meals and lodging and expenses incident to travel. Only travel expenses as are ordinary and necessary in the conduct of approved travel for public charter school business purposes and directly attributable to it will be reimbursed. As used in this regulation an </w:t>
      </w:r>
      <w:r w:rsidR="00487EE6">
        <w:t>“</w:t>
      </w:r>
      <w:r>
        <w:t>ordinary</w:t>
      </w:r>
      <w:r w:rsidR="00487EE6">
        <w:t>”</w:t>
      </w:r>
      <w:r>
        <w:t xml:space="preserve"> expense means one that is common and accepted in the profession; a </w:t>
      </w:r>
      <w:r w:rsidR="00487EE6">
        <w:t>“</w:t>
      </w:r>
      <w:r>
        <w:t>necessary</w:t>
      </w:r>
      <w:r w:rsidR="00487EE6">
        <w:t>”</w:t>
      </w:r>
      <w:r>
        <w:t xml:space="preserve"> expense means one that is essential and appropriate </w:t>
      </w:r>
      <w:proofErr w:type="gramStart"/>
      <w:r>
        <w:t>in order to</w:t>
      </w:r>
      <w:proofErr w:type="gramEnd"/>
      <w:r>
        <w:t xml:space="preserve"> conduct public charter school business.</w:t>
      </w:r>
    </w:p>
    <w:p w14:paraId="382B5018" w14:textId="77777777" w:rsidR="00065217" w:rsidRDefault="00065217" w:rsidP="00065217">
      <w:pPr>
        <w:pStyle w:val="PolicyBodyText"/>
      </w:pPr>
    </w:p>
    <w:p w14:paraId="70AC77C4" w14:textId="7F02A9CC" w:rsidR="00065217" w:rsidRDefault="00065217" w:rsidP="00065217">
      <w:pPr>
        <w:pStyle w:val="PolicyBodyText"/>
      </w:pPr>
      <w:r>
        <w:t>Reimbursement procedures established by the public charter school will also apply to Board members traveling on Board-approved public charter school business, as applicable.</w:t>
      </w:r>
    </w:p>
    <w:p w14:paraId="237B8C3F" w14:textId="77777777" w:rsidR="00065217" w:rsidRDefault="00065217" w:rsidP="00065217">
      <w:pPr>
        <w:pStyle w:val="PolicyBodyText"/>
      </w:pPr>
    </w:p>
    <w:p w14:paraId="55C0120B" w14:textId="38B6A6E9" w:rsidR="00065217" w:rsidRDefault="00065217" w:rsidP="00065217">
      <w:pPr>
        <w:pStyle w:val="PolicyBodyText"/>
      </w:pPr>
      <w:r>
        <w:t>Out-of-state travel requires prior approval from the Board.</w:t>
      </w:r>
    </w:p>
    <w:p w14:paraId="448122F0" w14:textId="77777777" w:rsidR="00065217" w:rsidRDefault="00065217" w:rsidP="00065217">
      <w:pPr>
        <w:pStyle w:val="PolicyBodyText"/>
      </w:pPr>
    </w:p>
    <w:p w14:paraId="29261D17" w14:textId="77777777" w:rsidR="00065217" w:rsidRPr="00065217" w:rsidRDefault="00065217" w:rsidP="00065217">
      <w:pPr>
        <w:pStyle w:val="PolicyBodyText"/>
        <w:rPr>
          <w:b/>
        </w:rPr>
      </w:pPr>
      <w:r w:rsidRPr="00065217">
        <w:rPr>
          <w:b/>
        </w:rPr>
        <w:t>Insurance Coverage</w:t>
      </w:r>
    </w:p>
    <w:p w14:paraId="3636D545" w14:textId="77777777" w:rsidR="00065217" w:rsidRDefault="00065217" w:rsidP="00065217">
      <w:pPr>
        <w:pStyle w:val="PolicyBodyText"/>
      </w:pPr>
    </w:p>
    <w:p w14:paraId="70A090B4" w14:textId="77777777" w:rsidR="00065217" w:rsidRDefault="00065217" w:rsidP="00065217">
      <w:pPr>
        <w:pStyle w:val="Level1"/>
      </w:pPr>
      <w:r>
        <w:t>Insurance costs are included as part of the mileage reimbursement for employees authorized to use a private vehicle to conduct public charter school business. It is the responsibility of the owner or driver of the vehicle to be certain that the vehicle is adequately covered by insurance.</w:t>
      </w:r>
    </w:p>
    <w:p w14:paraId="5ADC4505" w14:textId="763EF12F" w:rsidR="00065217" w:rsidRDefault="00065217" w:rsidP="00065217">
      <w:pPr>
        <w:pStyle w:val="Level1"/>
      </w:pPr>
      <w:r>
        <w:t>The responsibility of the public charter school for damages resulting from vehicle accidents is not the same as set forth in the public charter school</w:t>
      </w:r>
      <w:r w:rsidR="00487EE6">
        <w:t>’</w:t>
      </w:r>
      <w:r>
        <w:t>s general liability insurance policy. The employee</w:t>
      </w:r>
      <w:r w:rsidR="00487EE6">
        <w:t>’</w:t>
      </w:r>
      <w:r>
        <w:t xml:space="preserve">s insurance coverage provides primary coverage when the employee is driving his or her own vehicle on </w:t>
      </w:r>
      <w:proofErr w:type="gramStart"/>
      <w:r>
        <w:t>approved</w:t>
      </w:r>
      <w:proofErr w:type="gramEnd"/>
      <w:r>
        <w:t xml:space="preserve"> public charter school business.</w:t>
      </w:r>
    </w:p>
    <w:p w14:paraId="4F50C5EE" w14:textId="0A4282FE" w:rsidR="00065217" w:rsidRDefault="00065217" w:rsidP="00065217">
      <w:pPr>
        <w:pStyle w:val="Level1"/>
      </w:pPr>
      <w:r>
        <w:t xml:space="preserve">All public charter school employees operating private vehicles on approved public charter school business are required to complete and maintain on file with the public charter school verification of vehicle liability insurance that meets or exceeds Oregon statutory minimum limits. This verification is required prior to any public charter school approval to conduct public charter school business in a private vehicle. Employees are required to update their verification of vehicle liability information maintained on file with the public charter school upon </w:t>
      </w:r>
      <w:r w:rsidRPr="00065217">
        <w:rPr>
          <w:b/>
        </w:rPr>
        <w:t>any</w:t>
      </w:r>
      <w:r>
        <w:t xml:space="preserve"> change in the employee</w:t>
      </w:r>
      <w:r w:rsidR="00487EE6">
        <w:t>’</w:t>
      </w:r>
      <w:r>
        <w:t>s vehicle insurance coverage.</w:t>
      </w:r>
    </w:p>
    <w:p w14:paraId="68C611A0" w14:textId="77777777" w:rsidR="00065217" w:rsidRPr="00065217" w:rsidRDefault="00065217" w:rsidP="00065217">
      <w:pPr>
        <w:pStyle w:val="PolicyBodyText"/>
        <w:rPr>
          <w:b/>
        </w:rPr>
      </w:pPr>
      <w:r w:rsidRPr="00065217">
        <w:rPr>
          <w:b/>
        </w:rPr>
        <w:t>Meals and Meetings</w:t>
      </w:r>
    </w:p>
    <w:p w14:paraId="119F22FC" w14:textId="77777777" w:rsidR="00065217" w:rsidRDefault="00065217" w:rsidP="00065217">
      <w:pPr>
        <w:pStyle w:val="PolicyBodyText"/>
      </w:pPr>
    </w:p>
    <w:p w14:paraId="210DDAB1" w14:textId="77777777" w:rsidR="00065217" w:rsidRDefault="00065217" w:rsidP="00A615CB">
      <w:pPr>
        <w:pStyle w:val="Level1"/>
        <w:numPr>
          <w:ilvl w:val="0"/>
          <w:numId w:val="16"/>
        </w:numPr>
      </w:pPr>
      <w:r>
        <w:t xml:space="preserve">Reimbursement will be made for ordinary and necessary meal expenses incurred </w:t>
      </w:r>
      <w:proofErr w:type="gramStart"/>
      <w:r>
        <w:t>in the course of</w:t>
      </w:r>
      <w:proofErr w:type="gramEnd"/>
      <w:r>
        <w:t xml:space="preserve"> approved travel for public charter school business. Meals include amounts spent </w:t>
      </w:r>
      <w:proofErr w:type="gramStart"/>
      <w:r>
        <w:t>for</w:t>
      </w:r>
      <w:proofErr w:type="gramEnd"/>
      <w:r>
        <w:t xml:space="preserve"> food, beverage, taxes and related gratuities. Alcoholic beverages will not be reimbursed by the public charter school. See </w:t>
      </w:r>
      <w:r w:rsidRPr="00A615CB">
        <w:rPr>
          <w:b/>
        </w:rPr>
        <w:t>Expense Reimbursement Request and Accounting Procedures</w:t>
      </w:r>
      <w:r>
        <w:t xml:space="preserve"> below.</w:t>
      </w:r>
    </w:p>
    <w:p w14:paraId="2B8B742C" w14:textId="2D650D6A" w:rsidR="00065217" w:rsidRDefault="00065217" w:rsidP="00065217">
      <w:pPr>
        <w:pStyle w:val="Level1"/>
      </w:pPr>
      <w:r>
        <w:t xml:space="preserve">Expenses </w:t>
      </w:r>
      <w:proofErr w:type="gramStart"/>
      <w:r>
        <w:t>in excess of</w:t>
      </w:r>
      <w:proofErr w:type="gramEnd"/>
      <w:r>
        <w:t xml:space="preserve"> the public charter school</w:t>
      </w:r>
      <w:r w:rsidR="00487EE6">
        <w:t>’</w:t>
      </w:r>
      <w:r>
        <w:t>s established limit are ordinarily the responsibility of the employee and may be reimbursed only with approval from the administrator. Receipts for all meal expenses must be secured and attached to the claim.</w:t>
      </w:r>
    </w:p>
    <w:p w14:paraId="26B924DE" w14:textId="77777777" w:rsidR="00065217" w:rsidRPr="00065217" w:rsidRDefault="00065217" w:rsidP="00065217">
      <w:pPr>
        <w:pStyle w:val="PolicyBodyText"/>
        <w:rPr>
          <w:b/>
        </w:rPr>
      </w:pPr>
      <w:r w:rsidRPr="00065217">
        <w:rPr>
          <w:b/>
        </w:rPr>
        <w:lastRenderedPageBreak/>
        <w:t>Reservations, Commercial Carrier and Lodging</w:t>
      </w:r>
    </w:p>
    <w:p w14:paraId="27C818F0" w14:textId="77777777" w:rsidR="00065217" w:rsidRDefault="00065217" w:rsidP="00065217">
      <w:pPr>
        <w:pStyle w:val="PolicyBodyText"/>
      </w:pPr>
    </w:p>
    <w:p w14:paraId="4271832F" w14:textId="77777777" w:rsidR="00065217" w:rsidRDefault="00065217" w:rsidP="00A615CB">
      <w:pPr>
        <w:pStyle w:val="Level1"/>
        <w:numPr>
          <w:ilvl w:val="0"/>
          <w:numId w:val="18"/>
        </w:numPr>
      </w:pPr>
      <w:r>
        <w:t>Travel must be conducted in the most expeditious and cost-effective manner, as determined by the public charter school.</w:t>
      </w:r>
    </w:p>
    <w:p w14:paraId="17C26D4E" w14:textId="1C1CB460" w:rsidR="00065217" w:rsidRDefault="00065217" w:rsidP="00065217">
      <w:pPr>
        <w:pStyle w:val="Level1"/>
      </w:pPr>
      <w:r>
        <w:t xml:space="preserve">Each employee is responsible for making </w:t>
      </w:r>
      <w:r w:rsidR="00DE1509">
        <w:t>their</w:t>
      </w:r>
      <w:r>
        <w:t xml:space="preserve"> own reservations </w:t>
      </w:r>
      <w:r w:rsidR="00817D1B">
        <w:t xml:space="preserve">after submitting a </w:t>
      </w:r>
      <w:r w:rsidR="008A7020">
        <w:t xml:space="preserve">travel </w:t>
      </w:r>
      <w:r w:rsidR="00817D1B">
        <w:t>request for approval to</w:t>
      </w:r>
      <w:r w:rsidR="008A7020">
        <w:t>, and receiving approval from,</w:t>
      </w:r>
      <w:r w:rsidR="00817D1B">
        <w:t xml:space="preserve"> the administrator</w:t>
      </w:r>
      <w:r>
        <w:t>.</w:t>
      </w:r>
      <w:r w:rsidR="00817D1B">
        <w:t xml:space="preserve"> The school office will work with staff to make reservations using </w:t>
      </w:r>
      <w:proofErr w:type="gramStart"/>
      <w:r w:rsidR="00817D1B">
        <w:t>school</w:t>
      </w:r>
      <w:proofErr w:type="gramEnd"/>
      <w:r w:rsidR="00817D1B">
        <w:t xml:space="preserve"> credit car</w:t>
      </w:r>
      <w:r w:rsidR="008A7020">
        <w:t>d during business hours.</w:t>
      </w:r>
    </w:p>
    <w:p w14:paraId="18F6F0EC" w14:textId="77777777" w:rsidR="00065217" w:rsidRPr="00065217" w:rsidRDefault="00065217" w:rsidP="00065217">
      <w:pPr>
        <w:pStyle w:val="PolicyBodyText"/>
        <w:rPr>
          <w:b/>
        </w:rPr>
      </w:pPr>
      <w:r w:rsidRPr="00065217">
        <w:rPr>
          <w:b/>
        </w:rPr>
        <w:t>Vehicle Rentals</w:t>
      </w:r>
    </w:p>
    <w:p w14:paraId="54855FA1" w14:textId="77777777" w:rsidR="00065217" w:rsidRDefault="00065217" w:rsidP="00065217">
      <w:pPr>
        <w:pStyle w:val="PolicyBodyText"/>
      </w:pPr>
    </w:p>
    <w:p w14:paraId="1BB291C9" w14:textId="379F24CB" w:rsidR="00065217" w:rsidRDefault="00065217" w:rsidP="00A615CB">
      <w:pPr>
        <w:pStyle w:val="Level1"/>
        <w:numPr>
          <w:ilvl w:val="0"/>
          <w:numId w:val="19"/>
        </w:numPr>
      </w:pPr>
      <w:r>
        <w:t xml:space="preserve">Rental vehicles may be used only when use will affect </w:t>
      </w:r>
      <w:proofErr w:type="gramStart"/>
      <w:r>
        <w:t>a savings</w:t>
      </w:r>
      <w:proofErr w:type="gramEnd"/>
      <w:r>
        <w:t xml:space="preserve"> or otherwise be more advantageous to the public charter school or when the use of other transportation is not feasible</w:t>
      </w:r>
      <w:r w:rsidR="000B1E76">
        <w:t>, and when the staff member has access to a school credit card</w:t>
      </w:r>
      <w:r>
        <w:t>.</w:t>
      </w:r>
    </w:p>
    <w:p w14:paraId="2C8F8DE2" w14:textId="77777777" w:rsidR="00065217" w:rsidRDefault="00065217" w:rsidP="00065217">
      <w:pPr>
        <w:pStyle w:val="Level1"/>
      </w:pPr>
      <w:r>
        <w:t>Rental of a compact vehicle is recommended when suitable for approved public charter school business because of the lower initial rate and the guaranteed rate. Certain rental agencies guarantee the compact rate in all owned stations and in most licensee stations, which means that if a reservation for a compact vehicle is accepted and one is not available, a standard-sized vehicle will be substituted at the compact rate.</w:t>
      </w:r>
    </w:p>
    <w:p w14:paraId="1A42E3FB" w14:textId="252E4A24" w:rsidR="00065217" w:rsidRDefault="00065217" w:rsidP="00065217">
      <w:pPr>
        <w:pStyle w:val="Level1"/>
      </w:pPr>
      <w:r>
        <w:t>Rental vehicles will be used only for official travel or in lieu of taxi for necessary travel. Any</w:t>
      </w:r>
      <w:r w:rsidR="00487EE6">
        <w:t xml:space="preserve"> </w:t>
      </w:r>
      <w:r>
        <w:t>additional costs incurred for other usage will be the personal responsibility of the traveler.</w:t>
      </w:r>
    </w:p>
    <w:p w14:paraId="1330D599" w14:textId="77777777" w:rsidR="00065217" w:rsidRDefault="00065217" w:rsidP="00065217">
      <w:pPr>
        <w:pStyle w:val="Level1"/>
      </w:pPr>
      <w:r>
        <w:t>Employees will be informed if the public charter school carries the rental car endorsement as part of its insurance coverage. In the event the public charter school does not carry the rental car endorsement the employee will be authorized to purchase insurance coverage from the rental agency.</w:t>
      </w:r>
    </w:p>
    <w:p w14:paraId="4DC9053A" w14:textId="77777777" w:rsidR="00065217" w:rsidRPr="00065217" w:rsidRDefault="00065217" w:rsidP="00065217">
      <w:pPr>
        <w:pStyle w:val="PolicyBodyText"/>
        <w:rPr>
          <w:b/>
        </w:rPr>
      </w:pPr>
      <w:r w:rsidRPr="00065217">
        <w:rPr>
          <w:b/>
        </w:rPr>
        <w:t>Cancelled Trips</w:t>
      </w:r>
    </w:p>
    <w:p w14:paraId="33DA6F9E" w14:textId="77777777" w:rsidR="00065217" w:rsidRDefault="00065217" w:rsidP="00065217">
      <w:pPr>
        <w:pStyle w:val="PolicyBodyText"/>
      </w:pPr>
    </w:p>
    <w:p w14:paraId="5DF8C94D" w14:textId="144099D3" w:rsidR="00065217" w:rsidRDefault="00065217" w:rsidP="00A615CB">
      <w:pPr>
        <w:pStyle w:val="Level1"/>
        <w:numPr>
          <w:ilvl w:val="0"/>
          <w:numId w:val="20"/>
        </w:numPr>
      </w:pPr>
      <w:r>
        <w:t xml:space="preserve">If an employee cannot leave at the scheduled time, it is </w:t>
      </w:r>
      <w:r w:rsidR="00817D1B">
        <w:t>their</w:t>
      </w:r>
      <w:r>
        <w:t xml:space="preserve"> responsibility to call the travel carrier and arrange to have the tickets cancelled or exchanged</w:t>
      </w:r>
      <w:r w:rsidR="008A7020">
        <w:t xml:space="preserve"> with </w:t>
      </w:r>
      <w:r w:rsidR="000B1E76">
        <w:t xml:space="preserve">the </w:t>
      </w:r>
      <w:r w:rsidR="008A7020">
        <w:t>earliest possible advance notice to avoid a cost or loss to the school</w:t>
      </w:r>
      <w:r>
        <w:t>.</w:t>
      </w:r>
    </w:p>
    <w:p w14:paraId="2C4F8510" w14:textId="77777777" w:rsidR="00065217" w:rsidRDefault="00065217" w:rsidP="00065217">
      <w:pPr>
        <w:pStyle w:val="Level1"/>
      </w:pPr>
      <w:r>
        <w:t>Commercial carrier reservation cancellations must be made at least 24 hours before departure time, whenever possible.</w:t>
      </w:r>
    </w:p>
    <w:p w14:paraId="01B0747C" w14:textId="77777777" w:rsidR="00065217" w:rsidRDefault="00065217" w:rsidP="00065217">
      <w:pPr>
        <w:pStyle w:val="Level1"/>
      </w:pPr>
      <w:r>
        <w:t>Lodging reservations must be cancelled by the employee as soon as possible to avoid a cancellation charge.</w:t>
      </w:r>
    </w:p>
    <w:p w14:paraId="697158F7" w14:textId="3F3263C4" w:rsidR="00065217" w:rsidRDefault="00065217" w:rsidP="00065217">
      <w:pPr>
        <w:pStyle w:val="Level1"/>
      </w:pPr>
      <w:r>
        <w:t xml:space="preserve">If a trip is cancelled after an advance and/or tickets have been issued, the advance and tickets must be returned to the </w:t>
      </w:r>
      <w:r w:rsidR="00817D1B">
        <w:t>school</w:t>
      </w:r>
      <w:r>
        <w:t xml:space="preserve"> office immediately.</w:t>
      </w:r>
    </w:p>
    <w:p w14:paraId="3C6EE41C" w14:textId="77777777" w:rsidR="00065217" w:rsidRPr="00065217" w:rsidRDefault="00065217" w:rsidP="00065217">
      <w:pPr>
        <w:pStyle w:val="PolicyBodyText"/>
        <w:rPr>
          <w:b/>
        </w:rPr>
      </w:pPr>
      <w:r w:rsidRPr="00065217">
        <w:rPr>
          <w:b/>
        </w:rPr>
        <w:t>Personal Travel Combined with Public Charter School Business Travel</w:t>
      </w:r>
    </w:p>
    <w:p w14:paraId="0531D1A1" w14:textId="77777777" w:rsidR="00065217" w:rsidRDefault="00065217" w:rsidP="00065217">
      <w:pPr>
        <w:pStyle w:val="PolicyBodyText"/>
      </w:pPr>
    </w:p>
    <w:p w14:paraId="6343BD97" w14:textId="77777777" w:rsidR="00065217" w:rsidRDefault="00065217" w:rsidP="00A615CB">
      <w:pPr>
        <w:pStyle w:val="Level1"/>
        <w:numPr>
          <w:ilvl w:val="0"/>
          <w:numId w:val="21"/>
        </w:numPr>
      </w:pPr>
      <w:r>
        <w:t>If an individual traveling on approved public charter school business engages in both business and personal activities, travel expenses incurred will be reimbursed only for expenses that are ordinary and necessary in the conduct of public charter school business. Expenses incurred as a part of personal business are the sole responsibility of the traveler.</w:t>
      </w:r>
    </w:p>
    <w:p w14:paraId="38CD3B39" w14:textId="77777777" w:rsidR="00065217" w:rsidRDefault="00065217" w:rsidP="00065217">
      <w:pPr>
        <w:pStyle w:val="Level1"/>
      </w:pPr>
      <w:r>
        <w:lastRenderedPageBreak/>
        <w:t>When personal travel is combined with approved public charter school business travel and the individual is traveling by less than the most expeditious and cost-effective manner, any additional costs must be paid by the traveler.</w:t>
      </w:r>
    </w:p>
    <w:p w14:paraId="3465CCBB" w14:textId="77777777" w:rsidR="00065217" w:rsidRDefault="00065217" w:rsidP="00065217">
      <w:pPr>
        <w:pStyle w:val="Level1"/>
      </w:pPr>
      <w:r>
        <w:t>Time away from work caused by traveling by less than the most expeditious means available for personal purposes must be charged to vacation or other appropriate leave.</w:t>
      </w:r>
    </w:p>
    <w:p w14:paraId="406BDF4D" w14:textId="77777777" w:rsidR="00065217" w:rsidRDefault="00065217" w:rsidP="00065217">
      <w:pPr>
        <w:pStyle w:val="Level1"/>
      </w:pPr>
      <w:r>
        <w:t>Vacation or other personal leave may be taken in conjunction with approved public charter school travel subject to the following:</w:t>
      </w:r>
    </w:p>
    <w:p w14:paraId="05625DC0" w14:textId="77777777" w:rsidR="00065217" w:rsidRDefault="00065217" w:rsidP="00065217">
      <w:pPr>
        <w:pStyle w:val="Level2"/>
      </w:pPr>
      <w:r>
        <w:t xml:space="preserve">Time delays related to </w:t>
      </w:r>
      <w:proofErr w:type="gramStart"/>
      <w:r>
        <w:t>approved</w:t>
      </w:r>
      <w:proofErr w:type="gramEnd"/>
      <w:r>
        <w:t xml:space="preserve"> public charter school business are charged as working time even if no work is </w:t>
      </w:r>
      <w:proofErr w:type="gramStart"/>
      <w:r>
        <w:t>performed;</w:t>
      </w:r>
      <w:proofErr w:type="gramEnd"/>
    </w:p>
    <w:p w14:paraId="29B33AE2" w14:textId="77777777" w:rsidR="00065217" w:rsidRDefault="00065217" w:rsidP="00065217">
      <w:pPr>
        <w:pStyle w:val="Level2"/>
      </w:pPr>
      <w:r>
        <w:t xml:space="preserve">If the employee travels by less than the most cost-effective manner, as determined by the public charter school, for approved public charter school business or for personal travel combined with travel for public charter school business purposes, he or she must pay the additional cost (e.g., increased fare, meals, lodging expenses, etc.) incurred </w:t>
      </w:r>
      <w:proofErr w:type="gramStart"/>
      <w:r>
        <w:t>as a result of</w:t>
      </w:r>
      <w:proofErr w:type="gramEnd"/>
      <w:r>
        <w:t xml:space="preserve"> the personal </w:t>
      </w:r>
      <w:proofErr w:type="gramStart"/>
      <w:r>
        <w:t>travel;</w:t>
      </w:r>
      <w:proofErr w:type="gramEnd"/>
    </w:p>
    <w:p w14:paraId="5BE6C96A" w14:textId="77777777" w:rsidR="00065217" w:rsidRDefault="00065217" w:rsidP="00065217">
      <w:pPr>
        <w:pStyle w:val="Level2"/>
      </w:pPr>
      <w:r>
        <w:t xml:space="preserve">All subsistence and local transportation (e.g., taxi, vehicle fare, etc.) while on vacation status or other appropriate leave must be paid by the </w:t>
      </w:r>
      <w:proofErr w:type="gramStart"/>
      <w:r>
        <w:t>employee;</w:t>
      </w:r>
      <w:proofErr w:type="gramEnd"/>
    </w:p>
    <w:p w14:paraId="3FC9D521" w14:textId="77777777" w:rsidR="00065217" w:rsidRDefault="00065217" w:rsidP="00065217">
      <w:pPr>
        <w:pStyle w:val="Level2"/>
      </w:pPr>
      <w:r>
        <w:t xml:space="preserve">The traveler will not be required to pay any of the basic transportation costs incurred as a part of the approved public charter school business, even though he or she spends a substantial part of the total time away from home on vacation or other personal leave, provided the employee was traveling on approved public charter school </w:t>
      </w:r>
      <w:proofErr w:type="gramStart"/>
      <w:r>
        <w:t>business;</w:t>
      </w:r>
      <w:proofErr w:type="gramEnd"/>
    </w:p>
    <w:p w14:paraId="3D0222DD" w14:textId="0B2A2D59" w:rsidR="00065217" w:rsidRDefault="00065217" w:rsidP="00065217">
      <w:pPr>
        <w:pStyle w:val="Level2"/>
      </w:pPr>
      <w:r>
        <w:t xml:space="preserve">A traveler who decides on </w:t>
      </w:r>
      <w:r w:rsidR="00817D1B">
        <w:t>their</w:t>
      </w:r>
      <w:r>
        <w:t xml:space="preserve"> own to conduct public charter school business without prior approval, while on vacation or other personal leave, cannot then use this as a justification to have the public charter school pay his or her basic transportation cost from the public charter school to the location visited, or submit a request for other </w:t>
      </w:r>
      <w:proofErr w:type="gramStart"/>
      <w:r>
        <w:t>expense reimbursement</w:t>
      </w:r>
      <w:proofErr w:type="gramEnd"/>
      <w:r>
        <w:t>.</w:t>
      </w:r>
    </w:p>
    <w:p w14:paraId="23393FDF" w14:textId="77777777" w:rsidR="00065217" w:rsidRPr="00065217" w:rsidRDefault="00065217" w:rsidP="00065217">
      <w:pPr>
        <w:pStyle w:val="PolicyBodyText"/>
        <w:rPr>
          <w:b/>
        </w:rPr>
      </w:pPr>
      <w:r w:rsidRPr="00065217">
        <w:rPr>
          <w:b/>
        </w:rPr>
        <w:t>Expense Reimbursement Request and Accounting Procedures</w:t>
      </w:r>
    </w:p>
    <w:p w14:paraId="665410C5" w14:textId="77777777" w:rsidR="00065217" w:rsidRDefault="00065217" w:rsidP="00065217">
      <w:pPr>
        <w:pStyle w:val="PolicyBodyText"/>
      </w:pPr>
    </w:p>
    <w:p w14:paraId="42144FB3" w14:textId="25C53E29" w:rsidR="00065217" w:rsidRDefault="00065217" w:rsidP="00376007">
      <w:pPr>
        <w:pStyle w:val="Level1"/>
        <w:numPr>
          <w:ilvl w:val="0"/>
          <w:numId w:val="22"/>
        </w:numPr>
      </w:pPr>
      <w:r>
        <w:t>Reimbursement requests detailing actual expenditures must be submitted on the public charter school</w:t>
      </w:r>
      <w:r w:rsidR="00487EE6">
        <w:t>’</w:t>
      </w:r>
      <w:r>
        <w:t xml:space="preserve">s travel expense form and approved by the </w:t>
      </w:r>
      <w:r w:rsidR="00817D1B">
        <w:t>administrator</w:t>
      </w:r>
      <w:r>
        <w:t xml:space="preserve"> in writing. Receipts and supporting documentation must accompany all expense reimbursement requests. This includes, but is not limited to, receipts for transportation, lodging, meals, registration, conference and workshop fees. All requests must be submitted to the public charter school office within </w:t>
      </w:r>
      <w:r w:rsidR="00817D1B">
        <w:t>30</w:t>
      </w:r>
      <w:r>
        <w:t xml:space="preserve"> days of the conclusion of the trip.</w:t>
      </w:r>
    </w:p>
    <w:p w14:paraId="65CE7006" w14:textId="77777777" w:rsidR="00065217" w:rsidRDefault="00065217" w:rsidP="00065217">
      <w:pPr>
        <w:pStyle w:val="Level1"/>
      </w:pPr>
      <w:r>
        <w:t>Expenses which consist primarily of the cost of furnishing meals for others will be reimbursed upon submission of a travel expense report which includes:</w:t>
      </w:r>
    </w:p>
    <w:p w14:paraId="3BAC72A4" w14:textId="77777777" w:rsidR="00065217" w:rsidRDefault="00065217" w:rsidP="00065217">
      <w:pPr>
        <w:pStyle w:val="Level2"/>
      </w:pPr>
      <w:r>
        <w:t xml:space="preserve">The names of </w:t>
      </w:r>
      <w:proofErr w:type="gramStart"/>
      <w:r>
        <w:t>guests;</w:t>
      </w:r>
      <w:proofErr w:type="gramEnd"/>
    </w:p>
    <w:p w14:paraId="61B6DCF6" w14:textId="77777777" w:rsidR="00065217" w:rsidRDefault="00065217" w:rsidP="00065217">
      <w:pPr>
        <w:pStyle w:val="Level2"/>
      </w:pPr>
      <w:r>
        <w:t xml:space="preserve">The organizations </w:t>
      </w:r>
      <w:proofErr w:type="gramStart"/>
      <w:r>
        <w:t>involved;</w:t>
      </w:r>
      <w:proofErr w:type="gramEnd"/>
    </w:p>
    <w:p w14:paraId="3F47ABF9" w14:textId="22910FBB" w:rsidR="00065217" w:rsidRDefault="00065217" w:rsidP="00065217">
      <w:pPr>
        <w:pStyle w:val="Level2"/>
      </w:pPr>
      <w:r>
        <w:t>A full explanation of the public charter school business purpose of the meeting</w:t>
      </w:r>
      <w:r w:rsidR="00817D1B">
        <w:t>, e.g., location, dates, purpose of meeting</w:t>
      </w:r>
      <w:r>
        <w:t>.</w:t>
      </w:r>
    </w:p>
    <w:p w14:paraId="3B9D4ACC" w14:textId="7812F3F6" w:rsidR="00065217" w:rsidRDefault="00065217" w:rsidP="00065217">
      <w:pPr>
        <w:pStyle w:val="Level1"/>
      </w:pPr>
      <w:r>
        <w:t xml:space="preserve">In the event a vehicle was rented, a copy of the rental agreement </w:t>
      </w:r>
      <w:r w:rsidR="000B1E76">
        <w:t xml:space="preserve">and applicable receipt </w:t>
      </w:r>
      <w:r>
        <w:t>must be attached to the travel expense report. Purchase of gas and oil which have been deducted from the rental charge by the rental agency must be included.</w:t>
      </w:r>
    </w:p>
    <w:p w14:paraId="1C4B37B2" w14:textId="163102F2" w:rsidR="00065217" w:rsidRDefault="00065217" w:rsidP="00065217">
      <w:pPr>
        <w:pStyle w:val="Level1"/>
      </w:pPr>
      <w:r>
        <w:lastRenderedPageBreak/>
        <w:t xml:space="preserve">Any claim for mileage reimbursement only may be submitted at the end of each month in which reimbursement is to be claimed. A claim must be submitted no later than </w:t>
      </w:r>
      <w:r w:rsidR="00817D1B">
        <w:t>30</w:t>
      </w:r>
      <w:r>
        <w:t xml:space="preserve"> calendar days of incurring the expense. Reimbursement claims later than </w:t>
      </w:r>
      <w:r w:rsidR="00817D1B">
        <w:t>30</w:t>
      </w:r>
      <w:r>
        <w:t xml:space="preserve"> calendar days of the expense will be denied.</w:t>
      </w:r>
    </w:p>
    <w:p w14:paraId="0CA47B5D" w14:textId="58C94368" w:rsidR="00065217" w:rsidRDefault="00065217" w:rsidP="00065217">
      <w:pPr>
        <w:pStyle w:val="Level1"/>
      </w:pPr>
      <w:r>
        <w:t>Mileage for approved public charter school business travel in a private vehicle will be reimbursed at the current rate per mile established by the public charter school or Internal Revenue Service (IRS), as applicable. Reimbursement that exceeds the IRS rate will be included as income to the employee in accordance with IRS regulations.</w:t>
      </w:r>
    </w:p>
    <w:p w14:paraId="1D1D4E24" w14:textId="4EBB255F" w:rsidR="00065217" w:rsidRDefault="00065217" w:rsidP="00065217">
      <w:pPr>
        <w:pStyle w:val="Level1"/>
      </w:pPr>
      <w:r>
        <w:t xml:space="preserve">Meal expenses for approved public charter school business travel purposes, may be reportable as income to the employee in accordance with IRS regulations. Generally, meal expenses incurred for approved public charter school business purposes in which public charter school business is conducted with at least one or more other persons, or that is incurred on approved public charter school business for a trip that is overnight, or long enough that the individual needs to stop for sleep or rest to properly perform </w:t>
      </w:r>
      <w:r w:rsidR="00DE1509">
        <w:t xml:space="preserve">their </w:t>
      </w:r>
      <w:r>
        <w:t>duties, as defined by the IRS, will not be reportable as income to the employee.</w:t>
      </w:r>
    </w:p>
    <w:p w14:paraId="084B8D21" w14:textId="77777777" w:rsidR="00065217" w:rsidRDefault="00065217" w:rsidP="00065217">
      <w:pPr>
        <w:pStyle w:val="Level1"/>
      </w:pPr>
      <w:r>
        <w:t>In the event the total of the amount charged to, and/or received from the public charter school by the employee as advances, reimbursement or otherwise, exceeds the ordinary and necessary business expenses, the excess must be reported as income in accordance with IRS requirements.</w:t>
      </w:r>
    </w:p>
    <w:p w14:paraId="0BD7F3C3" w14:textId="77777777" w:rsidR="00065217" w:rsidRPr="00065217" w:rsidRDefault="00065217" w:rsidP="00065217">
      <w:pPr>
        <w:pStyle w:val="PolicyBodyText"/>
        <w:rPr>
          <w:b/>
        </w:rPr>
      </w:pPr>
      <w:r w:rsidRPr="00065217">
        <w:rPr>
          <w:b/>
        </w:rPr>
        <w:t>Reimbursable Expense Limitations</w:t>
      </w:r>
    </w:p>
    <w:p w14:paraId="76AF2719" w14:textId="77777777" w:rsidR="00065217" w:rsidRDefault="00065217" w:rsidP="00065217">
      <w:pPr>
        <w:pStyle w:val="PolicyBodyText"/>
      </w:pPr>
    </w:p>
    <w:p w14:paraId="387BF12E" w14:textId="2501F538" w:rsidR="00065217" w:rsidRDefault="00065217" w:rsidP="00376007">
      <w:pPr>
        <w:pStyle w:val="Level1"/>
        <w:numPr>
          <w:ilvl w:val="0"/>
          <w:numId w:val="23"/>
        </w:numPr>
      </w:pPr>
      <w:r>
        <w:t>Meal expenses may be reimbursed subject to the following limitations:</w:t>
      </w:r>
    </w:p>
    <w:p w14:paraId="05E0385F" w14:textId="3114F1F1" w:rsidR="00065217" w:rsidRDefault="00065217" w:rsidP="00376007">
      <w:pPr>
        <w:pStyle w:val="PolicyBodyText"/>
        <w:tabs>
          <w:tab w:val="left" w:pos="2160"/>
          <w:tab w:val="left" w:pos="3780"/>
        </w:tabs>
        <w:ind w:left="576"/>
      </w:pPr>
      <w:r>
        <w:t>Allowance:</w:t>
      </w:r>
      <w:r>
        <w:tab/>
        <w:t xml:space="preserve">Breakfast </w:t>
      </w:r>
      <w:r>
        <w:tab/>
        <w:t>$</w:t>
      </w:r>
      <w:r w:rsidR="00FE2A03">
        <w:t>15</w:t>
      </w:r>
    </w:p>
    <w:p w14:paraId="05DF5301" w14:textId="4A3F6BD0" w:rsidR="00065217" w:rsidRDefault="00376007" w:rsidP="00376007">
      <w:pPr>
        <w:pStyle w:val="PolicyBodyText"/>
        <w:tabs>
          <w:tab w:val="left" w:pos="2160"/>
          <w:tab w:val="left" w:pos="3780"/>
        </w:tabs>
        <w:ind w:left="576"/>
      </w:pPr>
      <w:r>
        <w:tab/>
      </w:r>
      <w:r w:rsidR="00065217">
        <w:t>Lunch</w:t>
      </w:r>
      <w:r w:rsidR="00065217">
        <w:tab/>
        <w:t>$</w:t>
      </w:r>
      <w:r w:rsidR="00FE2A03">
        <w:t>18</w:t>
      </w:r>
    </w:p>
    <w:p w14:paraId="63801392" w14:textId="799149F5" w:rsidR="00065217" w:rsidRDefault="00376007" w:rsidP="00267ABF">
      <w:pPr>
        <w:pStyle w:val="PolicyBodyText"/>
        <w:tabs>
          <w:tab w:val="left" w:pos="2160"/>
          <w:tab w:val="left" w:pos="3780"/>
        </w:tabs>
        <w:spacing w:after="240"/>
        <w:ind w:left="576"/>
      </w:pPr>
      <w:r>
        <w:tab/>
      </w:r>
      <w:r w:rsidR="00065217">
        <w:t>Dinner</w:t>
      </w:r>
      <w:r w:rsidR="00065217">
        <w:tab/>
        <w:t>$</w:t>
      </w:r>
      <w:r w:rsidR="00FE2A03">
        <w:t>25</w:t>
      </w:r>
    </w:p>
    <w:p w14:paraId="039DD1A1" w14:textId="006419AF" w:rsidR="00065217" w:rsidRDefault="00065217" w:rsidP="00065217">
      <w:pPr>
        <w:pStyle w:val="Level1"/>
      </w:pPr>
      <w:r>
        <w:t xml:space="preserve">Gratuities must not exceed 15 percent and must be included as a part of the receipt. Gratuities </w:t>
      </w:r>
      <w:proofErr w:type="gramStart"/>
      <w:r>
        <w:t>in excess of</w:t>
      </w:r>
      <w:proofErr w:type="gramEnd"/>
      <w:r>
        <w:t xml:space="preserve"> 15 percent are the responsibility of the employee and will not be reimbursed by the public charter school.</w:t>
      </w:r>
    </w:p>
    <w:p w14:paraId="587FB666" w14:textId="77777777" w:rsidR="00065217" w:rsidRDefault="00065217" w:rsidP="00065217">
      <w:pPr>
        <w:pStyle w:val="Level1"/>
      </w:pPr>
      <w:r>
        <w:t>Other expenses such as toll charges, parking fees, valet services, cleaning, pressing and laundry may be reimbursed if length of a trip or circumstances demand.</w:t>
      </w:r>
    </w:p>
    <w:p w14:paraId="368547A3" w14:textId="77777777" w:rsidR="00065217" w:rsidRDefault="00065217" w:rsidP="00065217">
      <w:pPr>
        <w:pStyle w:val="Level1"/>
      </w:pPr>
      <w:r>
        <w:t xml:space="preserve">Mileage reimbursement for actual miles traveled on public charter school </w:t>
      </w:r>
      <w:proofErr w:type="gramStart"/>
      <w:r>
        <w:t>business,</w:t>
      </w:r>
      <w:proofErr w:type="gramEnd"/>
      <w:r>
        <w:t xml:space="preserve"> may be approved subject to the following limitations:</w:t>
      </w:r>
    </w:p>
    <w:p w14:paraId="321A173A" w14:textId="77777777" w:rsidR="00065217" w:rsidRDefault="00065217" w:rsidP="00065217">
      <w:pPr>
        <w:pStyle w:val="Level2"/>
      </w:pPr>
      <w:r>
        <w:t xml:space="preserve">Mileage reimbursement will not be granted to an employee, other than a public charter school-approved tutor, for traveling from his or her residence to the place where work begins for the day or for returning home from the last place worked during the </w:t>
      </w:r>
      <w:proofErr w:type="gramStart"/>
      <w:r>
        <w:t>day;</w:t>
      </w:r>
      <w:proofErr w:type="gramEnd"/>
    </w:p>
    <w:p w14:paraId="2DF9CBD6" w14:textId="77777777" w:rsidR="00065217" w:rsidRDefault="00065217" w:rsidP="00065217">
      <w:pPr>
        <w:pStyle w:val="Level2"/>
      </w:pPr>
      <w:r>
        <w:t xml:space="preserve">Reimbursement will be made only for those miles </w:t>
      </w:r>
      <w:proofErr w:type="gramStart"/>
      <w:r>
        <w:t>actually traveled</w:t>
      </w:r>
      <w:proofErr w:type="gramEnd"/>
      <w:r>
        <w:t xml:space="preserve"> </w:t>
      </w:r>
      <w:proofErr w:type="gramStart"/>
      <w:r>
        <w:t>in the course of</w:t>
      </w:r>
      <w:proofErr w:type="gramEnd"/>
      <w:r>
        <w:t xml:space="preserve"> completing </w:t>
      </w:r>
      <w:proofErr w:type="gramStart"/>
      <w:r>
        <w:t>approved</w:t>
      </w:r>
      <w:proofErr w:type="gramEnd"/>
      <w:r>
        <w:t xml:space="preserve"> public charter school business. When chauffeured, mileage for two round trips and short-term parking will be reimbursed if not greater than the cost of one round trip plus economy </w:t>
      </w:r>
      <w:proofErr w:type="gramStart"/>
      <w:r>
        <w:t>parking;</w:t>
      </w:r>
      <w:proofErr w:type="gramEnd"/>
    </w:p>
    <w:p w14:paraId="630D9A52" w14:textId="77777777" w:rsidR="00065217" w:rsidRDefault="00065217" w:rsidP="00065217">
      <w:pPr>
        <w:pStyle w:val="Level2"/>
      </w:pPr>
      <w:r>
        <w:t xml:space="preserve">Group travel may be requested on one travel request form for a group traveling together </w:t>
      </w:r>
      <w:proofErr w:type="gramStart"/>
      <w:r>
        <w:t>as long as</w:t>
      </w:r>
      <w:proofErr w:type="gramEnd"/>
      <w:r>
        <w:t xml:space="preserve"> advance and reimbursement is payable to one person who has complete responsibility for reporting </w:t>
      </w:r>
      <w:proofErr w:type="gramStart"/>
      <w:r>
        <w:t>expenses;</w:t>
      </w:r>
      <w:proofErr w:type="gramEnd"/>
    </w:p>
    <w:p w14:paraId="1BE623DE" w14:textId="77777777" w:rsidR="00065217" w:rsidRDefault="00065217" w:rsidP="00065217">
      <w:pPr>
        <w:pStyle w:val="Level2"/>
      </w:pPr>
      <w:r>
        <w:lastRenderedPageBreak/>
        <w:t xml:space="preserve">In the event a private vehicle is approved for use from home, to or from airport or railroad station, mileage for one round trip and economy parking will be reimbursed. Parking receipts are </w:t>
      </w:r>
      <w:proofErr w:type="gramStart"/>
      <w:r>
        <w:t>required;</w:t>
      </w:r>
      <w:proofErr w:type="gramEnd"/>
    </w:p>
    <w:p w14:paraId="66FABA96" w14:textId="2BEB3742" w:rsidR="00065217" w:rsidRDefault="00065217" w:rsidP="00065217">
      <w:pPr>
        <w:pStyle w:val="Level2"/>
      </w:pPr>
      <w:r>
        <w:t xml:space="preserve">Individuals requesting reimbursement for use of a private vehicle on approved </w:t>
      </w:r>
      <w:r w:rsidR="00157924">
        <w:t>school</w:t>
      </w:r>
      <w:r>
        <w:t xml:space="preserve"> business must meet insurance requirements. See </w:t>
      </w:r>
      <w:r w:rsidRPr="00065217">
        <w:rPr>
          <w:b/>
        </w:rPr>
        <w:t>Insurance Coverage</w:t>
      </w:r>
      <w:r>
        <w:t xml:space="preserve"> above.</w:t>
      </w:r>
    </w:p>
    <w:p w14:paraId="3BD4FC83" w14:textId="77777777" w:rsidR="00065217" w:rsidRDefault="00065217" w:rsidP="00065217">
      <w:pPr>
        <w:pStyle w:val="Level1"/>
      </w:pPr>
      <w:r>
        <w:t>Lodging will be reimbursed at reasonable commercial rates.</w:t>
      </w:r>
    </w:p>
    <w:p w14:paraId="1DD99A1F" w14:textId="46734B00" w:rsidR="00267ABF" w:rsidRDefault="00065217" w:rsidP="00065217">
      <w:pPr>
        <w:pStyle w:val="Level1"/>
      </w:pPr>
      <w:r>
        <w:t>Local taxi, shuttle, bus fares and vehicle rentals may be reimbursed, subject to the public charter school</w:t>
      </w:r>
      <w:r w:rsidR="00487EE6">
        <w:t>’</w:t>
      </w:r>
      <w:r>
        <w:t xml:space="preserve">s requirement that travel </w:t>
      </w:r>
      <w:proofErr w:type="gramStart"/>
      <w:r>
        <w:t>selected is</w:t>
      </w:r>
      <w:proofErr w:type="gramEnd"/>
      <w:r>
        <w:t xml:space="preserve"> by the most expeditious, cost-effective manner, as determined by the public charter school.</w:t>
      </w:r>
    </w:p>
    <w:sectPr w:rsidR="00267ABF" w:rsidSect="0006521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B6CA3" w14:textId="77777777" w:rsidR="00065217" w:rsidRDefault="00065217" w:rsidP="00FC3907">
      <w:r>
        <w:separator/>
      </w:r>
    </w:p>
  </w:endnote>
  <w:endnote w:type="continuationSeparator" w:id="0">
    <w:p w14:paraId="7B74CD65" w14:textId="77777777" w:rsidR="00065217" w:rsidRDefault="0006521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43A7" w14:textId="77777777" w:rsidR="00FA7141" w:rsidRDefault="00FA7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65217" w14:paraId="0C1C3629" w14:textId="77777777" w:rsidTr="004616AD">
      <w:tc>
        <w:tcPr>
          <w:tcW w:w="2340" w:type="dxa"/>
        </w:tcPr>
        <w:p w14:paraId="383E7FE1" w14:textId="472F3B5A" w:rsidR="00065217" w:rsidRDefault="00065217" w:rsidP="004616AD">
          <w:pPr>
            <w:pStyle w:val="Footer"/>
            <w:rPr>
              <w:noProof/>
              <w:sz w:val="20"/>
            </w:rPr>
          </w:pPr>
        </w:p>
      </w:tc>
      <w:tc>
        <w:tcPr>
          <w:tcW w:w="7956" w:type="dxa"/>
        </w:tcPr>
        <w:p w14:paraId="50BCB7F3" w14:textId="3D770BDB" w:rsidR="00065217" w:rsidRDefault="00065217" w:rsidP="004616AD">
          <w:pPr>
            <w:pStyle w:val="Footer"/>
            <w:jc w:val="right"/>
          </w:pPr>
          <w:r>
            <w:t xml:space="preserve">Staff Expense Reimbursement – </w:t>
          </w:r>
          <w:r w:rsidR="00920C75">
            <w:t>DLC-</w:t>
          </w:r>
          <w:proofErr w:type="gramStart"/>
          <w:r w:rsidR="00920C75">
            <w:t>AR</w:t>
          </w:r>
          <w:r w:rsidR="00E60563">
            <w:t>(</w:t>
          </w:r>
          <w:proofErr w:type="gramEnd"/>
          <w:r w:rsidR="00E60563">
            <w:t>1)</w:t>
          </w:r>
        </w:p>
        <w:p w14:paraId="72E9BD9D" w14:textId="77777777" w:rsidR="00065217" w:rsidRDefault="0006521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1567BC4" w14:textId="77777777" w:rsidR="00065217" w:rsidRPr="00782930" w:rsidRDefault="0006521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3F15C" w14:textId="77777777" w:rsidR="00FA7141" w:rsidRDefault="00FA7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F9641" w14:textId="77777777" w:rsidR="00065217" w:rsidRDefault="00065217" w:rsidP="00FC3907">
      <w:r>
        <w:separator/>
      </w:r>
    </w:p>
  </w:footnote>
  <w:footnote w:type="continuationSeparator" w:id="0">
    <w:p w14:paraId="38EC7230" w14:textId="77777777" w:rsidR="00065217" w:rsidRDefault="00065217"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64E3A" w14:textId="77777777" w:rsidR="00FA7141" w:rsidRPr="00487EE6" w:rsidRDefault="00FA7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2B398" w14:textId="77777777" w:rsidR="00FA7141" w:rsidRDefault="00FA7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53D8D" w14:textId="77777777" w:rsidR="00FA7141" w:rsidRDefault="00FA7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96123664">
    <w:abstractNumId w:val="7"/>
  </w:num>
  <w:num w:numId="2" w16cid:durableId="959072630">
    <w:abstractNumId w:val="4"/>
  </w:num>
  <w:num w:numId="3" w16cid:durableId="419833696">
    <w:abstractNumId w:val="4"/>
  </w:num>
  <w:num w:numId="4" w16cid:durableId="2007781389">
    <w:abstractNumId w:val="3"/>
  </w:num>
  <w:num w:numId="5" w16cid:durableId="394670419">
    <w:abstractNumId w:val="3"/>
  </w:num>
  <w:num w:numId="6" w16cid:durableId="1546874232">
    <w:abstractNumId w:val="2"/>
  </w:num>
  <w:num w:numId="7" w16cid:durableId="913589134">
    <w:abstractNumId w:val="2"/>
  </w:num>
  <w:num w:numId="8" w16cid:durableId="1538544758">
    <w:abstractNumId w:val="1"/>
  </w:num>
  <w:num w:numId="9" w16cid:durableId="101652111">
    <w:abstractNumId w:val="1"/>
  </w:num>
  <w:num w:numId="10" w16cid:durableId="316153822">
    <w:abstractNumId w:val="0"/>
  </w:num>
  <w:num w:numId="11" w16cid:durableId="1522040387">
    <w:abstractNumId w:val="0"/>
  </w:num>
  <w:num w:numId="12" w16cid:durableId="839663113">
    <w:abstractNumId w:val="6"/>
  </w:num>
  <w:num w:numId="13" w16cid:durableId="448091545">
    <w:abstractNumId w:val="9"/>
  </w:num>
  <w:num w:numId="14" w16cid:durableId="2078354469">
    <w:abstractNumId w:val="8"/>
  </w:num>
  <w:num w:numId="15" w16cid:durableId="2023974196">
    <w:abstractNumId w:val="5"/>
  </w:num>
  <w:num w:numId="16" w16cid:durableId="10238275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94339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81275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46738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38399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11372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9352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6617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6636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5217"/>
    <w:rsid w:val="0007087A"/>
    <w:rsid w:val="00074380"/>
    <w:rsid w:val="00083481"/>
    <w:rsid w:val="00084A96"/>
    <w:rsid w:val="00093AF4"/>
    <w:rsid w:val="00093EC6"/>
    <w:rsid w:val="00095F9B"/>
    <w:rsid w:val="00096B9C"/>
    <w:rsid w:val="000A132A"/>
    <w:rsid w:val="000A2FE8"/>
    <w:rsid w:val="000A6A9E"/>
    <w:rsid w:val="000B092A"/>
    <w:rsid w:val="000B1E76"/>
    <w:rsid w:val="000B75D8"/>
    <w:rsid w:val="000D522B"/>
    <w:rsid w:val="000F261A"/>
    <w:rsid w:val="000F30CA"/>
    <w:rsid w:val="000F710F"/>
    <w:rsid w:val="000F7910"/>
    <w:rsid w:val="00123136"/>
    <w:rsid w:val="00125E1F"/>
    <w:rsid w:val="00137065"/>
    <w:rsid w:val="001479B1"/>
    <w:rsid w:val="00151EC6"/>
    <w:rsid w:val="00156EA7"/>
    <w:rsid w:val="00157924"/>
    <w:rsid w:val="00164842"/>
    <w:rsid w:val="00166F14"/>
    <w:rsid w:val="00176981"/>
    <w:rsid w:val="0018025F"/>
    <w:rsid w:val="001B4040"/>
    <w:rsid w:val="001C1D43"/>
    <w:rsid w:val="001C3978"/>
    <w:rsid w:val="001C5C15"/>
    <w:rsid w:val="001E1260"/>
    <w:rsid w:val="001E7AE7"/>
    <w:rsid w:val="001F4D2D"/>
    <w:rsid w:val="0021369D"/>
    <w:rsid w:val="00217190"/>
    <w:rsid w:val="00224022"/>
    <w:rsid w:val="002345DA"/>
    <w:rsid w:val="00246025"/>
    <w:rsid w:val="00267ABF"/>
    <w:rsid w:val="0028031C"/>
    <w:rsid w:val="00280B93"/>
    <w:rsid w:val="002821D2"/>
    <w:rsid w:val="00283440"/>
    <w:rsid w:val="00284A5E"/>
    <w:rsid w:val="00286D2D"/>
    <w:rsid w:val="002A7657"/>
    <w:rsid w:val="002C77C7"/>
    <w:rsid w:val="002F4D33"/>
    <w:rsid w:val="002F7C67"/>
    <w:rsid w:val="00305489"/>
    <w:rsid w:val="00306B03"/>
    <w:rsid w:val="00311B2D"/>
    <w:rsid w:val="003233D7"/>
    <w:rsid w:val="003234E0"/>
    <w:rsid w:val="00337D8C"/>
    <w:rsid w:val="00342F23"/>
    <w:rsid w:val="00346329"/>
    <w:rsid w:val="0035164F"/>
    <w:rsid w:val="00354BAF"/>
    <w:rsid w:val="00355C5E"/>
    <w:rsid w:val="00363573"/>
    <w:rsid w:val="00363AE7"/>
    <w:rsid w:val="00367B06"/>
    <w:rsid w:val="00376007"/>
    <w:rsid w:val="003804C0"/>
    <w:rsid w:val="00385E10"/>
    <w:rsid w:val="003915B0"/>
    <w:rsid w:val="003A5FE7"/>
    <w:rsid w:val="003B3329"/>
    <w:rsid w:val="003D33A9"/>
    <w:rsid w:val="003E6E0C"/>
    <w:rsid w:val="003F7B66"/>
    <w:rsid w:val="00415660"/>
    <w:rsid w:val="00415A69"/>
    <w:rsid w:val="004347FA"/>
    <w:rsid w:val="00440997"/>
    <w:rsid w:val="00443C38"/>
    <w:rsid w:val="00453EF5"/>
    <w:rsid w:val="00455739"/>
    <w:rsid w:val="00456577"/>
    <w:rsid w:val="00472B26"/>
    <w:rsid w:val="00484B66"/>
    <w:rsid w:val="00487EE6"/>
    <w:rsid w:val="00490A75"/>
    <w:rsid w:val="0049277F"/>
    <w:rsid w:val="00494174"/>
    <w:rsid w:val="004A5B5A"/>
    <w:rsid w:val="004C1EE4"/>
    <w:rsid w:val="004C2F7D"/>
    <w:rsid w:val="004E3582"/>
    <w:rsid w:val="004F53EB"/>
    <w:rsid w:val="005130E3"/>
    <w:rsid w:val="0051750D"/>
    <w:rsid w:val="00523D92"/>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4B10"/>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17D1B"/>
    <w:rsid w:val="00824B84"/>
    <w:rsid w:val="00830ED8"/>
    <w:rsid w:val="00835AD6"/>
    <w:rsid w:val="00844CD8"/>
    <w:rsid w:val="00850A44"/>
    <w:rsid w:val="00870BED"/>
    <w:rsid w:val="00882C0D"/>
    <w:rsid w:val="00890313"/>
    <w:rsid w:val="008A156E"/>
    <w:rsid w:val="008A2D8F"/>
    <w:rsid w:val="008A3BAF"/>
    <w:rsid w:val="008A7020"/>
    <w:rsid w:val="008B0925"/>
    <w:rsid w:val="008B6FAC"/>
    <w:rsid w:val="008B730B"/>
    <w:rsid w:val="008D663E"/>
    <w:rsid w:val="008E1CAE"/>
    <w:rsid w:val="008F4D57"/>
    <w:rsid w:val="00907FA5"/>
    <w:rsid w:val="00912BAC"/>
    <w:rsid w:val="00920C75"/>
    <w:rsid w:val="009211D4"/>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86F23"/>
    <w:rsid w:val="009A42F6"/>
    <w:rsid w:val="009B1678"/>
    <w:rsid w:val="009C0E0F"/>
    <w:rsid w:val="009C4D2A"/>
    <w:rsid w:val="009D427B"/>
    <w:rsid w:val="009D42F1"/>
    <w:rsid w:val="009D6C26"/>
    <w:rsid w:val="009F2011"/>
    <w:rsid w:val="009F24C0"/>
    <w:rsid w:val="009F4F41"/>
    <w:rsid w:val="009F694C"/>
    <w:rsid w:val="009F7274"/>
    <w:rsid w:val="00A15392"/>
    <w:rsid w:val="00A20986"/>
    <w:rsid w:val="00A268EF"/>
    <w:rsid w:val="00A312B5"/>
    <w:rsid w:val="00A615CB"/>
    <w:rsid w:val="00A61DAA"/>
    <w:rsid w:val="00A7204A"/>
    <w:rsid w:val="00A967F8"/>
    <w:rsid w:val="00AB6232"/>
    <w:rsid w:val="00AC3EDD"/>
    <w:rsid w:val="00AC5141"/>
    <w:rsid w:val="00AC6972"/>
    <w:rsid w:val="00AD5741"/>
    <w:rsid w:val="00AE1154"/>
    <w:rsid w:val="00AF3E4D"/>
    <w:rsid w:val="00AF6F27"/>
    <w:rsid w:val="00B01ACE"/>
    <w:rsid w:val="00B04433"/>
    <w:rsid w:val="00B239E5"/>
    <w:rsid w:val="00B24778"/>
    <w:rsid w:val="00B3442C"/>
    <w:rsid w:val="00B36427"/>
    <w:rsid w:val="00B4113F"/>
    <w:rsid w:val="00B44352"/>
    <w:rsid w:val="00B5632E"/>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E1509"/>
    <w:rsid w:val="00DE516D"/>
    <w:rsid w:val="00DF0AE6"/>
    <w:rsid w:val="00DF464B"/>
    <w:rsid w:val="00E009DD"/>
    <w:rsid w:val="00E07338"/>
    <w:rsid w:val="00E20C3A"/>
    <w:rsid w:val="00E34F37"/>
    <w:rsid w:val="00E56759"/>
    <w:rsid w:val="00E60543"/>
    <w:rsid w:val="00E6056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A7141"/>
    <w:rsid w:val="00FA7ABA"/>
    <w:rsid w:val="00FB3011"/>
    <w:rsid w:val="00FB52F8"/>
    <w:rsid w:val="00FC3907"/>
    <w:rsid w:val="00FD60A2"/>
    <w:rsid w:val="00FE2A03"/>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3DD0C2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817D1B"/>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817D1B"/>
    <w:rPr>
      <w:sz w:val="16"/>
      <w:szCs w:val="16"/>
    </w:rPr>
  </w:style>
  <w:style w:type="paragraph" w:styleId="CommentText">
    <w:name w:val="annotation text"/>
    <w:basedOn w:val="Normal"/>
    <w:link w:val="CommentTextChar"/>
    <w:uiPriority w:val="99"/>
    <w:unhideWhenUsed/>
    <w:rsid w:val="00817D1B"/>
    <w:rPr>
      <w:sz w:val="20"/>
      <w:szCs w:val="20"/>
    </w:rPr>
  </w:style>
  <w:style w:type="character" w:customStyle="1" w:styleId="CommentTextChar">
    <w:name w:val="Comment Text Char"/>
    <w:basedOn w:val="DefaultParagraphFont"/>
    <w:link w:val="CommentText"/>
    <w:uiPriority w:val="99"/>
    <w:rsid w:val="00817D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7D1B"/>
    <w:rPr>
      <w:b/>
      <w:bCs/>
    </w:rPr>
  </w:style>
  <w:style w:type="character" w:customStyle="1" w:styleId="CommentSubjectChar">
    <w:name w:val="Comment Subject Char"/>
    <w:basedOn w:val="CommentTextChar"/>
    <w:link w:val="CommentSubject"/>
    <w:uiPriority w:val="99"/>
    <w:semiHidden/>
    <w:rsid w:val="00817D1B"/>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D6A6A-BA11-4BF6-9C42-BA2A5173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1815</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DLC-AR - Staff Expense Reimbursement</vt:lpstr>
    </vt:vector>
  </TitlesOfParts>
  <Company>OSBA</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DLC-AR(1) - Staff Expense Reimbursement</dc:title>
  <dc:subject>Lourdes Administrative Regulation</dc:subject>
  <dc:creator>Oregon School Boards Association</dc:creator>
  <cp:keywords/>
  <dc:description/>
  <cp:lastModifiedBy>Colleen Allen</cp:lastModifiedBy>
  <cp:revision>19</cp:revision>
  <dcterms:created xsi:type="dcterms:W3CDTF">2018-03-09T22:55:00Z</dcterms:created>
  <dcterms:modified xsi:type="dcterms:W3CDTF">2025-05-22T14:48:00Z</dcterms:modified>
</cp:coreProperties>
</file>