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16479" w:rsidRDefault="0089492E" w:rsidP="00067727">
      <w:pPr>
        <w:pStyle w:val="PolicyTOCHeading"/>
      </w:pPr>
      <w:r>
        <w:t>Lourdes Public Charter School</w:t>
      </w:r>
    </w:p>
    <w:p w:rsidR="00C16479" w:rsidRDefault="00A80B6A" w:rsidP="00067727">
      <w:pPr>
        <w:pStyle w:val="PolicyTOCHeading"/>
      </w:pPr>
      <w:r>
        <w:t>Table of Contents</w:t>
      </w:r>
    </w:p>
    <w:p w:rsidR="00C16479" w:rsidRDefault="0089492E" w:rsidP="00067727">
      <w:pPr>
        <w:pStyle w:val="PolicyTOCHeading"/>
      </w:pPr>
      <w:r>
        <w:t>Section E: Support Services</w:t>
      </w:r>
    </w:p>
    <w:p w:rsidR="00653911" w:rsidRDefault="00E54618" w:rsidP="008A3FA0">
      <w:pPr>
        <w:pStyle w:val="PolicyTOCEntry"/>
      </w:pPr>
      <w:r>
        <w:t>Safety Program</w:t>
      </w:r>
      <w:r>
        <w:tab/>
      </w:r>
      <w:r>
        <w:tab/>
      </w:r>
      <w:hyperlink r:id="rId6" w:history="1">
        <w:r>
          <w:rPr>
            <w:rStyle w:val="Hyperlink"/>
          </w:rPr>
          <w:t>EB</w:t>
        </w:r>
      </w:hyperlink>
    </w:p>
    <w:p w:rsidR="00384067" w:rsidRDefault="00653911" w:rsidP="008A3FA0">
      <w:pPr>
        <w:pStyle w:val="PolicyTOCEntry"/>
      </w:pPr>
      <w:r>
        <w:t>Safety Committee</w:t>
      </w:r>
      <w:r>
        <w:tab/>
      </w:r>
      <w:r>
        <w:tab/>
      </w:r>
      <w:hyperlink r:id="rId7" w:history="1">
        <w:r>
          <w:rPr>
            <w:rStyle w:val="Hyperlink"/>
          </w:rPr>
          <w:t>EBAC</w:t>
        </w:r>
      </w:hyperlink>
    </w:p>
    <w:p w:rsidR="0057525E" w:rsidRDefault="00384067" w:rsidP="008A3FA0">
      <w:pPr>
        <w:pStyle w:val="PolicyTOCEntry"/>
      </w:pPr>
      <w:r>
        <w:tab/>
        <w:t>Safety Committee</w:t>
      </w:r>
      <w:r>
        <w:tab/>
      </w:r>
      <w:r>
        <w:tab/>
      </w:r>
      <w:hyperlink r:id="rId8" w:history="1">
        <w:r>
          <w:rPr>
            <w:rStyle w:val="Hyperlink"/>
          </w:rPr>
          <w:t>EBAC-AR</w:t>
        </w:r>
      </w:hyperlink>
    </w:p>
    <w:p w:rsidR="000F3231" w:rsidRDefault="0057525E" w:rsidP="008A3FA0">
      <w:pPr>
        <w:pStyle w:val="PolicyTOCEntry"/>
      </w:pPr>
      <w:r>
        <w:t>Student Health Services**</w:t>
      </w:r>
      <w:r>
        <w:tab/>
      </w:r>
      <w:r>
        <w:tab/>
      </w:r>
      <w:hyperlink r:id="rId9" w:history="1">
        <w:r>
          <w:rPr>
            <w:rStyle w:val="Hyperlink"/>
          </w:rPr>
          <w:t>EBBA</w:t>
        </w:r>
      </w:hyperlink>
    </w:p>
    <w:p w:rsidR="001B7827" w:rsidRDefault="000F3231" w:rsidP="008A3FA0">
      <w:pPr>
        <w:pStyle w:val="PolicyTOCEntry"/>
      </w:pPr>
      <w:r>
        <w:t>Injury or Illness Reports</w:t>
      </w:r>
      <w:r>
        <w:tab/>
      </w:r>
      <w:r>
        <w:tab/>
      </w:r>
      <w:hyperlink r:id="rId10" w:history="1">
        <w:r>
          <w:rPr>
            <w:rStyle w:val="Hyperlink"/>
          </w:rPr>
          <w:t>EBBB</w:t>
        </w:r>
      </w:hyperlink>
    </w:p>
    <w:p w:rsidR="00BC57BC" w:rsidRDefault="001B7827" w:rsidP="008A3FA0">
      <w:pPr>
        <w:pStyle w:val="PolicyTOCEntry"/>
      </w:pPr>
      <w:r>
        <w:t>Emergency Plan and First Aid**</w:t>
      </w:r>
      <w:r>
        <w:tab/>
      </w:r>
      <w:r>
        <w:tab/>
      </w:r>
      <w:hyperlink r:id="rId11" w:history="1">
        <w:r>
          <w:rPr>
            <w:rStyle w:val="Hyperlink"/>
          </w:rPr>
          <w:t>EBC</w:t>
        </w:r>
      </w:hyperlink>
    </w:p>
    <w:p w:rsidR="00862EF2" w:rsidRDefault="00BC57BC" w:rsidP="008A3FA0">
      <w:pPr>
        <w:pStyle w:val="PolicyTOCEntry"/>
      </w:pPr>
      <w:r>
        <w:t>Safety Threats**</w:t>
      </w:r>
      <w:r>
        <w:tab/>
      </w:r>
      <w:r>
        <w:tab/>
      </w:r>
      <w:hyperlink r:id="rId12" w:history="1">
        <w:r>
          <w:rPr>
            <w:rStyle w:val="Hyperlink"/>
          </w:rPr>
          <w:t>EBCA</w:t>
        </w:r>
      </w:hyperlink>
    </w:p>
    <w:p w:rsidR="00543C25" w:rsidRDefault="00862EF2" w:rsidP="008A3FA0">
      <w:pPr>
        <w:pStyle w:val="PolicyTOCEntry"/>
      </w:pPr>
      <w:r>
        <w:t>Emergency Procedure Drills and Instruction</w:t>
      </w:r>
      <w:r>
        <w:tab/>
      </w:r>
      <w:r>
        <w:tab/>
      </w:r>
      <w:hyperlink r:id="rId13" w:history="1">
        <w:r>
          <w:rPr>
            <w:rStyle w:val="Hyperlink"/>
          </w:rPr>
          <w:t>EBCB</w:t>
        </w:r>
      </w:hyperlink>
    </w:p>
    <w:p w:rsidR="00907075" w:rsidRDefault="00543C25" w:rsidP="008A3FA0">
      <w:pPr>
        <w:pStyle w:val="PolicyTOCEntry"/>
      </w:pPr>
      <w:r>
        <w:t>Emergency Closures**</w:t>
      </w:r>
      <w:r>
        <w:tab/>
      </w:r>
      <w:r>
        <w:tab/>
      </w:r>
      <w:hyperlink r:id="rId14" w:history="1">
        <w:r>
          <w:rPr>
            <w:rStyle w:val="Hyperlink"/>
          </w:rPr>
          <w:t>EBCD</w:t>
        </w:r>
      </w:hyperlink>
    </w:p>
    <w:p w:rsidR="00907075" w:rsidRDefault="00907075" w:rsidP="008A3FA0">
      <w:pPr>
        <w:pStyle w:val="PolicyTOCEntry"/>
      </w:pPr>
    </w:p>
    <w:p w:rsidR="002B53AD" w:rsidRDefault="00907075" w:rsidP="008A3FA0">
      <w:pPr>
        <w:pStyle w:val="PolicyTOCEntry"/>
      </w:pPr>
      <w:r>
        <w:t>Vandalism, Malicious Mischief or Theft**</w:t>
      </w:r>
      <w:r>
        <w:tab/>
      </w:r>
      <w:r>
        <w:tab/>
      </w:r>
      <w:hyperlink r:id="rId15" w:history="1">
        <w:r>
          <w:rPr>
            <w:rStyle w:val="Hyperlink"/>
          </w:rPr>
          <w:t>ECAB</w:t>
        </w:r>
      </w:hyperlink>
    </w:p>
    <w:p w:rsidR="002B53AD" w:rsidRDefault="002B53AD" w:rsidP="008A3FA0">
      <w:pPr>
        <w:pStyle w:val="PolicyTOCEntry"/>
      </w:pPr>
    </w:p>
    <w:p w:rsidR="00374749" w:rsidRDefault="002B53AD" w:rsidP="008A3FA0">
      <w:pPr>
        <w:pStyle w:val="PolicyTOCEntry"/>
      </w:pPr>
      <w:r>
        <w:t>Authorized Use of School Equipment and Materials</w:t>
      </w:r>
      <w:r>
        <w:tab/>
      </w:r>
      <w:r>
        <w:tab/>
      </w:r>
      <w:hyperlink r:id="rId16" w:history="1">
        <w:r>
          <w:rPr>
            <w:rStyle w:val="Hyperlink"/>
          </w:rPr>
          <w:t>EDC/KGF</w:t>
        </w:r>
      </w:hyperlink>
    </w:p>
    <w:p w:rsidR="00374749" w:rsidRDefault="00374749" w:rsidP="008A3FA0">
      <w:pPr>
        <w:pStyle w:val="PolicyTOCEntry"/>
      </w:pPr>
    </w:p>
    <w:p w:rsidR="00CF6766" w:rsidRDefault="00374749" w:rsidP="008A3FA0">
      <w:pPr>
        <w:pStyle w:val="PolicyTOCEntry"/>
      </w:pPr>
      <w:r>
        <w:t>Student Transportation Services</w:t>
      </w:r>
      <w:r>
        <w:tab/>
      </w:r>
      <w:r>
        <w:tab/>
      </w:r>
      <w:hyperlink r:id="rId17" w:history="1">
        <w:r>
          <w:rPr>
            <w:rStyle w:val="Hyperlink"/>
          </w:rPr>
          <w:t>EEA</w:t>
        </w:r>
      </w:hyperlink>
    </w:p>
    <w:p w:rsidR="008778D9" w:rsidRDefault="00CF6766" w:rsidP="008A3FA0">
      <w:pPr>
        <w:pStyle w:val="PolicyTOCEntry"/>
      </w:pPr>
      <w:r>
        <w:t>Use of Private Vehicles for Public Charter School Business</w:t>
      </w:r>
      <w:r>
        <w:tab/>
      </w:r>
      <w:r>
        <w:tab/>
      </w:r>
      <w:hyperlink r:id="rId18" w:history="1">
        <w:r>
          <w:rPr>
            <w:rStyle w:val="Hyperlink"/>
          </w:rPr>
          <w:t>EEBB</w:t>
        </w:r>
      </w:hyperlink>
    </w:p>
    <w:p w:rsidR="00912979" w:rsidRDefault="008778D9" w:rsidP="008A3FA0">
      <w:pPr>
        <w:pStyle w:val="PolicyTOCEntry"/>
      </w:pPr>
      <w:r>
        <w:tab/>
        <w:t>Proof of Vehicle Liability Insurance</w:t>
      </w:r>
      <w:r>
        <w:tab/>
      </w:r>
      <w:r>
        <w:tab/>
      </w:r>
      <w:hyperlink r:id="rId19" w:history="1">
        <w:r>
          <w:rPr>
            <w:rStyle w:val="Hyperlink"/>
          </w:rPr>
          <w:t>EEBB-AR</w:t>
        </w:r>
      </w:hyperlink>
    </w:p>
    <w:p w:rsidR="00E240DF" w:rsidRDefault="00E240DF" w:rsidP="008A3FA0">
      <w:pPr>
        <w:pStyle w:val="PolicyTOCEntry"/>
      </w:pPr>
    </w:p>
    <w:p w:rsidR="00E240DF" w:rsidRPr="003629B2" w:rsidRDefault="00E240DF">
      <w:r w:rsidRPr="003629B2">
        <w:fldChar w:fldCharType="begin"/>
      </w:r>
      <w:r w:rsidRPr="003629B2">
        <w:instrText xml:space="preserve"> SEQ CHAPTER \h \r 1</w:instrText>
      </w:r>
      <w:r w:rsidRPr="003629B2">
        <w:fldChar w:fldCharType="end"/>
      </w:r>
      <w:r w:rsidRPr="003629B2">
        <w:t>The following symbol is used on some policies:</w:t>
      </w:r>
    </w:p>
    <w:p w:rsidR="00E240DF" w:rsidRPr="003629B2" w:rsidRDefault="00E240DF"/>
    <w:p w:rsidR="00E240DF" w:rsidRPr="003629B2" w:rsidRDefault="00E240DF">
      <w:pPr>
        <w:tabs>
          <w:tab w:val="left" w:pos="720"/>
        </w:tabs>
        <w:ind w:left="720" w:hanging="720"/>
      </w:pPr>
      <w:r w:rsidRPr="003629B2">
        <w:t>**</w:t>
      </w:r>
      <w:r w:rsidRPr="003629B2">
        <w:tab/>
        <w:t>As used in this policy, the term parent includes legal guardian or person in a parental relationship. The status and duties of a legal guardian are defined in ORS 125.005(4) and 125.300-125.325. The determination of whether an individual is acting in a parental relationship, for purposes of determining residency, depends on the evaluation of the factors listed in ORS 419B.373. The determination for other purposes depends on evaluation of those factors and a power of attorney executed pursuant to ORS 109.056. For special education students, parent also includes a surrogate parent, an adult student to whom rights have transferred and foster parent as defined in OAR 581-015-2000.</w:t>
      </w:r>
    </w:p>
    <w:p w:rsidR="00E240DF" w:rsidRDefault="00E240DF" w:rsidP="008A3FA0">
      <w:pPr>
        <w:pStyle w:val="PolicyTOCEntry"/>
      </w:pPr>
    </w:p>
    <w:sectPr w:rsidR="00E240DF" w:rsidSect="00F14DA3">
      <w:type w:val="continuous"/>
      <w:pgSz w:w="12240" w:h="15840" w:code="1"/>
      <w:pgMar w:top="936" w:right="360" w:bottom="720" w:left="1224" w:header="576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7E0A" w:rsidRDefault="006B7E0A" w:rsidP="00095176">
      <w:r>
        <w:separator/>
      </w:r>
    </w:p>
  </w:endnote>
  <w:endnote w:type="continuationSeparator" w:id="0">
    <w:p w:rsidR="006B7E0A" w:rsidRDefault="006B7E0A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7E0A" w:rsidRDefault="006B7E0A" w:rsidP="00095176">
      <w:r>
        <w:separator/>
      </w:r>
    </w:p>
  </w:footnote>
  <w:footnote w:type="continuationSeparator" w:id="0">
    <w:p w:rsidR="006B7E0A" w:rsidRDefault="006B7E0A" w:rsidP="00095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209"/>
    <w:rsid w:val="00067727"/>
    <w:rsid w:val="00095176"/>
    <w:rsid w:val="000F3231"/>
    <w:rsid w:val="001B7827"/>
    <w:rsid w:val="002A1209"/>
    <w:rsid w:val="002B53AD"/>
    <w:rsid w:val="003153F5"/>
    <w:rsid w:val="00374749"/>
    <w:rsid w:val="00384067"/>
    <w:rsid w:val="0047118B"/>
    <w:rsid w:val="00543C25"/>
    <w:rsid w:val="0054576B"/>
    <w:rsid w:val="00574BB7"/>
    <w:rsid w:val="0057525E"/>
    <w:rsid w:val="005B5E10"/>
    <w:rsid w:val="005E2833"/>
    <w:rsid w:val="006079A7"/>
    <w:rsid w:val="00653911"/>
    <w:rsid w:val="006B7E0A"/>
    <w:rsid w:val="00862EF2"/>
    <w:rsid w:val="008778D9"/>
    <w:rsid w:val="0089492E"/>
    <w:rsid w:val="008A3FA0"/>
    <w:rsid w:val="00907075"/>
    <w:rsid w:val="00910C3E"/>
    <w:rsid w:val="00912979"/>
    <w:rsid w:val="00A80B6A"/>
    <w:rsid w:val="00AA76A7"/>
    <w:rsid w:val="00B329BE"/>
    <w:rsid w:val="00B84194"/>
    <w:rsid w:val="00BC57BC"/>
    <w:rsid w:val="00C16479"/>
    <w:rsid w:val="00CF6766"/>
    <w:rsid w:val="00D02E10"/>
    <w:rsid w:val="00D03E35"/>
    <w:rsid w:val="00D443CF"/>
    <w:rsid w:val="00E240DF"/>
    <w:rsid w:val="00E436C1"/>
    <w:rsid w:val="00E54618"/>
    <w:rsid w:val="00E86894"/>
    <w:rsid w:val="00F14DA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AD2CE817-A16B-4F5B-AD33-4C45FA18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OCEntry">
    <w:name w:val="Policy TOC Entry"/>
    <w:basedOn w:val="Normal"/>
    <w:qFormat/>
    <w:rsid w:val="00910C3E"/>
    <w:pPr>
      <w:tabs>
        <w:tab w:val="left" w:pos="720"/>
        <w:tab w:val="left" w:leader="dot" w:pos="8467"/>
        <w:tab w:val="left" w:pos="8640"/>
      </w:tabs>
      <w:ind w:left="8640" w:hanging="8640"/>
    </w:pPr>
    <w:rPr>
      <w:szCs w:val="24"/>
    </w:rPr>
  </w:style>
  <w:style w:type="paragraph" w:customStyle="1" w:styleId="PolicyTOCHeading">
    <w:name w:val="Policy TOC Heading"/>
    <w:basedOn w:val="Normal"/>
    <w:qFormat/>
    <w:rsid w:val="006079A7"/>
    <w:pPr>
      <w:spacing w:after="240"/>
      <w:jc w:val="center"/>
    </w:pPr>
    <w:rPr>
      <w:szCs w:val="24"/>
    </w:rPr>
  </w:style>
  <w:style w:type="paragraph" w:customStyle="1" w:styleId="Level1">
    <w:name w:val="Level 1"/>
    <w:uiPriority w:val="99"/>
    <w:pPr>
      <w:widowControl w:val="0"/>
      <w:tabs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evel2">
    <w:name w:val="Level 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evel3">
    <w:name w:val="Level 3"/>
    <w:uiPriority w:val="99"/>
    <w:pPr>
      <w:widowControl w:val="0"/>
      <w:tabs>
        <w:tab w:val="left" w:pos="720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Level4">
    <w:name w:val="Level 4"/>
    <w:uiPriority w:val="99"/>
    <w:pPr>
      <w:widowControl w:val="0"/>
      <w:tabs>
        <w:tab w:val="left" w:pos="237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2376"/>
    </w:pPr>
    <w:rPr>
      <w:rFonts w:ascii="Times New Roman" w:hAnsi="Times New Roman" w:cs="Times New Roman"/>
      <w:sz w:val="24"/>
      <w:szCs w:val="24"/>
    </w:rPr>
  </w:style>
  <w:style w:type="paragraph" w:customStyle="1" w:styleId="Level5">
    <w:name w:val="Level 5"/>
    <w:uiPriority w:val="99"/>
    <w:pPr>
      <w:widowControl w:val="0"/>
      <w:tabs>
        <w:tab w:val="left" w:pos="309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3096"/>
    </w:pPr>
    <w:rPr>
      <w:rFonts w:ascii="Times New Roman" w:hAnsi="Times New Roman" w:cs="Times New Roman"/>
      <w:sz w:val="24"/>
      <w:szCs w:val="24"/>
    </w:rPr>
  </w:style>
  <w:style w:type="paragraph" w:customStyle="1" w:styleId="Level6">
    <w:name w:val="Level 6"/>
    <w:uiPriority w:val="99"/>
    <w:pPr>
      <w:widowControl w:val="0"/>
      <w:tabs>
        <w:tab w:val="left" w:pos="381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3816"/>
    </w:pPr>
    <w:rPr>
      <w:rFonts w:ascii="Times New Roman" w:hAnsi="Times New Roman" w:cs="Times New Roman"/>
      <w:sz w:val="24"/>
      <w:szCs w:val="24"/>
    </w:rPr>
  </w:style>
  <w:style w:type="paragraph" w:customStyle="1" w:styleId="Level7">
    <w:name w:val="Level 7"/>
    <w:uiPriority w:val="99"/>
    <w:pPr>
      <w:widowControl w:val="0"/>
      <w:tabs>
        <w:tab w:val="left" w:pos="453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4536"/>
    </w:pPr>
    <w:rPr>
      <w:rFonts w:ascii="Times New Roman" w:hAnsi="Times New Roman" w:cs="Times New Roman"/>
      <w:sz w:val="24"/>
      <w:szCs w:val="24"/>
    </w:rPr>
  </w:style>
  <w:style w:type="paragraph" w:customStyle="1" w:styleId="Level8">
    <w:name w:val="Level 8"/>
    <w:uiPriority w:val="99"/>
    <w:pPr>
      <w:widowControl w:val="0"/>
      <w:tabs>
        <w:tab w:val="left" w:pos="525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5256"/>
    </w:pPr>
    <w:rPr>
      <w:rFonts w:ascii="Times New Roman" w:hAnsi="Times New Roman" w:cs="Times New Roman"/>
      <w:sz w:val="24"/>
      <w:szCs w:val="24"/>
    </w:rPr>
  </w:style>
  <w:style w:type="paragraph" w:customStyle="1" w:styleId="Level9">
    <w:name w:val="Level 9"/>
    <w:uiPriority w:val="99"/>
    <w:pPr>
      <w:widowControl w:val="0"/>
      <w:autoSpaceDE w:val="0"/>
      <w:autoSpaceDN w:val="0"/>
      <w:adjustRightInd w:val="0"/>
      <w:spacing w:after="0" w:line="240" w:lineRule="auto"/>
      <w:ind w:left="6696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51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517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951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176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546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46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BAC%20R%20G1.docx" TargetMode="External"/><Relationship Id="rId13" Type="http://schemas.openxmlformats.org/officeDocument/2006/relationships/hyperlink" Target="EBCB%20G1.docx" TargetMode="External"/><Relationship Id="rId18" Type="http://schemas.openxmlformats.org/officeDocument/2006/relationships/hyperlink" Target="EEBB%20G1.docx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EBAC%20G1.docx" TargetMode="External"/><Relationship Id="rId12" Type="http://schemas.openxmlformats.org/officeDocument/2006/relationships/hyperlink" Target="EBCA%20G1.docx" TargetMode="External"/><Relationship Id="rId17" Type="http://schemas.openxmlformats.org/officeDocument/2006/relationships/hyperlink" Target="EEA%20G1.docx" TargetMode="External"/><Relationship Id="rId2" Type="http://schemas.openxmlformats.org/officeDocument/2006/relationships/settings" Target="settings.xml"/><Relationship Id="rId16" Type="http://schemas.openxmlformats.org/officeDocument/2006/relationships/hyperlink" Target="EDC_KGF%20G1.docx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EB%20G1.docx" TargetMode="External"/><Relationship Id="rId11" Type="http://schemas.openxmlformats.org/officeDocument/2006/relationships/hyperlink" Target="EBC%20G1.docx" TargetMode="External"/><Relationship Id="rId5" Type="http://schemas.openxmlformats.org/officeDocument/2006/relationships/endnotes" Target="endnotes.xml"/><Relationship Id="rId15" Type="http://schemas.openxmlformats.org/officeDocument/2006/relationships/hyperlink" Target="ECAB%20G1.docx" TargetMode="External"/><Relationship Id="rId10" Type="http://schemas.openxmlformats.org/officeDocument/2006/relationships/hyperlink" Target="EBBB%20G1.docx" TargetMode="External"/><Relationship Id="rId19" Type="http://schemas.openxmlformats.org/officeDocument/2006/relationships/hyperlink" Target="EEBB%20R%20G1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EBBA%20G1.docx" TargetMode="External"/><Relationship Id="rId14" Type="http://schemas.openxmlformats.org/officeDocument/2006/relationships/hyperlink" Target="EBCD%20G1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1469</Characters>
  <Application>Microsoft Office Word</Application>
  <DocSecurity>0</DocSecurity>
  <Lines>48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Allen</dc:creator>
  <cp:keywords/>
  <dc:description/>
  <cp:lastModifiedBy>Colleen Allen</cp:lastModifiedBy>
  <cp:revision>17</cp:revision>
  <dcterms:created xsi:type="dcterms:W3CDTF">2025-03-14T18:25:00Z</dcterms:created>
  <dcterms:modified xsi:type="dcterms:W3CDTF">2025-03-14T18:26:00Z</dcterms:modified>
</cp:coreProperties>
</file>