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2178A0" w14:textId="77777777" w:rsidR="00BD1C74" w:rsidRPr="00910C69" w:rsidRDefault="00BD1C74" w:rsidP="001E1260">
      <w:pPr>
        <w:pStyle w:val="PolicyTitleBox"/>
      </w:pPr>
      <w:r w:rsidRPr="00910C69">
        <w:t>Lourdes Public Charter School</w:t>
      </w:r>
    </w:p>
    <w:p w14:paraId="115507F8" w14:textId="77777777" w:rsidR="00CC7D46" w:rsidRPr="00910C69" w:rsidRDefault="00CC7D46" w:rsidP="00CC7D46"/>
    <w:p w14:paraId="061F71F0" w14:textId="77777777" w:rsidR="001E1260" w:rsidRPr="00910C69" w:rsidRDefault="001E1260" w:rsidP="001E1260">
      <w:pPr>
        <w:pStyle w:val="PolicyCode"/>
      </w:pPr>
      <w:r w:rsidRPr="00910C69">
        <w:t>Code:</w:t>
      </w:r>
      <w:r w:rsidRPr="00910C69">
        <w:tab/>
      </w:r>
      <w:r w:rsidR="00045E58" w:rsidRPr="00910C69">
        <w:t>GBI</w:t>
      </w:r>
    </w:p>
    <w:p w14:paraId="7F62CA8B" w14:textId="5798F3A1" w:rsidR="001E1260" w:rsidRPr="00910C69" w:rsidRDefault="001E1260" w:rsidP="001E1260">
      <w:pPr>
        <w:pStyle w:val="PolicyCode"/>
      </w:pPr>
      <w:r w:rsidRPr="00910C69">
        <w:t>Adopted:</w:t>
      </w:r>
      <w:r w:rsidRPr="00910C69">
        <w:tab/>
      </w:r>
      <w:r w:rsidR="00341F83">
        <w:t>4/28/25</w:t>
      </w:r>
    </w:p>
    <w:p w14:paraId="0C0125D8" w14:textId="77777777" w:rsidR="001E1260" w:rsidRPr="00910C69" w:rsidRDefault="001E1260" w:rsidP="00CC7D46"/>
    <w:p w14:paraId="23157FF3" w14:textId="046145D0" w:rsidR="00EF573E" w:rsidRPr="00910C69" w:rsidRDefault="00BE4604" w:rsidP="00EF573E">
      <w:pPr>
        <w:pStyle w:val="PolicyTitle"/>
      </w:pPr>
      <w:r w:rsidRPr="00910C69">
        <w:t xml:space="preserve">Internet-sourced Crowdfunding and/or </w:t>
      </w:r>
      <w:r w:rsidR="00045E58" w:rsidRPr="00910C69">
        <w:t>Solicitations</w:t>
      </w:r>
    </w:p>
    <w:p w14:paraId="0ADA54C3" w14:textId="77777777" w:rsidR="00EF573E" w:rsidRPr="00910C69" w:rsidRDefault="00EF573E" w:rsidP="00EF573E"/>
    <w:p w14:paraId="624F57A4" w14:textId="22BFE001" w:rsidR="00F500C2" w:rsidRPr="00910C69" w:rsidRDefault="00F500C2" w:rsidP="00045E58">
      <w:pPr>
        <w:pStyle w:val="PolicyBodyText"/>
      </w:pPr>
      <w:r w:rsidRPr="00910C69">
        <w:t xml:space="preserve">Internet-sourced crowdfunding </w:t>
      </w:r>
      <w:r w:rsidR="004E5605" w:rsidRPr="00910C69">
        <w:t xml:space="preserve">and/or solicitations </w:t>
      </w:r>
      <w:r w:rsidRPr="00910C69">
        <w:t>may be allowed.</w:t>
      </w:r>
    </w:p>
    <w:p w14:paraId="6FE200E0" w14:textId="77777777" w:rsidR="00F500C2" w:rsidRPr="00910C69" w:rsidRDefault="00F500C2" w:rsidP="00045E58">
      <w:pPr>
        <w:pStyle w:val="PolicyBodyText"/>
      </w:pPr>
    </w:p>
    <w:p w14:paraId="662FD1F9" w14:textId="36015CFB" w:rsidR="00F500C2" w:rsidRPr="00910C69" w:rsidRDefault="00F500C2" w:rsidP="00045E58">
      <w:pPr>
        <w:pStyle w:val="PolicyBodyText"/>
      </w:pPr>
      <w:r w:rsidRPr="00910C69">
        <w:t>A staff member will submit a proposal for any internet-sourced crowdfunding to solicit funds in the name of the school to the administrator at least 45 days prior to beginning the activity. The administrator will submit the proposal to the Board for approval.</w:t>
      </w:r>
    </w:p>
    <w:p w14:paraId="5EA99455" w14:textId="77777777" w:rsidR="00045E58" w:rsidRPr="00910C69" w:rsidRDefault="00045E58" w:rsidP="00045E58">
      <w:pPr>
        <w:pStyle w:val="PolicyBodyText"/>
      </w:pPr>
    </w:p>
    <w:p w14:paraId="2F136007" w14:textId="2CA4E397" w:rsidR="004E5605" w:rsidRPr="00910C69" w:rsidRDefault="004E5605" w:rsidP="004E5605">
      <w:pPr>
        <w:pStyle w:val="PolicyBodyText"/>
        <w:spacing w:after="240"/>
      </w:pPr>
      <w:r w:rsidRPr="00910C69">
        <w:t>The administrator</w:t>
      </w:r>
      <w:r w:rsidR="00682ADC" w:rsidRPr="00910C69">
        <w:t xml:space="preserve"> or designee</w:t>
      </w:r>
      <w:r w:rsidRPr="00910C69">
        <w:t xml:space="preserve"> shall monitor the internet-sourced crowdfunding site to ensure that no student information is disclosed improperly and no images are used without permission</w:t>
      </w:r>
      <w:r w:rsidR="00682ADC" w:rsidRPr="00910C69">
        <w:t>, and e</w:t>
      </w:r>
      <w:r w:rsidRPr="00910C69">
        <w:t>nsure that the internet-sourced crowdfunding site is legitimate, and that the terms of the site are being followed.</w:t>
      </w:r>
    </w:p>
    <w:p w14:paraId="3EB096A0" w14:textId="7ADEA108" w:rsidR="00910C69" w:rsidRDefault="004E5605" w:rsidP="00682ADC">
      <w:pPr>
        <w:pStyle w:val="PolicyBodyText"/>
        <w:spacing w:after="240"/>
      </w:pPr>
      <w:r w:rsidRPr="00910C69">
        <w:t>All fund raising will be on the public charter school</w:t>
      </w:r>
      <w:r w:rsidR="008A0003">
        <w:t>’</w:t>
      </w:r>
      <w:r w:rsidRPr="00910C69">
        <w:t>s system and shall follow appropriate policies and use guidelines.</w:t>
      </w:r>
      <w:r w:rsidR="00910C69">
        <w:t xml:space="preserve"> </w:t>
      </w:r>
      <w:r w:rsidRPr="00910C69">
        <w:t>All technology purchases or request for purchase will be approved by the administrator</w:t>
      </w:r>
      <w:r w:rsidR="00682ADC" w:rsidRPr="00910C69">
        <w:t xml:space="preserve"> or designee</w:t>
      </w:r>
      <w:r w:rsidRPr="00910C69">
        <w:t>.</w:t>
      </w:r>
    </w:p>
    <w:p w14:paraId="0A405C70" w14:textId="6DA4C0CB" w:rsidR="004E5605" w:rsidRPr="00910C69" w:rsidRDefault="004E5605" w:rsidP="00910C69">
      <w:pPr>
        <w:pStyle w:val="PolicyBodyText"/>
        <w:spacing w:after="240"/>
      </w:pPr>
      <w:r w:rsidRPr="00910C69">
        <w:t>All non-monetary items obtained become property of the public charter school and all inventory procedures apply.</w:t>
      </w:r>
      <w:r w:rsidR="00910C69">
        <w:t xml:space="preserve"> </w:t>
      </w:r>
      <w:r w:rsidRPr="00910C69">
        <w:t>All monetary donations shall be recorded in the proper school fund. No school banking information shall be given out. A check will be requested to be mailed to the school, in the name of the school and not to the individual.</w:t>
      </w:r>
    </w:p>
    <w:p w14:paraId="077D7DC4" w14:textId="1FBE6BEE" w:rsidR="004E5605" w:rsidRPr="00910C69" w:rsidRDefault="004E5605" w:rsidP="004E5605">
      <w:pPr>
        <w:pStyle w:val="PolicyBodyText"/>
        <w:spacing w:after="240"/>
      </w:pPr>
      <w:r w:rsidRPr="00910C69">
        <w:t>A file will be maintained by the administrator that documents the approval, details of the project, a print out of the website, copies of all agreements and permission forms, copies of any checks of monetary donation received as well as the inventory listing non-monetary donations.</w:t>
      </w:r>
    </w:p>
    <w:p w14:paraId="301BD47C" w14:textId="55400716" w:rsidR="00682ADC" w:rsidRPr="00910C69" w:rsidRDefault="00682ADC" w:rsidP="00682ADC">
      <w:pPr>
        <w:pStyle w:val="PolicyBodyText"/>
        <w:spacing w:after="240"/>
      </w:pPr>
      <w:r w:rsidRPr="00910C69">
        <w:t>No organization may solicit funds from staff members within the schools, nor may anyone distribute flyers or other materials related to fund drives through the schools without the administrator</w:t>
      </w:r>
      <w:r w:rsidR="008A0003">
        <w:t>’</w:t>
      </w:r>
      <w:r w:rsidRPr="00910C69">
        <w:t>s approval. Staff members may not be made responsible or assume responsibility for collecting money or distributing any fund-drive literature within the school without the administrator</w:t>
      </w:r>
      <w:r w:rsidR="008A0003">
        <w:t>’</w:t>
      </w:r>
      <w:r w:rsidRPr="00910C69">
        <w:t>s approval.</w:t>
      </w:r>
    </w:p>
    <w:p w14:paraId="0EED7CEE" w14:textId="455A11A2" w:rsidR="00045E58" w:rsidRPr="00910C69" w:rsidRDefault="00045E58" w:rsidP="00045E58">
      <w:pPr>
        <w:pStyle w:val="PolicyBodyText"/>
      </w:pPr>
      <w:r w:rsidRPr="00910C69">
        <w:t>The soliciting of staff by sales people, other staff or agents during on-duty hours is prohibited. Any solicitation should be reported at once to the administrator. Advertising is not allowed in the building without the administrator</w:t>
      </w:r>
      <w:r w:rsidR="008A0003">
        <w:t>’</w:t>
      </w:r>
      <w:r w:rsidRPr="00910C69">
        <w:t>s approval.</w:t>
      </w:r>
    </w:p>
    <w:p w14:paraId="47DE7A32" w14:textId="77777777" w:rsidR="00045E58" w:rsidRPr="00910C69" w:rsidRDefault="00045E58" w:rsidP="00045E58">
      <w:pPr>
        <w:pStyle w:val="PolicyBodyText"/>
      </w:pPr>
    </w:p>
    <w:p w14:paraId="3D02B1CC" w14:textId="77777777" w:rsidR="00045E58" w:rsidRPr="00910C69" w:rsidRDefault="00045E58" w:rsidP="00045E58">
      <w:pPr>
        <w:pStyle w:val="PolicyBodyText"/>
      </w:pPr>
      <w:r w:rsidRPr="00910C69">
        <w:t>END OF POLICY</w:t>
      </w:r>
    </w:p>
    <w:p w14:paraId="2B6BAC96" w14:textId="77777777" w:rsidR="00045E58" w:rsidRPr="00910C69" w:rsidRDefault="00045E58" w:rsidP="00045E58">
      <w:pPr>
        <w:pStyle w:val="PolicyLine"/>
      </w:pPr>
    </w:p>
    <w:p w14:paraId="5CC8C949" w14:textId="77777777" w:rsidR="00045E58" w:rsidRPr="00F956ED" w:rsidRDefault="00045E58" w:rsidP="007A5433">
      <w:pPr>
        <w:pStyle w:val="PolicyReferencesHeading"/>
      </w:pPr>
      <w:r w:rsidRPr="00F956ED">
        <w:t>Legal Reference(s):</w:t>
      </w:r>
    </w:p>
    <w:p w14:paraId="1DDEEAB6" w14:textId="77777777" w:rsidR="00045E58" w:rsidRPr="00F956ED" w:rsidRDefault="00045E58" w:rsidP="00045E58">
      <w:pPr>
        <w:pStyle w:val="PolicyReferences"/>
      </w:pPr>
    </w:p>
    <w:p w14:paraId="0BDEFEE5" w14:textId="77777777" w:rsidR="00045E58" w:rsidRPr="00F956ED" w:rsidRDefault="00045E58" w:rsidP="00045E58">
      <w:pPr>
        <w:pStyle w:val="PolicyReferences"/>
        <w:sectPr w:rsidR="00045E58" w:rsidRPr="00F956ED" w:rsidSect="00045E58">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noEndnote/>
          <w:docGrid w:linePitch="326"/>
        </w:sectPr>
      </w:pPr>
    </w:p>
    <w:bookmarkStart w:id="0" w:name="Laws"/>
    <w:bookmarkStart w:id="1" w:name="ORS"/>
    <w:bookmarkEnd w:id="0"/>
    <w:bookmarkEnd w:id="1"/>
    <w:p w14:paraId="04E54234" w14:textId="77777777" w:rsidR="00045E58" w:rsidRPr="00F956ED" w:rsidRDefault="00045E58" w:rsidP="00045E58">
      <w:pPr>
        <w:pStyle w:val="PolicyReferences"/>
      </w:pPr>
      <w:r w:rsidRPr="00F956ED">
        <w:fldChar w:fldCharType="begin"/>
      </w:r>
      <w:r w:rsidRPr="00F956ED">
        <w:instrText xml:space="preserve">   HYPERLINK "http://policy.osba.org/orsredir.asp?ors=ors-244" </w:instrText>
      </w:r>
      <w:r w:rsidRPr="00F956ED">
        <w:fldChar w:fldCharType="separate"/>
      </w:r>
      <w:r w:rsidRPr="00F956ED">
        <w:rPr>
          <w:rStyle w:val="SYSHYPERTEXT"/>
        </w:rPr>
        <w:t>ORS 244</w:t>
      </w:r>
      <w:r w:rsidRPr="00F956ED">
        <w:fldChar w:fldCharType="end"/>
      </w:r>
      <w:r w:rsidRPr="00F956ED">
        <w:t>.010 to -244.400</w:t>
      </w:r>
    </w:p>
    <w:p w14:paraId="6A298268" w14:textId="77777777" w:rsidR="00045E58" w:rsidRPr="00F956ED" w:rsidRDefault="00045E58" w:rsidP="00045E58">
      <w:pPr>
        <w:pStyle w:val="PolicyReferences"/>
      </w:pPr>
      <w:hyperlink r:id="rId14" w:history="1">
        <w:r w:rsidRPr="00F956ED">
          <w:rPr>
            <w:rStyle w:val="SYSHYPERTEXT"/>
          </w:rPr>
          <w:t>ORS 339</w:t>
        </w:r>
      </w:hyperlink>
      <w:r w:rsidRPr="00F956ED">
        <w:t>.880</w:t>
      </w:r>
    </w:p>
    <w:bookmarkStart w:id="2" w:name="OAR"/>
    <w:bookmarkEnd w:id="2"/>
    <w:p w14:paraId="557CAE7D" w14:textId="77777777" w:rsidR="00045E58" w:rsidRPr="00F956ED" w:rsidRDefault="00045E58" w:rsidP="00045E58">
      <w:pPr>
        <w:pStyle w:val="PolicyReferences"/>
      </w:pPr>
      <w:r w:rsidRPr="00F956ED">
        <w:fldChar w:fldCharType="begin"/>
      </w:r>
      <w:r w:rsidRPr="00F956ED">
        <w:instrText xml:space="preserve">   HYPERLINK "http://policy.osba.org/orsredir.asp?ors=oar-199-005" </w:instrText>
      </w:r>
      <w:r w:rsidRPr="00F956ED">
        <w:fldChar w:fldCharType="separate"/>
      </w:r>
      <w:r w:rsidRPr="00F956ED">
        <w:rPr>
          <w:rStyle w:val="SYSHYPERTEXT"/>
        </w:rPr>
        <w:t>OAR 199-005</w:t>
      </w:r>
      <w:r w:rsidRPr="00F956ED">
        <w:fldChar w:fldCharType="end"/>
      </w:r>
      <w:r w:rsidRPr="00F956ED">
        <w:t>-0005 to -199-020-0020</w:t>
      </w:r>
    </w:p>
    <w:p w14:paraId="2B3EE207" w14:textId="77777777" w:rsidR="00045E58" w:rsidRPr="00F956ED" w:rsidRDefault="00045E58" w:rsidP="00045E58">
      <w:pPr>
        <w:pStyle w:val="PolicyReferences"/>
        <w:sectPr w:rsidR="00045E58" w:rsidRPr="00F956ED" w:rsidSect="00045E58">
          <w:footerReference w:type="default" r:id="rId15"/>
          <w:type w:val="continuous"/>
          <w:pgSz w:w="12240" w:h="15838"/>
          <w:pgMar w:top="936" w:right="720" w:bottom="720" w:left="1224" w:header="432" w:footer="720" w:gutter="0"/>
          <w:cols w:num="3" w:space="720" w:equalWidth="0">
            <w:col w:w="3192" w:space="360"/>
            <w:col w:w="3192" w:space="360"/>
            <w:col w:w="3192"/>
          </w:cols>
          <w:noEndnote/>
          <w:docGrid w:linePitch="326"/>
        </w:sectPr>
      </w:pPr>
      <w:hyperlink r:id="rId16" w:history="1">
        <w:r w:rsidRPr="00F956ED">
          <w:rPr>
            <w:rStyle w:val="SYSHYPERTEXT"/>
          </w:rPr>
          <w:t>OAR 584-020</w:t>
        </w:r>
      </w:hyperlink>
      <w:r w:rsidRPr="00F956ED">
        <w:t>-0000 to -0045</w:t>
      </w:r>
    </w:p>
    <w:p w14:paraId="64B92009" w14:textId="77777777" w:rsidR="00682ADC" w:rsidRPr="00F956ED" w:rsidRDefault="00682ADC" w:rsidP="00410944">
      <w:pPr>
        <w:pStyle w:val="PolicyReferences"/>
      </w:pPr>
      <w:bookmarkStart w:id="3" w:name="LawsEnd"/>
      <w:bookmarkEnd w:id="3"/>
    </w:p>
    <w:p w14:paraId="51BBBE04" w14:textId="77777777" w:rsidR="00F956ED" w:rsidRPr="00F956ED" w:rsidRDefault="00F956ED" w:rsidP="00410944">
      <w:pPr>
        <w:pStyle w:val="PolicyReferences"/>
      </w:pPr>
    </w:p>
    <w:p w14:paraId="77310A1F" w14:textId="5BF95966" w:rsidR="00F956ED" w:rsidRPr="00F956ED" w:rsidRDefault="00F956ED" w:rsidP="00F956ED">
      <w:pPr>
        <w:pStyle w:val="PolicyReferences"/>
        <w:rPr>
          <w:b/>
        </w:rPr>
      </w:pPr>
      <w:bookmarkStart w:id="4" w:name="XREFS"/>
      <w:bookmarkEnd w:id="4"/>
      <w:r w:rsidRPr="00F956ED">
        <w:rPr>
          <w:b/>
        </w:rPr>
        <w:t>Cross Reference(s):</w:t>
      </w:r>
    </w:p>
    <w:p w14:paraId="589E5EF4" w14:textId="77777777" w:rsidR="00F956ED" w:rsidRPr="00F956ED" w:rsidRDefault="00F956ED" w:rsidP="00F956ED">
      <w:pPr>
        <w:pStyle w:val="PolicyReferences"/>
      </w:pPr>
    </w:p>
    <w:p w14:paraId="755B5B88" w14:textId="4CD364D8" w:rsidR="00F956ED" w:rsidRPr="00F956ED" w:rsidRDefault="00F956ED" w:rsidP="00F956ED">
      <w:pPr>
        <w:pStyle w:val="PolicyReferences"/>
      </w:pPr>
      <w:r w:rsidRPr="00F956ED">
        <w:t>BBF - Board Member Standards of Conduct</w:t>
      </w:r>
    </w:p>
    <w:p w14:paraId="3135F244" w14:textId="7D9BF297" w:rsidR="00F956ED" w:rsidRPr="00F956ED" w:rsidRDefault="00F956ED" w:rsidP="00F956ED">
      <w:pPr>
        <w:pStyle w:val="PolicyReferences"/>
      </w:pPr>
      <w:r w:rsidRPr="00F956ED">
        <w:t>GBC - Staff Ethics</w:t>
      </w:r>
    </w:p>
    <w:p w14:paraId="10606BDB" w14:textId="1E950196" w:rsidR="00F956ED" w:rsidRPr="00F956ED" w:rsidRDefault="00F956ED" w:rsidP="00F956ED">
      <w:pPr>
        <w:pStyle w:val="PolicyReferences"/>
      </w:pPr>
      <w:r w:rsidRPr="00F956ED">
        <w:t>KJA - Materials Distribution</w:t>
      </w:r>
    </w:p>
    <w:sectPr w:rsidR="00F956ED" w:rsidRPr="00F956ED" w:rsidSect="00045E58">
      <w:footerReference w:type="default" r:id="rId17"/>
      <w:type w:val="continuous"/>
      <w:pgSz w:w="12240" w:h="15838"/>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D1074" w14:textId="77777777" w:rsidR="00045E58" w:rsidRDefault="00045E58" w:rsidP="00FC3907">
      <w:r>
        <w:separator/>
      </w:r>
    </w:p>
  </w:endnote>
  <w:endnote w:type="continuationSeparator" w:id="0">
    <w:p w14:paraId="73977A36" w14:textId="77777777" w:rsidR="00045E58" w:rsidRDefault="00045E58"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AEC62" w14:textId="77777777" w:rsidR="00341F83" w:rsidRDefault="00341F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45E58" w:rsidRPr="00910C69" w14:paraId="53941366" w14:textId="77777777" w:rsidTr="004616AD">
      <w:tc>
        <w:tcPr>
          <w:tcW w:w="2340" w:type="dxa"/>
        </w:tcPr>
        <w:p w14:paraId="152DBF7B" w14:textId="7FE7E963" w:rsidR="00045E58" w:rsidRPr="00910C69" w:rsidRDefault="00045E58" w:rsidP="004616AD">
          <w:pPr>
            <w:pStyle w:val="Footer"/>
            <w:rPr>
              <w:noProof/>
              <w:sz w:val="20"/>
            </w:rPr>
          </w:pPr>
        </w:p>
      </w:tc>
      <w:tc>
        <w:tcPr>
          <w:tcW w:w="7956" w:type="dxa"/>
        </w:tcPr>
        <w:p w14:paraId="17178E87" w14:textId="6C2F51E8" w:rsidR="00045E58" w:rsidRPr="00910C69" w:rsidRDefault="00682ADC" w:rsidP="004616AD">
          <w:pPr>
            <w:pStyle w:val="Footer"/>
            <w:jc w:val="right"/>
          </w:pPr>
          <w:r w:rsidRPr="00910C69">
            <w:t>Internet-sourced Crowdfunding and/or</w:t>
          </w:r>
          <w:r w:rsidRPr="00910C69" w:rsidDel="00BE4604">
            <w:t xml:space="preserve"> </w:t>
          </w:r>
          <w:r w:rsidR="00045E58" w:rsidRPr="00910C69">
            <w:t>Solicitations – GBI</w:t>
          </w:r>
        </w:p>
        <w:p w14:paraId="7DC39766" w14:textId="77777777" w:rsidR="00045E58" w:rsidRPr="00910C69" w:rsidRDefault="00045E58" w:rsidP="004616AD">
          <w:pPr>
            <w:pStyle w:val="Footer"/>
            <w:jc w:val="right"/>
            <w:rPr>
              <w:sz w:val="20"/>
            </w:rPr>
          </w:pPr>
          <w:r w:rsidRPr="00910C69">
            <w:rPr>
              <w:bCs/>
              <w:noProof/>
            </w:rPr>
            <w:fldChar w:fldCharType="begin"/>
          </w:r>
          <w:r w:rsidRPr="00910C69">
            <w:rPr>
              <w:bCs/>
              <w:noProof/>
            </w:rPr>
            <w:instrText xml:space="preserve"> PAGE  \* Arabic  \* MERGEFORMAT </w:instrText>
          </w:r>
          <w:r w:rsidRPr="00910C69">
            <w:rPr>
              <w:bCs/>
              <w:noProof/>
            </w:rPr>
            <w:fldChar w:fldCharType="separate"/>
          </w:r>
          <w:r w:rsidRPr="00910C69">
            <w:rPr>
              <w:bCs/>
              <w:noProof/>
            </w:rPr>
            <w:t>1</w:t>
          </w:r>
          <w:r w:rsidRPr="00910C69">
            <w:rPr>
              <w:bCs/>
              <w:noProof/>
            </w:rPr>
            <w:fldChar w:fldCharType="end"/>
          </w:r>
          <w:r w:rsidRPr="00910C69">
            <w:rPr>
              <w:noProof/>
            </w:rPr>
            <w:t>-</w:t>
          </w:r>
          <w:r w:rsidRPr="00910C69">
            <w:rPr>
              <w:bCs/>
              <w:noProof/>
            </w:rPr>
            <w:fldChar w:fldCharType="begin"/>
          </w:r>
          <w:r w:rsidRPr="00910C69">
            <w:rPr>
              <w:bCs/>
              <w:noProof/>
            </w:rPr>
            <w:instrText xml:space="preserve"> NUMPAGES  \* Arabic  \* MERGEFORMAT </w:instrText>
          </w:r>
          <w:r w:rsidRPr="00910C69">
            <w:rPr>
              <w:bCs/>
              <w:noProof/>
            </w:rPr>
            <w:fldChar w:fldCharType="separate"/>
          </w:r>
          <w:r w:rsidRPr="00910C69">
            <w:rPr>
              <w:bCs/>
              <w:noProof/>
            </w:rPr>
            <w:t>1</w:t>
          </w:r>
          <w:r w:rsidRPr="00910C69">
            <w:rPr>
              <w:bCs/>
              <w:noProof/>
            </w:rPr>
            <w:fldChar w:fldCharType="end"/>
          </w:r>
        </w:p>
      </w:tc>
    </w:tr>
  </w:tbl>
  <w:p w14:paraId="72B906E5" w14:textId="77777777" w:rsidR="00045E58" w:rsidRPr="00910C69" w:rsidRDefault="00045E58"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F6D7C" w14:textId="77777777" w:rsidR="00341F83" w:rsidRDefault="00341F8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45E58" w:rsidRPr="00910C69" w14:paraId="61B68852" w14:textId="77777777" w:rsidTr="004616AD">
      <w:tc>
        <w:tcPr>
          <w:tcW w:w="2340" w:type="dxa"/>
        </w:tcPr>
        <w:p w14:paraId="29EBB82C" w14:textId="77777777" w:rsidR="00045E58" w:rsidRPr="00910C69" w:rsidRDefault="00045E58" w:rsidP="004616AD">
          <w:pPr>
            <w:pStyle w:val="Footer"/>
            <w:rPr>
              <w:noProof/>
              <w:sz w:val="20"/>
            </w:rPr>
          </w:pPr>
          <w:r w:rsidRPr="00910C69">
            <w:rPr>
              <w:noProof/>
              <w:sz w:val="20"/>
            </w:rPr>
            <w:t>6/27/17│PH</w:t>
          </w:r>
        </w:p>
      </w:tc>
      <w:tc>
        <w:tcPr>
          <w:tcW w:w="7956" w:type="dxa"/>
        </w:tcPr>
        <w:p w14:paraId="53052914" w14:textId="77777777" w:rsidR="00045E58" w:rsidRPr="00910C69" w:rsidRDefault="00045E58" w:rsidP="004616AD">
          <w:pPr>
            <w:pStyle w:val="Footer"/>
            <w:jc w:val="right"/>
          </w:pPr>
          <w:r w:rsidRPr="00910C69">
            <w:t>Gifts and Solicitations – GBI</w:t>
          </w:r>
        </w:p>
        <w:p w14:paraId="0805CDD8" w14:textId="77777777" w:rsidR="00045E58" w:rsidRPr="00910C69" w:rsidRDefault="00045E58" w:rsidP="004616AD">
          <w:pPr>
            <w:pStyle w:val="Footer"/>
            <w:jc w:val="right"/>
            <w:rPr>
              <w:sz w:val="20"/>
            </w:rPr>
          </w:pPr>
          <w:r w:rsidRPr="00910C69">
            <w:rPr>
              <w:bCs/>
              <w:noProof/>
            </w:rPr>
            <w:fldChar w:fldCharType="begin"/>
          </w:r>
          <w:r w:rsidRPr="00910C69">
            <w:rPr>
              <w:bCs/>
              <w:noProof/>
            </w:rPr>
            <w:instrText xml:space="preserve"> PAGE  \* Arabic  \* MERGEFORMAT </w:instrText>
          </w:r>
          <w:r w:rsidRPr="00910C69">
            <w:rPr>
              <w:bCs/>
              <w:noProof/>
            </w:rPr>
            <w:fldChar w:fldCharType="separate"/>
          </w:r>
          <w:r w:rsidRPr="00910C69">
            <w:rPr>
              <w:bCs/>
              <w:noProof/>
            </w:rPr>
            <w:t>1</w:t>
          </w:r>
          <w:r w:rsidRPr="00910C69">
            <w:rPr>
              <w:bCs/>
              <w:noProof/>
            </w:rPr>
            <w:fldChar w:fldCharType="end"/>
          </w:r>
          <w:r w:rsidRPr="00910C69">
            <w:rPr>
              <w:noProof/>
            </w:rPr>
            <w:t>-</w:t>
          </w:r>
          <w:r w:rsidRPr="00910C69">
            <w:rPr>
              <w:bCs/>
              <w:noProof/>
            </w:rPr>
            <w:fldChar w:fldCharType="begin"/>
          </w:r>
          <w:r w:rsidRPr="00910C69">
            <w:rPr>
              <w:bCs/>
              <w:noProof/>
            </w:rPr>
            <w:instrText xml:space="preserve"> NUMPAGES  \* Arabic  \* MERGEFORMAT </w:instrText>
          </w:r>
          <w:r w:rsidRPr="00910C69">
            <w:rPr>
              <w:bCs/>
              <w:noProof/>
            </w:rPr>
            <w:fldChar w:fldCharType="separate"/>
          </w:r>
          <w:r w:rsidRPr="00910C69">
            <w:rPr>
              <w:bCs/>
              <w:noProof/>
            </w:rPr>
            <w:t>1</w:t>
          </w:r>
          <w:r w:rsidRPr="00910C69">
            <w:rPr>
              <w:bCs/>
              <w:noProof/>
            </w:rPr>
            <w:fldChar w:fldCharType="end"/>
          </w:r>
        </w:p>
      </w:tc>
    </w:tr>
  </w:tbl>
  <w:p w14:paraId="32989C1D" w14:textId="77777777" w:rsidR="00045E58" w:rsidRPr="00910C69" w:rsidRDefault="00045E58"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45E58" w:rsidRPr="00910C69" w14:paraId="3B6EF48C" w14:textId="77777777" w:rsidTr="004616AD">
      <w:tc>
        <w:tcPr>
          <w:tcW w:w="2340" w:type="dxa"/>
        </w:tcPr>
        <w:p w14:paraId="45520B3B" w14:textId="77777777" w:rsidR="00045E58" w:rsidRPr="00910C69" w:rsidRDefault="00045E58" w:rsidP="004616AD">
          <w:pPr>
            <w:pStyle w:val="Footer"/>
            <w:rPr>
              <w:noProof/>
              <w:sz w:val="20"/>
            </w:rPr>
          </w:pPr>
          <w:r w:rsidRPr="00910C69">
            <w:rPr>
              <w:noProof/>
              <w:sz w:val="20"/>
            </w:rPr>
            <w:t>6/27/17│PH</w:t>
          </w:r>
        </w:p>
      </w:tc>
      <w:tc>
        <w:tcPr>
          <w:tcW w:w="7956" w:type="dxa"/>
        </w:tcPr>
        <w:p w14:paraId="7785AA5A" w14:textId="77777777" w:rsidR="00045E58" w:rsidRPr="00910C69" w:rsidRDefault="00045E58" w:rsidP="004616AD">
          <w:pPr>
            <w:pStyle w:val="Footer"/>
            <w:jc w:val="right"/>
          </w:pPr>
          <w:r w:rsidRPr="00910C69">
            <w:t>Gifts and Solicitations – GBI</w:t>
          </w:r>
        </w:p>
        <w:p w14:paraId="5DE52951" w14:textId="77777777" w:rsidR="00045E58" w:rsidRPr="00910C69" w:rsidRDefault="00045E58" w:rsidP="004616AD">
          <w:pPr>
            <w:pStyle w:val="Footer"/>
            <w:jc w:val="right"/>
            <w:rPr>
              <w:sz w:val="20"/>
            </w:rPr>
          </w:pPr>
          <w:r w:rsidRPr="00910C69">
            <w:rPr>
              <w:bCs/>
              <w:noProof/>
            </w:rPr>
            <w:fldChar w:fldCharType="begin"/>
          </w:r>
          <w:r w:rsidRPr="00910C69">
            <w:rPr>
              <w:bCs/>
              <w:noProof/>
            </w:rPr>
            <w:instrText xml:space="preserve"> PAGE  \* Arabic  \* MERGEFORMAT </w:instrText>
          </w:r>
          <w:r w:rsidRPr="00910C69">
            <w:rPr>
              <w:bCs/>
              <w:noProof/>
            </w:rPr>
            <w:fldChar w:fldCharType="separate"/>
          </w:r>
          <w:r w:rsidRPr="00910C69">
            <w:rPr>
              <w:bCs/>
              <w:noProof/>
            </w:rPr>
            <w:t>1</w:t>
          </w:r>
          <w:r w:rsidRPr="00910C69">
            <w:rPr>
              <w:bCs/>
              <w:noProof/>
            </w:rPr>
            <w:fldChar w:fldCharType="end"/>
          </w:r>
          <w:r w:rsidRPr="00910C69">
            <w:rPr>
              <w:noProof/>
            </w:rPr>
            <w:t>-</w:t>
          </w:r>
          <w:r w:rsidRPr="00910C69">
            <w:rPr>
              <w:bCs/>
              <w:noProof/>
            </w:rPr>
            <w:fldChar w:fldCharType="begin"/>
          </w:r>
          <w:r w:rsidRPr="00910C69">
            <w:rPr>
              <w:bCs/>
              <w:noProof/>
            </w:rPr>
            <w:instrText xml:space="preserve"> NUMPAGES  \* Arabic  \* MERGEFORMAT </w:instrText>
          </w:r>
          <w:r w:rsidRPr="00910C69">
            <w:rPr>
              <w:bCs/>
              <w:noProof/>
            </w:rPr>
            <w:fldChar w:fldCharType="separate"/>
          </w:r>
          <w:r w:rsidRPr="00910C69">
            <w:rPr>
              <w:bCs/>
              <w:noProof/>
            </w:rPr>
            <w:t>1</w:t>
          </w:r>
          <w:r w:rsidRPr="00910C69">
            <w:rPr>
              <w:bCs/>
              <w:noProof/>
            </w:rPr>
            <w:fldChar w:fldCharType="end"/>
          </w:r>
        </w:p>
      </w:tc>
    </w:tr>
  </w:tbl>
  <w:p w14:paraId="2AA87CD2" w14:textId="77777777" w:rsidR="00045E58" w:rsidRPr="00910C69" w:rsidRDefault="00045E58"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8E20E2" w14:textId="77777777" w:rsidR="00045E58" w:rsidRDefault="00045E58" w:rsidP="00FC3907">
      <w:r>
        <w:separator/>
      </w:r>
    </w:p>
  </w:footnote>
  <w:footnote w:type="continuationSeparator" w:id="0">
    <w:p w14:paraId="195EBE20" w14:textId="77777777" w:rsidR="00045E58" w:rsidRDefault="00045E58"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7B7C1" w14:textId="77777777" w:rsidR="00341F83" w:rsidRPr="008A0003" w:rsidRDefault="00341F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96C4A" w14:textId="77777777" w:rsidR="00341F83" w:rsidRDefault="00341F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2C868" w14:textId="77777777" w:rsidR="00341F83" w:rsidRDefault="00341F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058943045">
    <w:abstractNumId w:val="7"/>
  </w:num>
  <w:num w:numId="2" w16cid:durableId="1564219035">
    <w:abstractNumId w:val="4"/>
  </w:num>
  <w:num w:numId="3" w16cid:durableId="295532213">
    <w:abstractNumId w:val="4"/>
  </w:num>
  <w:num w:numId="4" w16cid:durableId="1513909905">
    <w:abstractNumId w:val="3"/>
  </w:num>
  <w:num w:numId="5" w16cid:durableId="782304133">
    <w:abstractNumId w:val="3"/>
  </w:num>
  <w:num w:numId="6" w16cid:durableId="781925146">
    <w:abstractNumId w:val="2"/>
  </w:num>
  <w:num w:numId="7" w16cid:durableId="1343239431">
    <w:abstractNumId w:val="2"/>
  </w:num>
  <w:num w:numId="8" w16cid:durableId="660697623">
    <w:abstractNumId w:val="1"/>
  </w:num>
  <w:num w:numId="9" w16cid:durableId="1787655166">
    <w:abstractNumId w:val="1"/>
  </w:num>
  <w:num w:numId="10" w16cid:durableId="1965844974">
    <w:abstractNumId w:val="0"/>
  </w:num>
  <w:num w:numId="11" w16cid:durableId="1825777698">
    <w:abstractNumId w:val="0"/>
  </w:num>
  <w:num w:numId="12" w16cid:durableId="2009938068">
    <w:abstractNumId w:val="6"/>
  </w:num>
  <w:num w:numId="13" w16cid:durableId="62609179">
    <w:abstractNumId w:val="9"/>
  </w:num>
  <w:num w:numId="14" w16cid:durableId="187792056">
    <w:abstractNumId w:val="8"/>
  </w:num>
  <w:num w:numId="15" w16cid:durableId="12345129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07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34E0"/>
    <w:rsid w:val="000143A2"/>
    <w:rsid w:val="00017254"/>
    <w:rsid w:val="00026726"/>
    <w:rsid w:val="000376CE"/>
    <w:rsid w:val="00045E58"/>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1D2D"/>
    <w:rsid w:val="001479B1"/>
    <w:rsid w:val="00151EC6"/>
    <w:rsid w:val="00156EA7"/>
    <w:rsid w:val="00176981"/>
    <w:rsid w:val="0018025F"/>
    <w:rsid w:val="00181F6B"/>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1F83"/>
    <w:rsid w:val="00344AA0"/>
    <w:rsid w:val="00346329"/>
    <w:rsid w:val="00354BAF"/>
    <w:rsid w:val="00355C5E"/>
    <w:rsid w:val="00363573"/>
    <w:rsid w:val="00363AE7"/>
    <w:rsid w:val="00367B06"/>
    <w:rsid w:val="003804C0"/>
    <w:rsid w:val="00385E10"/>
    <w:rsid w:val="003915B0"/>
    <w:rsid w:val="003B3329"/>
    <w:rsid w:val="003E6E0C"/>
    <w:rsid w:val="003F7B66"/>
    <w:rsid w:val="00410944"/>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E5605"/>
    <w:rsid w:val="004F53EB"/>
    <w:rsid w:val="005130E3"/>
    <w:rsid w:val="0051750D"/>
    <w:rsid w:val="00524F11"/>
    <w:rsid w:val="005342BD"/>
    <w:rsid w:val="00536354"/>
    <w:rsid w:val="00543474"/>
    <w:rsid w:val="00557E6B"/>
    <w:rsid w:val="00573A5C"/>
    <w:rsid w:val="00586B46"/>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5006"/>
    <w:rsid w:val="00647E33"/>
    <w:rsid w:val="00660AC5"/>
    <w:rsid w:val="00662E7C"/>
    <w:rsid w:val="006705C2"/>
    <w:rsid w:val="006728D3"/>
    <w:rsid w:val="00682ADC"/>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5433"/>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569DA"/>
    <w:rsid w:val="00870BED"/>
    <w:rsid w:val="00882C0D"/>
    <w:rsid w:val="00890313"/>
    <w:rsid w:val="008A0003"/>
    <w:rsid w:val="008A156E"/>
    <w:rsid w:val="008A2D8F"/>
    <w:rsid w:val="008A3BAF"/>
    <w:rsid w:val="008B0925"/>
    <w:rsid w:val="008B6FAC"/>
    <w:rsid w:val="008B730B"/>
    <w:rsid w:val="008D663E"/>
    <w:rsid w:val="008E1CAE"/>
    <w:rsid w:val="008F4D57"/>
    <w:rsid w:val="00907FA5"/>
    <w:rsid w:val="00910C69"/>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5B2F"/>
    <w:rsid w:val="00B36427"/>
    <w:rsid w:val="00B4113F"/>
    <w:rsid w:val="00B44352"/>
    <w:rsid w:val="00B637AA"/>
    <w:rsid w:val="00B659D3"/>
    <w:rsid w:val="00B70CD3"/>
    <w:rsid w:val="00B76A55"/>
    <w:rsid w:val="00B90708"/>
    <w:rsid w:val="00B93330"/>
    <w:rsid w:val="00B94A90"/>
    <w:rsid w:val="00BA02CC"/>
    <w:rsid w:val="00BA54B2"/>
    <w:rsid w:val="00BB02BC"/>
    <w:rsid w:val="00BB2371"/>
    <w:rsid w:val="00BB67E9"/>
    <w:rsid w:val="00BC6D2F"/>
    <w:rsid w:val="00BD1C74"/>
    <w:rsid w:val="00BD65DF"/>
    <w:rsid w:val="00BE44C8"/>
    <w:rsid w:val="00BE450C"/>
    <w:rsid w:val="00BE4604"/>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D196D"/>
    <w:rsid w:val="00CE3549"/>
    <w:rsid w:val="00CE482D"/>
    <w:rsid w:val="00CF6EF5"/>
    <w:rsid w:val="00D01C38"/>
    <w:rsid w:val="00D07014"/>
    <w:rsid w:val="00D33F63"/>
    <w:rsid w:val="00D37878"/>
    <w:rsid w:val="00D4493C"/>
    <w:rsid w:val="00D54D00"/>
    <w:rsid w:val="00D55ABF"/>
    <w:rsid w:val="00D65180"/>
    <w:rsid w:val="00D71A93"/>
    <w:rsid w:val="00D7233F"/>
    <w:rsid w:val="00D7490B"/>
    <w:rsid w:val="00D82C4F"/>
    <w:rsid w:val="00D85D37"/>
    <w:rsid w:val="00D87B51"/>
    <w:rsid w:val="00DE0C18"/>
    <w:rsid w:val="00DF0AE6"/>
    <w:rsid w:val="00DF464B"/>
    <w:rsid w:val="00E009DD"/>
    <w:rsid w:val="00E07338"/>
    <w:rsid w:val="00E34F37"/>
    <w:rsid w:val="00E56759"/>
    <w:rsid w:val="00E60543"/>
    <w:rsid w:val="00E67AB7"/>
    <w:rsid w:val="00E70BB8"/>
    <w:rsid w:val="00E71A63"/>
    <w:rsid w:val="00E727A4"/>
    <w:rsid w:val="00E75071"/>
    <w:rsid w:val="00E81F69"/>
    <w:rsid w:val="00E908E7"/>
    <w:rsid w:val="00E9130E"/>
    <w:rsid w:val="00E95F65"/>
    <w:rsid w:val="00EA05AE"/>
    <w:rsid w:val="00EA3062"/>
    <w:rsid w:val="00EC519B"/>
    <w:rsid w:val="00EE49D0"/>
    <w:rsid w:val="00EF573E"/>
    <w:rsid w:val="00F166D4"/>
    <w:rsid w:val="00F16CA1"/>
    <w:rsid w:val="00F45027"/>
    <w:rsid w:val="00F45D0D"/>
    <w:rsid w:val="00F500C2"/>
    <w:rsid w:val="00F704CA"/>
    <w:rsid w:val="00F774CC"/>
    <w:rsid w:val="00F80E45"/>
    <w:rsid w:val="00F91523"/>
    <w:rsid w:val="00F94BBC"/>
    <w:rsid w:val="00F956ED"/>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112F41C"/>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045E58"/>
    <w:rPr>
      <w:color w:val="0000FF"/>
      <w:u w:val="single"/>
    </w:rPr>
  </w:style>
  <w:style w:type="paragraph" w:styleId="Revision">
    <w:name w:val="Revision"/>
    <w:hidden/>
    <w:uiPriority w:val="99"/>
    <w:semiHidden/>
    <w:rsid w:val="00BE4604"/>
    <w:pPr>
      <w:spacing w:after="0" w:line="240" w:lineRule="auto"/>
    </w:pPr>
    <w:rPr>
      <w:rFonts w:ascii="Times New Roman" w:hAnsi="Times New Roman" w:cs="Times New Roman"/>
      <w:sz w:val="24"/>
    </w:rPr>
  </w:style>
  <w:style w:type="character" w:styleId="CommentReference">
    <w:name w:val="annotation reference"/>
    <w:basedOn w:val="DefaultParagraphFont"/>
    <w:uiPriority w:val="99"/>
    <w:semiHidden/>
    <w:unhideWhenUsed/>
    <w:rsid w:val="00BE4604"/>
    <w:rPr>
      <w:sz w:val="16"/>
      <w:szCs w:val="16"/>
    </w:rPr>
  </w:style>
  <w:style w:type="paragraph" w:styleId="CommentText">
    <w:name w:val="annotation text"/>
    <w:basedOn w:val="Normal"/>
    <w:link w:val="CommentTextChar"/>
    <w:uiPriority w:val="99"/>
    <w:unhideWhenUsed/>
    <w:rsid w:val="00BE4604"/>
    <w:rPr>
      <w:sz w:val="20"/>
      <w:szCs w:val="20"/>
    </w:rPr>
  </w:style>
  <w:style w:type="character" w:customStyle="1" w:styleId="CommentTextChar">
    <w:name w:val="Comment Text Char"/>
    <w:basedOn w:val="DefaultParagraphFont"/>
    <w:link w:val="CommentText"/>
    <w:uiPriority w:val="99"/>
    <w:rsid w:val="00BE460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E4604"/>
    <w:rPr>
      <w:b/>
      <w:bCs/>
    </w:rPr>
  </w:style>
  <w:style w:type="character" w:customStyle="1" w:styleId="CommentSubjectChar">
    <w:name w:val="Comment Subject Char"/>
    <w:basedOn w:val="CommentTextChar"/>
    <w:link w:val="CommentSubject"/>
    <w:uiPriority w:val="99"/>
    <w:semiHidden/>
    <w:rsid w:val="00BE4604"/>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policy.osba.org/orsredir.asp?ors=oar-584-0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E5C91-CEF2-43CB-960F-3B74FF7A3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GBI - Gifts and Solicitations</vt:lpstr>
    </vt:vector>
  </TitlesOfParts>
  <Company>OSBA</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GBI - Internet-sourced Crowdfunding and/or Solicitations </dc:title>
  <dc:subject>Lourdes Board Policy</dc:subject>
  <dc:creator>Oregon School Boards Association</dc:creator>
  <cp:keywords/>
  <dc:description/>
  <cp:lastModifiedBy>Colleen Allen</cp:lastModifiedBy>
  <cp:revision>18</cp:revision>
  <dcterms:created xsi:type="dcterms:W3CDTF">2018-03-09T22:17:00Z</dcterms:created>
  <dcterms:modified xsi:type="dcterms:W3CDTF">2025-05-22T15:17:00Z</dcterms:modified>
</cp:coreProperties>
</file>