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0306D8" w14:textId="77777777" w:rsidR="001B4DC7" w:rsidRPr="00976D56" w:rsidRDefault="001B4DC7" w:rsidP="001E1260">
      <w:pPr>
        <w:pStyle w:val="PolicyTitleBox"/>
      </w:pPr>
      <w:r>
        <w:t>Lourdes Public Charter School</w:t>
      </w:r>
    </w:p>
    <w:p w14:paraId="423575E6" w14:textId="77777777" w:rsidR="00CC7D46" w:rsidRDefault="00CC7D46" w:rsidP="00CC7D46"/>
    <w:p w14:paraId="17F8CA9B" w14:textId="77777777" w:rsidR="001E1260" w:rsidRDefault="001E1260" w:rsidP="001E1260">
      <w:pPr>
        <w:pStyle w:val="PolicyCode"/>
      </w:pPr>
      <w:r>
        <w:t>Code:</w:t>
      </w:r>
      <w:r>
        <w:tab/>
      </w:r>
      <w:r w:rsidR="00281C30">
        <w:t>IICA</w:t>
      </w:r>
    </w:p>
    <w:p w14:paraId="3E814BD0" w14:textId="14860B0B" w:rsidR="001E1260" w:rsidRDefault="001E1260" w:rsidP="001E1260">
      <w:pPr>
        <w:pStyle w:val="PolicyCode"/>
      </w:pPr>
      <w:r>
        <w:t>Adopted:</w:t>
      </w:r>
      <w:r>
        <w:tab/>
      </w:r>
      <w:r w:rsidR="00FC2F3F">
        <w:t>4/28/25</w:t>
      </w:r>
    </w:p>
    <w:p w14:paraId="01464A8D" w14:textId="77777777" w:rsidR="001E1260" w:rsidRPr="001E1260" w:rsidRDefault="001E1260" w:rsidP="00CC7D46"/>
    <w:p w14:paraId="00A6AA7D" w14:textId="77777777" w:rsidR="00EF573E" w:rsidRDefault="00281C30" w:rsidP="00EF573E">
      <w:pPr>
        <w:pStyle w:val="PolicyTitle"/>
      </w:pPr>
      <w:r>
        <w:t>Field Trips and Special Events**</w:t>
      </w:r>
    </w:p>
    <w:p w14:paraId="14E737C9" w14:textId="77777777" w:rsidR="00EF573E" w:rsidRDefault="00EF573E" w:rsidP="00EF573E"/>
    <w:p w14:paraId="0553C5BE" w14:textId="0E18B706" w:rsidR="00281C30" w:rsidRDefault="00281C30" w:rsidP="00281C30">
      <w:pPr>
        <w:pStyle w:val="PolicyBodyText"/>
      </w:pPr>
      <w:r>
        <w:t>The public charter school recognizes the value of special activities to the total school program. Further, students need to be allowed to participate in and profit from carefully planned learning experiences which fall outside the normal school program/day.</w:t>
      </w:r>
    </w:p>
    <w:p w14:paraId="79D5B930" w14:textId="77777777" w:rsidR="00281C30" w:rsidRDefault="00281C30" w:rsidP="00281C30">
      <w:pPr>
        <w:pStyle w:val="PolicyBodyText"/>
      </w:pPr>
    </w:p>
    <w:p w14:paraId="172E609C" w14:textId="4E7C4758" w:rsidR="00281C30" w:rsidRDefault="00281C30" w:rsidP="00281C30">
      <w:pPr>
        <w:pStyle w:val="PolicyBodyText"/>
      </w:pPr>
      <w:r>
        <w:t xml:space="preserve">Field trips and other curricular/cocurricular activities involving travel may be authorized by the </w:t>
      </w:r>
      <w:r w:rsidR="000D4C76">
        <w:t>administrator</w:t>
      </w:r>
      <w:r>
        <w:t xml:space="preserve"> when such trips or activities contribute to the achievement of desirable educational/social/cultural goals.</w:t>
      </w:r>
    </w:p>
    <w:p w14:paraId="693D0DC5" w14:textId="77777777" w:rsidR="00281C30" w:rsidRDefault="00281C30" w:rsidP="00281C30">
      <w:pPr>
        <w:pStyle w:val="PolicyBodyText"/>
      </w:pPr>
    </w:p>
    <w:p w14:paraId="66463B3F" w14:textId="77777777" w:rsidR="00281C30" w:rsidRDefault="00281C30" w:rsidP="00281C30">
      <w:pPr>
        <w:pStyle w:val="PolicyBodyText"/>
      </w:pPr>
      <w:r>
        <w:t>In planning and authorizing such trips, primary consideration will be given to educational values derived, the safety and welfare of students involved, community standards of conduct and behavior on the part of all participants and the selection of appropriate adult supervision, either from within the school staff or from the parent and community volunteer pool.</w:t>
      </w:r>
    </w:p>
    <w:p w14:paraId="2F5BC351" w14:textId="77777777" w:rsidR="00281C30" w:rsidRDefault="00281C30" w:rsidP="00281C30">
      <w:pPr>
        <w:pStyle w:val="PolicyBodyText"/>
      </w:pPr>
    </w:p>
    <w:p w14:paraId="6E60D5B0" w14:textId="77777777" w:rsidR="00281C30" w:rsidRDefault="00281C30" w:rsidP="00281C30">
      <w:pPr>
        <w:pStyle w:val="PolicyBodyText"/>
      </w:pPr>
      <w:r>
        <w:t>Written parental permission must be obtained. The signed form showing parental approval and acknowledgment of student conduct guidelines will be maintained on file.</w:t>
      </w:r>
    </w:p>
    <w:p w14:paraId="13F2A3EC" w14:textId="77777777" w:rsidR="00281C30" w:rsidRDefault="00281C30" w:rsidP="00281C30">
      <w:pPr>
        <w:pStyle w:val="PolicyBodyText"/>
      </w:pPr>
    </w:p>
    <w:p w14:paraId="5E874643" w14:textId="77777777" w:rsidR="00281C30" w:rsidRDefault="00281C30" w:rsidP="00281C30">
      <w:pPr>
        <w:pStyle w:val="PolicyBodyText"/>
      </w:pPr>
      <w:r>
        <w:t>The administration will develop rules to ensure both students and adult supervisors are acquainted with the standards for conduct while representing the public charter school. Such rules will reinforce public charter school policy in areas such as alcohol, tobacco and unlawful drug use, procedure to be used in cases of illness or accident, and methods for communicating with administrators and/or parents in discipline and emergency situations.</w:t>
      </w:r>
    </w:p>
    <w:p w14:paraId="069F54A8" w14:textId="77777777" w:rsidR="00281C30" w:rsidRDefault="00281C30" w:rsidP="00281C30">
      <w:pPr>
        <w:pStyle w:val="PolicyBodyText"/>
      </w:pPr>
    </w:p>
    <w:p w14:paraId="297F5C1E" w14:textId="10C9CA52" w:rsidR="00281C30" w:rsidRDefault="00281C30" w:rsidP="00281C30">
      <w:pPr>
        <w:pStyle w:val="PolicyBodyText"/>
      </w:pPr>
      <w:r>
        <w:t xml:space="preserve">All out-of-county travel must have prior Board approval. Such approval is predicated on an acceptable plan for travel arrangements, parental involvement, orientation of students and supervisors and support of the </w:t>
      </w:r>
      <w:r w:rsidR="000D4C76">
        <w:t>administrator</w:t>
      </w:r>
      <w:r>
        <w:t>.</w:t>
      </w:r>
      <w:r w:rsidR="000D4C76">
        <w:t xml:space="preserve"> The administrator will notify the Board of field trips and events involving students.</w:t>
      </w:r>
    </w:p>
    <w:p w14:paraId="15FDAF63" w14:textId="77777777" w:rsidR="00281C30" w:rsidRDefault="00281C30" w:rsidP="00281C30">
      <w:pPr>
        <w:pStyle w:val="PolicyBodyText"/>
      </w:pPr>
    </w:p>
    <w:p w14:paraId="403E1D31" w14:textId="77777777" w:rsidR="00281C30" w:rsidRDefault="00281C30" w:rsidP="00281C30">
      <w:pPr>
        <w:pStyle w:val="PolicyBodyText"/>
      </w:pPr>
      <w:r>
        <w:t>END OF POLICY</w:t>
      </w:r>
    </w:p>
    <w:p w14:paraId="29F2AB6E" w14:textId="77777777" w:rsidR="00281C30" w:rsidRDefault="00281C30" w:rsidP="00281C30">
      <w:pPr>
        <w:pStyle w:val="PolicyLine"/>
      </w:pPr>
    </w:p>
    <w:p w14:paraId="5DA77180" w14:textId="77777777" w:rsidR="00281C30" w:rsidRPr="00742250" w:rsidRDefault="00281C30" w:rsidP="002D6577">
      <w:pPr>
        <w:pStyle w:val="PolicyReferencesHeading"/>
      </w:pPr>
      <w:r w:rsidRPr="00742250">
        <w:t>Legal Reference(s):</w:t>
      </w:r>
    </w:p>
    <w:p w14:paraId="7BBA33D5" w14:textId="77777777" w:rsidR="00281C30" w:rsidRPr="00742250" w:rsidRDefault="00281C30" w:rsidP="00281C30">
      <w:pPr>
        <w:pStyle w:val="PolicyReferences"/>
      </w:pPr>
    </w:p>
    <w:p w14:paraId="316367A5" w14:textId="77777777" w:rsidR="00281C30" w:rsidRPr="00742250" w:rsidRDefault="00281C30" w:rsidP="00281C30">
      <w:pPr>
        <w:pStyle w:val="PolicyReferences"/>
        <w:sectPr w:rsidR="00281C30" w:rsidRPr="00742250" w:rsidSect="00281C30">
          <w:headerReference w:type="even" r:id="rId8"/>
          <w:headerReference w:type="default" r:id="rId9"/>
          <w:footerReference w:type="even" r:id="rId10"/>
          <w:footerReference w:type="default" r:id="rId11"/>
          <w:headerReference w:type="first" r:id="rId12"/>
          <w:footerReference w:type="first" r:id="rId13"/>
          <w:type w:val="continuous"/>
          <w:pgSz w:w="12240" w:h="15838"/>
          <w:pgMar w:top="936" w:right="720" w:bottom="720" w:left="1224" w:header="432" w:footer="720" w:gutter="0"/>
          <w:cols w:space="720"/>
          <w:docGrid w:linePitch="326"/>
        </w:sectPr>
      </w:pPr>
    </w:p>
    <w:bookmarkStart w:id="0" w:name="Laws"/>
    <w:bookmarkStart w:id="1" w:name="ORS"/>
    <w:bookmarkEnd w:id="0"/>
    <w:bookmarkEnd w:id="1"/>
    <w:p w14:paraId="4D8BE2C2" w14:textId="77777777" w:rsidR="00281C30" w:rsidRPr="00742250" w:rsidRDefault="00281C30" w:rsidP="00281C30">
      <w:pPr>
        <w:pStyle w:val="PolicyReferences"/>
      </w:pPr>
      <w:r w:rsidRPr="00742250">
        <w:fldChar w:fldCharType="begin"/>
      </w:r>
      <w:r w:rsidRPr="00742250">
        <w:instrText xml:space="preserve">   HYPERLINK "http://policy.osba.org/orsredir.asp?ors=ors-336" </w:instrText>
      </w:r>
      <w:r w:rsidRPr="00742250">
        <w:fldChar w:fldCharType="separate"/>
      </w:r>
      <w:r w:rsidRPr="00742250">
        <w:rPr>
          <w:color w:val="0000FF"/>
          <w:u w:val="single"/>
        </w:rPr>
        <w:t>ORS 336</w:t>
      </w:r>
      <w:r w:rsidRPr="00742250">
        <w:fldChar w:fldCharType="end"/>
      </w:r>
      <w:r w:rsidRPr="00742250">
        <w:t>.014</w:t>
      </w:r>
    </w:p>
    <w:p w14:paraId="0A8700B3" w14:textId="77777777" w:rsidR="00281C30" w:rsidRPr="00742250" w:rsidRDefault="00281C30" w:rsidP="00281C30">
      <w:pPr>
        <w:pStyle w:val="PolicyReferences"/>
      </w:pPr>
      <w:hyperlink r:id="rId14" w:history="1">
        <w:r w:rsidRPr="00742250">
          <w:rPr>
            <w:color w:val="0000FF"/>
            <w:u w:val="single"/>
          </w:rPr>
          <w:t>ORS 338</w:t>
        </w:r>
      </w:hyperlink>
      <w:r w:rsidRPr="00742250">
        <w:t>.115(2)</w:t>
      </w:r>
    </w:p>
    <w:p w14:paraId="78328CCB" w14:textId="77777777" w:rsidR="00281C30" w:rsidRPr="00742250" w:rsidRDefault="00281C30" w:rsidP="00281C30">
      <w:pPr>
        <w:pStyle w:val="PolicyReferences"/>
        <w:sectPr w:rsidR="00281C30" w:rsidRPr="00742250" w:rsidSect="00281C30">
          <w:footerReference w:type="default" r:id="rId15"/>
          <w:type w:val="continuous"/>
          <w:pgSz w:w="12240" w:h="15838"/>
          <w:pgMar w:top="936" w:right="720" w:bottom="720" w:left="1224" w:header="432" w:footer="720" w:gutter="0"/>
          <w:cols w:num="3" w:space="358" w:equalWidth="0">
            <w:col w:w="3229" w:space="358"/>
            <w:col w:w="3175" w:space="358"/>
            <w:col w:w="3175"/>
          </w:cols>
          <w:docGrid w:linePitch="326"/>
        </w:sectPr>
      </w:pPr>
      <w:hyperlink r:id="rId16" w:history="1">
        <w:r w:rsidRPr="00742250">
          <w:rPr>
            <w:color w:val="0000FF"/>
            <w:u w:val="single"/>
          </w:rPr>
          <w:t>ORS 339</w:t>
        </w:r>
      </w:hyperlink>
      <w:r w:rsidRPr="00742250">
        <w:t>.240 to -339.250</w:t>
      </w:r>
    </w:p>
    <w:p w14:paraId="09588DB6" w14:textId="77777777" w:rsidR="00383EFC" w:rsidRPr="00742250" w:rsidRDefault="00383EFC" w:rsidP="00281C30">
      <w:pPr>
        <w:pStyle w:val="PolicyReferences"/>
      </w:pPr>
      <w:bookmarkStart w:id="2" w:name="LawsEnd"/>
      <w:bookmarkEnd w:id="2"/>
    </w:p>
    <w:p w14:paraId="3AD8753C" w14:textId="77777777" w:rsidR="00742250" w:rsidRPr="00742250" w:rsidRDefault="00742250" w:rsidP="00281C30">
      <w:pPr>
        <w:pStyle w:val="PolicyReferences"/>
      </w:pPr>
    </w:p>
    <w:p w14:paraId="7E308CED" w14:textId="0CF2A1B5" w:rsidR="00742250" w:rsidRPr="00742250" w:rsidRDefault="00742250" w:rsidP="00742250">
      <w:pPr>
        <w:pStyle w:val="PolicyReferences"/>
        <w:rPr>
          <w:b/>
        </w:rPr>
      </w:pPr>
      <w:bookmarkStart w:id="3" w:name="XREFS"/>
      <w:bookmarkEnd w:id="3"/>
      <w:r w:rsidRPr="00742250">
        <w:rPr>
          <w:b/>
        </w:rPr>
        <w:t>Cross Reference(s):</w:t>
      </w:r>
    </w:p>
    <w:p w14:paraId="4EBADC65" w14:textId="77777777" w:rsidR="00742250" w:rsidRPr="00742250" w:rsidRDefault="00742250" w:rsidP="00742250">
      <w:pPr>
        <w:pStyle w:val="PolicyReferences"/>
      </w:pPr>
    </w:p>
    <w:p w14:paraId="05A571C5" w14:textId="21A95499" w:rsidR="00742250" w:rsidRPr="00742250" w:rsidRDefault="00742250" w:rsidP="00742250">
      <w:pPr>
        <w:pStyle w:val="PolicyReferences"/>
      </w:pPr>
      <w:r w:rsidRPr="00742250">
        <w:t>KK - Visitors to School Facilities</w:t>
      </w:r>
    </w:p>
    <w:sectPr w:rsidR="00742250" w:rsidRPr="00742250" w:rsidSect="00281C30">
      <w:footerReference w:type="default" r:id="rId17"/>
      <w:type w:val="continuous"/>
      <w:pgSz w:w="12240" w:h="15838"/>
      <w:pgMar w:top="936" w:right="720" w:bottom="720" w:left="1224" w:header="432"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20B68F" w14:textId="77777777" w:rsidR="00281C30" w:rsidRDefault="00281C30" w:rsidP="00FC3907">
      <w:r>
        <w:separator/>
      </w:r>
    </w:p>
  </w:endnote>
  <w:endnote w:type="continuationSeparator" w:id="0">
    <w:p w14:paraId="7DCC1AE0" w14:textId="77777777" w:rsidR="00281C30" w:rsidRDefault="00281C30"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CEBE93" w14:textId="77777777" w:rsidR="00FC2F3F" w:rsidRDefault="00FC2F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281C30" w14:paraId="2DA9C030" w14:textId="77777777" w:rsidTr="004616AD">
      <w:tc>
        <w:tcPr>
          <w:tcW w:w="2340" w:type="dxa"/>
        </w:tcPr>
        <w:p w14:paraId="1869117A" w14:textId="0E5D4968" w:rsidR="00281C30" w:rsidRDefault="00281C30" w:rsidP="004616AD">
          <w:pPr>
            <w:pStyle w:val="Footer"/>
            <w:rPr>
              <w:noProof/>
              <w:sz w:val="20"/>
            </w:rPr>
          </w:pPr>
        </w:p>
      </w:tc>
      <w:tc>
        <w:tcPr>
          <w:tcW w:w="7956" w:type="dxa"/>
        </w:tcPr>
        <w:p w14:paraId="11D02547" w14:textId="77777777" w:rsidR="00281C30" w:rsidRDefault="00281C30" w:rsidP="004616AD">
          <w:pPr>
            <w:pStyle w:val="Footer"/>
            <w:jc w:val="right"/>
          </w:pPr>
          <w:r>
            <w:t>Field Trips and Special Events** – IICA</w:t>
          </w:r>
        </w:p>
        <w:p w14:paraId="7932D1DB" w14:textId="77777777" w:rsidR="00281C30" w:rsidRDefault="00281C30"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643EAE34" w14:textId="77777777" w:rsidR="00281C30" w:rsidRPr="00782930" w:rsidRDefault="00281C30"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2BBD9" w14:textId="77777777" w:rsidR="00FC2F3F" w:rsidRDefault="00FC2F3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281C30" w14:paraId="10A4D5E3" w14:textId="77777777" w:rsidTr="004616AD">
      <w:tc>
        <w:tcPr>
          <w:tcW w:w="2340" w:type="dxa"/>
        </w:tcPr>
        <w:p w14:paraId="1F8E5641" w14:textId="77777777" w:rsidR="00281C30" w:rsidRDefault="00281C30" w:rsidP="004616AD">
          <w:pPr>
            <w:pStyle w:val="Footer"/>
            <w:rPr>
              <w:noProof/>
              <w:sz w:val="20"/>
            </w:rPr>
          </w:pPr>
          <w:r>
            <w:rPr>
              <w:noProof/>
              <w:sz w:val="20"/>
            </w:rPr>
            <w:t>7/01/17│PH</w:t>
          </w:r>
        </w:p>
      </w:tc>
      <w:tc>
        <w:tcPr>
          <w:tcW w:w="7956" w:type="dxa"/>
        </w:tcPr>
        <w:p w14:paraId="328FAD11" w14:textId="77777777" w:rsidR="00281C30" w:rsidRDefault="00281C30" w:rsidP="004616AD">
          <w:pPr>
            <w:pStyle w:val="Footer"/>
            <w:jc w:val="right"/>
          </w:pPr>
          <w:r>
            <w:t>Field Trips and Special Events** – IICA</w:t>
          </w:r>
        </w:p>
        <w:p w14:paraId="4CEF3A85" w14:textId="77777777" w:rsidR="00281C30" w:rsidRDefault="00281C30"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1EAE2994" w14:textId="77777777" w:rsidR="00281C30" w:rsidRPr="00782930" w:rsidRDefault="00281C30"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281C30" w14:paraId="0C560D5A" w14:textId="77777777" w:rsidTr="004616AD">
      <w:tc>
        <w:tcPr>
          <w:tcW w:w="2340" w:type="dxa"/>
        </w:tcPr>
        <w:p w14:paraId="66CEE2D2" w14:textId="77777777" w:rsidR="00281C30" w:rsidRDefault="00281C30" w:rsidP="004616AD">
          <w:pPr>
            <w:pStyle w:val="Footer"/>
            <w:rPr>
              <w:noProof/>
              <w:sz w:val="20"/>
            </w:rPr>
          </w:pPr>
          <w:r>
            <w:rPr>
              <w:noProof/>
              <w:sz w:val="20"/>
            </w:rPr>
            <w:t>7/01/17│PH</w:t>
          </w:r>
        </w:p>
      </w:tc>
      <w:tc>
        <w:tcPr>
          <w:tcW w:w="7956" w:type="dxa"/>
        </w:tcPr>
        <w:p w14:paraId="29E08D53" w14:textId="77777777" w:rsidR="00281C30" w:rsidRDefault="00281C30" w:rsidP="004616AD">
          <w:pPr>
            <w:pStyle w:val="Footer"/>
            <w:jc w:val="right"/>
          </w:pPr>
          <w:r>
            <w:t>Field Trips and Special Events** – IICA</w:t>
          </w:r>
        </w:p>
        <w:p w14:paraId="269A665F" w14:textId="77777777" w:rsidR="00281C30" w:rsidRDefault="00281C30"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5C4AEA12" w14:textId="77777777" w:rsidR="00281C30" w:rsidRPr="00782930" w:rsidRDefault="00281C30"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272421" w14:textId="77777777" w:rsidR="00281C30" w:rsidRDefault="00281C30" w:rsidP="00FC3907">
      <w:r>
        <w:separator/>
      </w:r>
    </w:p>
  </w:footnote>
  <w:footnote w:type="continuationSeparator" w:id="0">
    <w:p w14:paraId="47A583CB" w14:textId="77777777" w:rsidR="00281C30" w:rsidRDefault="00281C30"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D94B09" w14:textId="77777777" w:rsidR="00FC2F3F" w:rsidRPr="003656A7" w:rsidRDefault="00FC2F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CFBB7F" w14:textId="77777777" w:rsidR="00FC2F3F" w:rsidRDefault="00FC2F3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37E6F4" w14:textId="77777777" w:rsidR="00FC2F3F" w:rsidRDefault="00FC2F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1890411310">
    <w:abstractNumId w:val="7"/>
  </w:num>
  <w:num w:numId="2" w16cid:durableId="2145535002">
    <w:abstractNumId w:val="4"/>
  </w:num>
  <w:num w:numId="3" w16cid:durableId="987586543">
    <w:abstractNumId w:val="4"/>
  </w:num>
  <w:num w:numId="4" w16cid:durableId="1676297172">
    <w:abstractNumId w:val="3"/>
  </w:num>
  <w:num w:numId="5" w16cid:durableId="409233398">
    <w:abstractNumId w:val="3"/>
  </w:num>
  <w:num w:numId="6" w16cid:durableId="572081796">
    <w:abstractNumId w:val="2"/>
  </w:num>
  <w:num w:numId="7" w16cid:durableId="70934922">
    <w:abstractNumId w:val="2"/>
  </w:num>
  <w:num w:numId="8" w16cid:durableId="884372871">
    <w:abstractNumId w:val="1"/>
  </w:num>
  <w:num w:numId="9" w16cid:durableId="1394547935">
    <w:abstractNumId w:val="1"/>
  </w:num>
  <w:num w:numId="10" w16cid:durableId="1053654103">
    <w:abstractNumId w:val="0"/>
  </w:num>
  <w:num w:numId="11" w16cid:durableId="158011225">
    <w:abstractNumId w:val="0"/>
  </w:num>
  <w:num w:numId="12" w16cid:durableId="655916226">
    <w:abstractNumId w:val="6"/>
  </w:num>
  <w:num w:numId="13" w16cid:durableId="1112630858">
    <w:abstractNumId w:val="9"/>
  </w:num>
  <w:num w:numId="14" w16cid:durableId="1144397266">
    <w:abstractNumId w:val="8"/>
  </w:num>
  <w:num w:numId="15" w16cid:durableId="20565873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30721"/>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7BB"/>
    <w:rsid w:val="0007087A"/>
    <w:rsid w:val="00074380"/>
    <w:rsid w:val="00075ED1"/>
    <w:rsid w:val="00083481"/>
    <w:rsid w:val="00084A96"/>
    <w:rsid w:val="00093AF4"/>
    <w:rsid w:val="00093EC6"/>
    <w:rsid w:val="00095F9B"/>
    <w:rsid w:val="00096B9C"/>
    <w:rsid w:val="000A132A"/>
    <w:rsid w:val="000A2FE8"/>
    <w:rsid w:val="000A6A9E"/>
    <w:rsid w:val="000B092A"/>
    <w:rsid w:val="000B75D8"/>
    <w:rsid w:val="000D4C76"/>
    <w:rsid w:val="000D522B"/>
    <w:rsid w:val="000F261A"/>
    <w:rsid w:val="000F30CA"/>
    <w:rsid w:val="000F710F"/>
    <w:rsid w:val="000F7910"/>
    <w:rsid w:val="00123136"/>
    <w:rsid w:val="00125E1F"/>
    <w:rsid w:val="00137065"/>
    <w:rsid w:val="001479B1"/>
    <w:rsid w:val="00151EC6"/>
    <w:rsid w:val="00156EA7"/>
    <w:rsid w:val="001609AD"/>
    <w:rsid w:val="00176981"/>
    <w:rsid w:val="0018025F"/>
    <w:rsid w:val="001B4DC7"/>
    <w:rsid w:val="001C1D43"/>
    <w:rsid w:val="001C3978"/>
    <w:rsid w:val="001C5C15"/>
    <w:rsid w:val="001E1260"/>
    <w:rsid w:val="001E7AE7"/>
    <w:rsid w:val="001F4D2D"/>
    <w:rsid w:val="0021369D"/>
    <w:rsid w:val="00217190"/>
    <w:rsid w:val="00224022"/>
    <w:rsid w:val="002345DA"/>
    <w:rsid w:val="00246025"/>
    <w:rsid w:val="002559B5"/>
    <w:rsid w:val="0028031C"/>
    <w:rsid w:val="00280B93"/>
    <w:rsid w:val="00281C30"/>
    <w:rsid w:val="002821D2"/>
    <w:rsid w:val="00284A5E"/>
    <w:rsid w:val="00286D2D"/>
    <w:rsid w:val="002A7657"/>
    <w:rsid w:val="002C77C7"/>
    <w:rsid w:val="002D6577"/>
    <w:rsid w:val="002F4D33"/>
    <w:rsid w:val="002F7C67"/>
    <w:rsid w:val="00305489"/>
    <w:rsid w:val="00306B03"/>
    <w:rsid w:val="00311B2D"/>
    <w:rsid w:val="003233D7"/>
    <w:rsid w:val="003234E0"/>
    <w:rsid w:val="00346329"/>
    <w:rsid w:val="00354BAF"/>
    <w:rsid w:val="00355C5E"/>
    <w:rsid w:val="00363573"/>
    <w:rsid w:val="00363AE7"/>
    <w:rsid w:val="003656A7"/>
    <w:rsid w:val="00367B06"/>
    <w:rsid w:val="003804C0"/>
    <w:rsid w:val="00383EFC"/>
    <w:rsid w:val="00385E10"/>
    <w:rsid w:val="003915B0"/>
    <w:rsid w:val="003B3329"/>
    <w:rsid w:val="003D59A8"/>
    <w:rsid w:val="003E6E0C"/>
    <w:rsid w:val="003F7B66"/>
    <w:rsid w:val="00415660"/>
    <w:rsid w:val="00415A69"/>
    <w:rsid w:val="004347FA"/>
    <w:rsid w:val="00440997"/>
    <w:rsid w:val="00443C38"/>
    <w:rsid w:val="00453EF5"/>
    <w:rsid w:val="00455739"/>
    <w:rsid w:val="00456577"/>
    <w:rsid w:val="00472B26"/>
    <w:rsid w:val="004817D3"/>
    <w:rsid w:val="00484B66"/>
    <w:rsid w:val="00490A75"/>
    <w:rsid w:val="0049277F"/>
    <w:rsid w:val="00494174"/>
    <w:rsid w:val="004C1EE4"/>
    <w:rsid w:val="004C2F7D"/>
    <w:rsid w:val="004E3582"/>
    <w:rsid w:val="004F53EB"/>
    <w:rsid w:val="005130E3"/>
    <w:rsid w:val="0051750D"/>
    <w:rsid w:val="00524F11"/>
    <w:rsid w:val="005342BD"/>
    <w:rsid w:val="00535611"/>
    <w:rsid w:val="00536354"/>
    <w:rsid w:val="00543474"/>
    <w:rsid w:val="00557E6B"/>
    <w:rsid w:val="00573A5C"/>
    <w:rsid w:val="00597FB0"/>
    <w:rsid w:val="005A0A48"/>
    <w:rsid w:val="005A4EEB"/>
    <w:rsid w:val="005A6BFA"/>
    <w:rsid w:val="005B5E10"/>
    <w:rsid w:val="005C1564"/>
    <w:rsid w:val="005E06B3"/>
    <w:rsid w:val="005E3F0A"/>
    <w:rsid w:val="005F3316"/>
    <w:rsid w:val="0060463A"/>
    <w:rsid w:val="0061672C"/>
    <w:rsid w:val="00620A00"/>
    <w:rsid w:val="00621D2B"/>
    <w:rsid w:val="0062603D"/>
    <w:rsid w:val="00634B0E"/>
    <w:rsid w:val="00645006"/>
    <w:rsid w:val="00660AC5"/>
    <w:rsid w:val="00662E7C"/>
    <w:rsid w:val="006705C2"/>
    <w:rsid w:val="006728D3"/>
    <w:rsid w:val="00684386"/>
    <w:rsid w:val="00685AAF"/>
    <w:rsid w:val="00695030"/>
    <w:rsid w:val="00695431"/>
    <w:rsid w:val="0069687A"/>
    <w:rsid w:val="006A0245"/>
    <w:rsid w:val="006B088B"/>
    <w:rsid w:val="006C4FBC"/>
    <w:rsid w:val="006E0F34"/>
    <w:rsid w:val="006E544D"/>
    <w:rsid w:val="006E5941"/>
    <w:rsid w:val="006E71CD"/>
    <w:rsid w:val="006F17D0"/>
    <w:rsid w:val="00700E92"/>
    <w:rsid w:val="0073390E"/>
    <w:rsid w:val="00734CF6"/>
    <w:rsid w:val="00737933"/>
    <w:rsid w:val="007405D2"/>
    <w:rsid w:val="00742250"/>
    <w:rsid w:val="007443E2"/>
    <w:rsid w:val="007519A6"/>
    <w:rsid w:val="00752B2D"/>
    <w:rsid w:val="00754B98"/>
    <w:rsid w:val="00763A99"/>
    <w:rsid w:val="00782930"/>
    <w:rsid w:val="00784DE2"/>
    <w:rsid w:val="007A0E9B"/>
    <w:rsid w:val="007A3694"/>
    <w:rsid w:val="007A7F92"/>
    <w:rsid w:val="007B228A"/>
    <w:rsid w:val="007B384B"/>
    <w:rsid w:val="007D02D3"/>
    <w:rsid w:val="007D0CBD"/>
    <w:rsid w:val="007E3300"/>
    <w:rsid w:val="007E4701"/>
    <w:rsid w:val="007F0455"/>
    <w:rsid w:val="008073B2"/>
    <w:rsid w:val="008152CF"/>
    <w:rsid w:val="00824B84"/>
    <w:rsid w:val="00830ED8"/>
    <w:rsid w:val="00835AD6"/>
    <w:rsid w:val="00844CD8"/>
    <w:rsid w:val="00850A44"/>
    <w:rsid w:val="00854A83"/>
    <w:rsid w:val="00870BED"/>
    <w:rsid w:val="00882C0D"/>
    <w:rsid w:val="00890313"/>
    <w:rsid w:val="008A156E"/>
    <w:rsid w:val="008A2D8F"/>
    <w:rsid w:val="008A3BAF"/>
    <w:rsid w:val="008B0925"/>
    <w:rsid w:val="008B6FAC"/>
    <w:rsid w:val="008B730B"/>
    <w:rsid w:val="008D3623"/>
    <w:rsid w:val="008D663E"/>
    <w:rsid w:val="008E1CAE"/>
    <w:rsid w:val="008F4D57"/>
    <w:rsid w:val="00907FA5"/>
    <w:rsid w:val="00912BAC"/>
    <w:rsid w:val="00923DFB"/>
    <w:rsid w:val="009317A1"/>
    <w:rsid w:val="00940E79"/>
    <w:rsid w:val="009510E8"/>
    <w:rsid w:val="009510FB"/>
    <w:rsid w:val="00963266"/>
    <w:rsid w:val="00972985"/>
    <w:rsid w:val="00976D56"/>
    <w:rsid w:val="00976F42"/>
    <w:rsid w:val="00977D62"/>
    <w:rsid w:val="009816CA"/>
    <w:rsid w:val="00982B4E"/>
    <w:rsid w:val="009854C4"/>
    <w:rsid w:val="009A42F6"/>
    <w:rsid w:val="009B1678"/>
    <w:rsid w:val="009C4D2A"/>
    <w:rsid w:val="009D427B"/>
    <w:rsid w:val="009D6C26"/>
    <w:rsid w:val="009F2011"/>
    <w:rsid w:val="009F24C0"/>
    <w:rsid w:val="009F4F41"/>
    <w:rsid w:val="009F694C"/>
    <w:rsid w:val="009F7274"/>
    <w:rsid w:val="00A15392"/>
    <w:rsid w:val="00A20986"/>
    <w:rsid w:val="00A268EF"/>
    <w:rsid w:val="00A312B5"/>
    <w:rsid w:val="00A61DAA"/>
    <w:rsid w:val="00A7204A"/>
    <w:rsid w:val="00A967F8"/>
    <w:rsid w:val="00AC3EDD"/>
    <w:rsid w:val="00AC5141"/>
    <w:rsid w:val="00AC6972"/>
    <w:rsid w:val="00AE1154"/>
    <w:rsid w:val="00AF3E4D"/>
    <w:rsid w:val="00AF6F27"/>
    <w:rsid w:val="00B01ACE"/>
    <w:rsid w:val="00B04433"/>
    <w:rsid w:val="00B239E5"/>
    <w:rsid w:val="00B24778"/>
    <w:rsid w:val="00B3442C"/>
    <w:rsid w:val="00B36427"/>
    <w:rsid w:val="00B4113F"/>
    <w:rsid w:val="00B44352"/>
    <w:rsid w:val="00B637AA"/>
    <w:rsid w:val="00B659D3"/>
    <w:rsid w:val="00B70CD3"/>
    <w:rsid w:val="00B76A55"/>
    <w:rsid w:val="00B93330"/>
    <w:rsid w:val="00B94A90"/>
    <w:rsid w:val="00BA02CC"/>
    <w:rsid w:val="00BA54B2"/>
    <w:rsid w:val="00BB2371"/>
    <w:rsid w:val="00BC6D2F"/>
    <w:rsid w:val="00BD65DF"/>
    <w:rsid w:val="00BE44C8"/>
    <w:rsid w:val="00BE450C"/>
    <w:rsid w:val="00BE5ECB"/>
    <w:rsid w:val="00BF1386"/>
    <w:rsid w:val="00C04F63"/>
    <w:rsid w:val="00C21664"/>
    <w:rsid w:val="00C25368"/>
    <w:rsid w:val="00C33AB4"/>
    <w:rsid w:val="00C42489"/>
    <w:rsid w:val="00C430FD"/>
    <w:rsid w:val="00C71516"/>
    <w:rsid w:val="00C82AB8"/>
    <w:rsid w:val="00CB18D4"/>
    <w:rsid w:val="00CB5D00"/>
    <w:rsid w:val="00CC11B1"/>
    <w:rsid w:val="00CC2690"/>
    <w:rsid w:val="00CC7D46"/>
    <w:rsid w:val="00CE3549"/>
    <w:rsid w:val="00CE482D"/>
    <w:rsid w:val="00CF6EF5"/>
    <w:rsid w:val="00D01C38"/>
    <w:rsid w:val="00D07014"/>
    <w:rsid w:val="00D33F63"/>
    <w:rsid w:val="00D37878"/>
    <w:rsid w:val="00D4493C"/>
    <w:rsid w:val="00D55ABF"/>
    <w:rsid w:val="00D65180"/>
    <w:rsid w:val="00D7233F"/>
    <w:rsid w:val="00D7490B"/>
    <w:rsid w:val="00D76851"/>
    <w:rsid w:val="00D82C4F"/>
    <w:rsid w:val="00D85D37"/>
    <w:rsid w:val="00D87B51"/>
    <w:rsid w:val="00DE0C18"/>
    <w:rsid w:val="00DF0AE6"/>
    <w:rsid w:val="00DF464B"/>
    <w:rsid w:val="00E009DD"/>
    <w:rsid w:val="00E07338"/>
    <w:rsid w:val="00E34F37"/>
    <w:rsid w:val="00E56759"/>
    <w:rsid w:val="00E60543"/>
    <w:rsid w:val="00E67AB7"/>
    <w:rsid w:val="00E70BB8"/>
    <w:rsid w:val="00E71A63"/>
    <w:rsid w:val="00E727A4"/>
    <w:rsid w:val="00E81F69"/>
    <w:rsid w:val="00E908E7"/>
    <w:rsid w:val="00E9130E"/>
    <w:rsid w:val="00EA05AE"/>
    <w:rsid w:val="00EA3062"/>
    <w:rsid w:val="00EC519B"/>
    <w:rsid w:val="00EE49D0"/>
    <w:rsid w:val="00EF573E"/>
    <w:rsid w:val="00F166D4"/>
    <w:rsid w:val="00F16CA1"/>
    <w:rsid w:val="00F45027"/>
    <w:rsid w:val="00F45D0D"/>
    <w:rsid w:val="00F6255F"/>
    <w:rsid w:val="00F704CA"/>
    <w:rsid w:val="00F774CC"/>
    <w:rsid w:val="00F80E45"/>
    <w:rsid w:val="00F91523"/>
    <w:rsid w:val="00F94BBC"/>
    <w:rsid w:val="00FA481C"/>
    <w:rsid w:val="00FB3011"/>
    <w:rsid w:val="00FB52F8"/>
    <w:rsid w:val="00FC2F3F"/>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857780C"/>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paragraph" w:styleId="Revision">
    <w:name w:val="Revision"/>
    <w:hidden/>
    <w:uiPriority w:val="99"/>
    <w:semiHidden/>
    <w:rsid w:val="000D4C76"/>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policy.osba.org/orsredir.asp?ors=ors-33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3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C88F83-4FA9-4625-8F43-DC8E3B524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329</Words>
  <Characters>1880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OSBA Policy</vt:lpstr>
    </vt:vector>
  </TitlesOfParts>
  <Company>OSBA</Company>
  <LinksUpToDate>false</LinksUpToDate>
  <CharactersWithSpaces>2205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IICA - Field Trips and Special Events**</dc:title>
  <dc:subject>Lourdes Board Policy</dc:subject>
  <dc:creator>Oregon School Boards Association</dc:creator>
  <cp:keywords/>
  <dc:description/>
  <cp:lastModifiedBy>Colleen Allen</cp:lastModifiedBy>
  <cp:revision>16</cp:revision>
  <dcterms:created xsi:type="dcterms:W3CDTF">2018-03-23T23:17:00Z</dcterms:created>
  <dcterms:modified xsi:type="dcterms:W3CDTF">2025-05-22T15:36:00Z</dcterms:modified>
</cp:coreProperties>
</file>