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2F9" w:rsidRDefault="007122F9" w:rsidP="007122F9">
      <w:pPr>
        <w:pStyle w:val="Title"/>
        <w:rPr>
          <w:sz w:val="52"/>
          <w:szCs w:val="52"/>
        </w:rPr>
      </w:pPr>
      <w:r w:rsidRPr="009C573E">
        <w:rPr>
          <w:sz w:val="52"/>
          <w:szCs w:val="52"/>
          <w:highlight w:val="yellow"/>
        </w:rPr>
        <w:t>COMPAN</w:t>
      </w:r>
      <w:r>
        <w:rPr>
          <w:sz w:val="52"/>
          <w:szCs w:val="52"/>
          <w:highlight w:val="yellow"/>
        </w:rPr>
        <w:t>Y NAME</w:t>
      </w:r>
      <w:r w:rsidRPr="009C573E">
        <w:rPr>
          <w:sz w:val="52"/>
          <w:szCs w:val="52"/>
        </w:rPr>
        <w:t xml:space="preserve"> </w:t>
      </w:r>
      <w:r w:rsidR="000514E4">
        <w:rPr>
          <w:sz w:val="52"/>
          <w:szCs w:val="52"/>
        </w:rPr>
        <w:t xml:space="preserve">Joins Canada’s Workforce Choice Awards </w:t>
      </w:r>
    </w:p>
    <w:p w:rsidR="007122F9" w:rsidRDefault="007122F9" w:rsidP="007122F9"/>
    <w:p w:rsidR="000514E4" w:rsidRDefault="00DF7403" w:rsidP="000514E4">
      <w:r w:rsidRPr="00DF7403">
        <w:rPr>
          <w:highlight w:val="yellow"/>
        </w:rPr>
        <w:t>CITY</w:t>
      </w:r>
      <w:r w:rsidR="000514E4">
        <w:t xml:space="preserve">, </w:t>
      </w:r>
      <w:r w:rsidRPr="00DF7403">
        <w:rPr>
          <w:highlight w:val="yellow"/>
        </w:rPr>
        <w:t>Province</w:t>
      </w:r>
      <w:r w:rsidR="000514E4">
        <w:t xml:space="preserve">, </w:t>
      </w:r>
      <w:r w:rsidR="000514E4" w:rsidRPr="000514E4">
        <w:rPr>
          <w:highlight w:val="yellow"/>
        </w:rPr>
        <w:t>DATE OF POSTING</w:t>
      </w:r>
      <w:r w:rsidR="000514E4">
        <w:t xml:space="preserve"> – On October 1st, </w:t>
      </w:r>
      <w:r w:rsidR="000514E4" w:rsidRPr="000514E4">
        <w:rPr>
          <w:highlight w:val="yellow"/>
        </w:rPr>
        <w:t>COMPANY NAME</w:t>
      </w:r>
      <w:r w:rsidR="000514E4">
        <w:t xml:space="preserve"> and </w:t>
      </w:r>
      <w:r w:rsidR="000514E4">
        <w:t xml:space="preserve">BOWEN Group will celebrate the best workplaces at Canada’s Workforce Choice Awards, an event </w:t>
      </w:r>
      <w:proofErr w:type="spellStart"/>
      <w:r w:rsidR="000514E4">
        <w:t>honouring</w:t>
      </w:r>
      <w:proofErr w:type="spellEnd"/>
      <w:r w:rsidR="000514E4">
        <w:t xml:space="preserve"> organizations across every industry who set the new standard for the future of work. For the first time in Canada, awards will be chosen by all members of the evolving workforce, from contractors to employees, part-timers to full-timers, interns to seasonal workers, and temps to freelancers.</w:t>
      </w:r>
    </w:p>
    <w:p w:rsidR="000514E4" w:rsidRDefault="000514E4" w:rsidP="000514E4">
      <w:r w:rsidRPr="000514E4">
        <w:rPr>
          <w:highlight w:val="yellow"/>
        </w:rPr>
        <w:t>COMPANY NAME</w:t>
      </w:r>
      <w:r>
        <w:t xml:space="preserve"> is proud to join Canada’s Workforce Choice Awards as a sponsor and recognize exceptional companies across the nation. </w:t>
      </w:r>
    </w:p>
    <w:p w:rsidR="000514E4" w:rsidRDefault="000514E4" w:rsidP="000514E4">
      <w:r>
        <w:t>The</w:t>
      </w:r>
      <w:r>
        <w:t xml:space="preserve"> nature of work is changing, and the workforce itself is growing more diverse every day. Exceptional organizations are those who focus on today’s pressing issues, such as women’s advancement, Indigenous engagement and future sustainability. No better judges for these characteristics exist than the people w</w:t>
      </w:r>
      <w:r>
        <w:t>orking every day across Canada.</w:t>
      </w:r>
    </w:p>
    <w:p w:rsidR="000514E4" w:rsidRDefault="000514E4" w:rsidP="000514E4">
      <w:r>
        <w:t>“These inaugural awards are about recognizing that today’s workforce is and will continue to be highly fluid in nature,” says Shannon Bowen-Smed, CEO, BOWEN Group. “It is no longer enough to be an employer of choice, rather it is essential to be a workplace of choice. This is about giving a voice to everyone who works, regard</w:t>
      </w:r>
      <w:r>
        <w:t>less of how they are employed.”</w:t>
      </w:r>
    </w:p>
    <w:p w:rsidR="000514E4" w:rsidRDefault="000514E4" w:rsidP="000514E4">
      <w:r>
        <w:t>Traditionally, organizations nominate themselves for employer awards, but Canada’s Workforce Choice Awards gives power to the employees and contractors themselves to n</w:t>
      </w:r>
      <w:r>
        <w:t>ominate the best organizations.</w:t>
      </w:r>
    </w:p>
    <w:p w:rsidR="000514E4" w:rsidRDefault="000514E4" w:rsidP="000514E4">
      <w:r>
        <w:t xml:space="preserve">To maximize the impact of Canada’s Workforce Choice Awards, BOWEN Group is contributing a dollar for every nomination to Indspire, a national Indigenous-led charity that invests in the </w:t>
      </w:r>
      <w:r>
        <w:t>education of Indigenous people.</w:t>
      </w:r>
    </w:p>
    <w:p w:rsidR="00DF7403" w:rsidRDefault="000514E4" w:rsidP="000514E4">
      <w:r>
        <w:t>Nominate a</w:t>
      </w:r>
      <w:r w:rsidR="00DF7403">
        <w:t>n exceptional Canadian</w:t>
      </w:r>
      <w:r>
        <w:t xml:space="preserve"> company befor</w:t>
      </w:r>
      <w:r>
        <w:t>e August 1</w:t>
      </w:r>
      <w:r w:rsidRPr="000514E4">
        <w:rPr>
          <w:vertAlign w:val="superscript"/>
        </w:rPr>
        <w:t>st</w:t>
      </w:r>
      <w:r>
        <w:t xml:space="preserve"> or purchase tickets </w:t>
      </w:r>
      <w:r w:rsidR="00DF7403">
        <w:t xml:space="preserve">to the awards event </w:t>
      </w:r>
      <w:r>
        <w:t xml:space="preserve">at </w:t>
      </w:r>
      <w:hyperlink r:id="rId6" w:history="1">
        <w:r w:rsidRPr="007122F9">
          <w:rPr>
            <w:rStyle w:val="Hyperlink"/>
          </w:rPr>
          <w:t>workforcechoiceawards.ca</w:t>
        </w:r>
      </w:hyperlink>
      <w:r>
        <w:t>.</w:t>
      </w:r>
      <w:r>
        <w:t xml:space="preserve"> </w:t>
      </w:r>
    </w:p>
    <w:p w:rsidR="00DF7403" w:rsidRDefault="00DF7403" w:rsidP="00DF7403">
      <w:pPr>
        <w:spacing w:after="0"/>
        <w:rPr>
          <w:b/>
        </w:rPr>
      </w:pPr>
      <w:r w:rsidRPr="000514E4">
        <w:rPr>
          <w:b/>
        </w:rPr>
        <w:t>Canada’s Workforce Choice Awards</w:t>
      </w:r>
    </w:p>
    <w:p w:rsidR="00DF7403" w:rsidRPr="00DF7403" w:rsidRDefault="00DF7403" w:rsidP="00DF7403">
      <w:pPr>
        <w:spacing w:after="0"/>
        <w:rPr>
          <w:b/>
        </w:rPr>
      </w:pPr>
    </w:p>
    <w:p w:rsidR="000514E4" w:rsidRDefault="00DF7403" w:rsidP="000514E4">
      <w:r w:rsidRPr="00DF7403">
        <w:t xml:space="preserve">The best workplaces, chosen by the entire workforce. For the first time ever. Canada’s Workforce Choice Awards, presented by BOWEN Group, </w:t>
      </w:r>
      <w:proofErr w:type="spellStart"/>
      <w:r w:rsidRPr="00DF7403">
        <w:t>honour</w:t>
      </w:r>
      <w:proofErr w:type="spellEnd"/>
      <w:r w:rsidRPr="00DF7403">
        <w:t xml:space="preserve"> companies across every industry who set the new standard for the future of work. Canada’s Workforce Choice Awards take place at the Jack Singer in Calgary, AB on October 1, 2019. Winners will be chosen based on nominations in eight categories: Diversity &amp; Inclusion, Indigenous Engagement, Innovation, Workplace Culture &amp; Engagement, Future Sustainability, Community Connection, Women’s Advancement, and Health, Wellness &amp; Safety. Visit </w:t>
      </w:r>
      <w:hyperlink r:id="rId7" w:history="1">
        <w:r w:rsidRPr="003649AA">
          <w:rPr>
            <w:rStyle w:val="Hyperlink"/>
          </w:rPr>
          <w:t>www.workforcechoiceawards.ca</w:t>
        </w:r>
      </w:hyperlink>
      <w:r w:rsidRPr="00DF7403">
        <w:t>.</w:t>
      </w:r>
      <w:r>
        <w:t xml:space="preserve">  </w:t>
      </w:r>
    </w:p>
    <w:p w:rsidR="00DF7403" w:rsidRDefault="00DF7403" w:rsidP="000514E4"/>
    <w:p w:rsidR="00DF7403" w:rsidRDefault="00DF7403" w:rsidP="000514E4">
      <w:bookmarkStart w:id="0" w:name="_GoBack"/>
      <w:bookmarkEnd w:id="0"/>
    </w:p>
    <w:p w:rsidR="000514E4" w:rsidRDefault="000514E4" w:rsidP="000514E4">
      <w:pPr>
        <w:spacing w:after="0"/>
        <w:rPr>
          <w:b/>
        </w:rPr>
      </w:pPr>
      <w:r w:rsidRPr="000514E4">
        <w:rPr>
          <w:b/>
        </w:rPr>
        <w:lastRenderedPageBreak/>
        <w:t>About BOWEN Group</w:t>
      </w:r>
    </w:p>
    <w:p w:rsidR="00DF7403" w:rsidRPr="000514E4" w:rsidRDefault="00DF7403" w:rsidP="000514E4">
      <w:pPr>
        <w:spacing w:after="0"/>
        <w:rPr>
          <w:b/>
        </w:rPr>
      </w:pPr>
    </w:p>
    <w:p w:rsidR="000124A0" w:rsidRDefault="000514E4">
      <w:r>
        <w:t xml:space="preserve">BOWEN Group is the leading independent Canadian recruitment and contractor management firm. Throughout its 45-year history, BOWEN Group has transformed the human capital space and placed more than 120,000 people in jobs across the country. With a commitment to championing inclusive cultures, harnessing diverse talent and enriching safe working environments, it’s BOWEN Group’s mission to make people matter. Visit </w:t>
      </w:r>
      <w:hyperlink r:id="rId8" w:history="1">
        <w:r w:rsidRPr="000514E4">
          <w:rPr>
            <w:rStyle w:val="Hyperlink"/>
          </w:rPr>
          <w:t>bowenworks.ca</w:t>
        </w:r>
      </w:hyperlink>
      <w:r>
        <w:t>.</w:t>
      </w:r>
      <w:r>
        <w:t xml:space="preserve"> </w:t>
      </w:r>
    </w:p>
    <w:sectPr w:rsidR="000124A0" w:rsidSect="000514E4">
      <w:headerReference w:type="default" r:id="rId9"/>
      <w:pgSz w:w="12240" w:h="15840"/>
      <w:pgMar w:top="180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4A0" w:rsidRDefault="000124A0" w:rsidP="000124A0">
      <w:pPr>
        <w:spacing w:after="0" w:line="240" w:lineRule="auto"/>
      </w:pPr>
      <w:r>
        <w:separator/>
      </w:r>
    </w:p>
  </w:endnote>
  <w:endnote w:type="continuationSeparator" w:id="0">
    <w:p w:rsidR="000124A0" w:rsidRDefault="000124A0" w:rsidP="00012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4A0" w:rsidRDefault="000124A0" w:rsidP="000124A0">
      <w:pPr>
        <w:spacing w:after="0" w:line="240" w:lineRule="auto"/>
      </w:pPr>
      <w:r>
        <w:separator/>
      </w:r>
    </w:p>
  </w:footnote>
  <w:footnote w:type="continuationSeparator" w:id="0">
    <w:p w:rsidR="000124A0" w:rsidRDefault="000124A0" w:rsidP="00012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4A0" w:rsidRDefault="000124A0">
    <w:pPr>
      <w:pStyle w:val="Header"/>
    </w:pPr>
    <w:r>
      <w:rPr>
        <w:noProof/>
      </w:rPr>
      <w:drawing>
        <wp:inline distT="0" distB="0" distL="0" distR="0">
          <wp:extent cx="1467333" cy="5779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force Choice Awards NEW-03.jpg"/>
                  <pic:cNvPicPr/>
                </pic:nvPicPr>
                <pic:blipFill rotWithShape="1">
                  <a:blip r:embed="rId1" cstate="print">
                    <a:extLst>
                      <a:ext uri="{28A0092B-C50C-407E-A947-70E740481C1C}">
                        <a14:useLocalDpi xmlns:a14="http://schemas.microsoft.com/office/drawing/2010/main" val="0"/>
                      </a:ext>
                    </a:extLst>
                  </a:blip>
                  <a:srcRect l="3826" t="30486" b="31624"/>
                  <a:stretch/>
                </pic:blipFill>
                <pic:spPr bwMode="auto">
                  <a:xfrm>
                    <a:off x="0" y="0"/>
                    <a:ext cx="1490081" cy="5869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67"/>
    <w:rsid w:val="000124A0"/>
    <w:rsid w:val="000475D2"/>
    <w:rsid w:val="000514E4"/>
    <w:rsid w:val="00571724"/>
    <w:rsid w:val="007122F9"/>
    <w:rsid w:val="007868D2"/>
    <w:rsid w:val="009056D4"/>
    <w:rsid w:val="009C573E"/>
    <w:rsid w:val="009F5B75"/>
    <w:rsid w:val="00DF7403"/>
    <w:rsid w:val="00F231F3"/>
    <w:rsid w:val="00F71067"/>
    <w:rsid w:val="00F72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3ED4EDD-E52A-44A4-9048-997BA4C3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57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573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22F9"/>
    <w:rPr>
      <w:color w:val="0563C1" w:themeColor="hyperlink"/>
      <w:u w:val="single"/>
    </w:rPr>
  </w:style>
  <w:style w:type="paragraph" w:styleId="Header">
    <w:name w:val="header"/>
    <w:basedOn w:val="Normal"/>
    <w:link w:val="HeaderChar"/>
    <w:uiPriority w:val="99"/>
    <w:unhideWhenUsed/>
    <w:rsid w:val="00012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4A0"/>
  </w:style>
  <w:style w:type="paragraph" w:styleId="Footer">
    <w:name w:val="footer"/>
    <w:basedOn w:val="Normal"/>
    <w:link w:val="FooterChar"/>
    <w:uiPriority w:val="99"/>
    <w:unhideWhenUsed/>
    <w:rsid w:val="00012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4A0"/>
  </w:style>
  <w:style w:type="paragraph" w:styleId="ListParagraph">
    <w:name w:val="List Paragraph"/>
    <w:basedOn w:val="Normal"/>
    <w:uiPriority w:val="34"/>
    <w:qFormat/>
    <w:rsid w:val="00786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enworks.ca" TargetMode="External"/><Relationship Id="rId3" Type="http://schemas.openxmlformats.org/officeDocument/2006/relationships/webSettings" Target="webSettings.xml"/><Relationship Id="rId7" Type="http://schemas.openxmlformats.org/officeDocument/2006/relationships/hyperlink" Target="http://www.workforcechoiceawards.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kforcechoiceaward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 MacDonald</dc:creator>
  <cp:keywords/>
  <dc:description/>
  <cp:lastModifiedBy>Kersti MacDonald</cp:lastModifiedBy>
  <cp:revision>4</cp:revision>
  <dcterms:created xsi:type="dcterms:W3CDTF">2019-04-30T17:47:00Z</dcterms:created>
  <dcterms:modified xsi:type="dcterms:W3CDTF">2019-04-30T17:58:00Z</dcterms:modified>
</cp:coreProperties>
</file>