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A0B91" w14:textId="34969CAA" w:rsidR="00F42DBE" w:rsidRDefault="00F42DBE">
      <w:pPr>
        <w:rPr>
          <w:b/>
          <w:bCs/>
        </w:rPr>
      </w:pPr>
      <w:r w:rsidRPr="00F42DBE">
        <w:rPr>
          <w:b/>
          <w:bCs/>
        </w:rPr>
        <w:t>Media release</w:t>
      </w:r>
      <w:r w:rsidR="00B37E65">
        <w:rPr>
          <w:b/>
          <w:bCs/>
        </w:rPr>
        <w:t xml:space="preserve"> | </w:t>
      </w:r>
      <w:r w:rsidRPr="00F42DBE">
        <w:rPr>
          <w:b/>
          <w:bCs/>
        </w:rPr>
        <w:t xml:space="preserve">Save the </w:t>
      </w:r>
      <w:r w:rsidR="00B37E65">
        <w:rPr>
          <w:b/>
          <w:bCs/>
        </w:rPr>
        <w:t>k</w:t>
      </w:r>
      <w:r w:rsidRPr="00F42DBE">
        <w:rPr>
          <w:b/>
          <w:bCs/>
        </w:rPr>
        <w:t>ebab</w:t>
      </w:r>
    </w:p>
    <w:p w14:paraId="56777252" w14:textId="77777777" w:rsidR="00F42DBE" w:rsidRDefault="00F42DBE">
      <w:pPr>
        <w:rPr>
          <w:b/>
          <w:bCs/>
        </w:rPr>
      </w:pPr>
    </w:p>
    <w:p w14:paraId="75F7BEC1" w14:textId="64C7BBA7" w:rsidR="00BD6934" w:rsidRDefault="00937457">
      <w:r>
        <w:t>1</w:t>
      </w:r>
      <w:r w:rsidR="00FE4066">
        <w:t>1</w:t>
      </w:r>
      <w:r w:rsidR="00F42DBE" w:rsidRPr="00F42DBE">
        <w:t xml:space="preserve"> March 2025</w:t>
      </w:r>
      <w:r w:rsidR="00F42DBE">
        <w:rPr>
          <w:b/>
          <w:bCs/>
        </w:rPr>
        <w:br/>
      </w:r>
      <w:r w:rsidR="00F42DBE">
        <w:br/>
      </w:r>
      <w:r w:rsidR="00BD6934">
        <w:t>For interview: Helen Curti</w:t>
      </w:r>
      <w:r w:rsidR="00BF0DB6">
        <w:t>s</w:t>
      </w:r>
      <w:r w:rsidR="00EE1AB6">
        <w:t xml:space="preserve"> 0413 560 413</w:t>
      </w:r>
    </w:p>
    <w:p w14:paraId="430B09C8" w14:textId="77777777" w:rsidR="00F42DBE" w:rsidRDefault="00F42DBE" w:rsidP="00D02869">
      <w:pPr>
        <w:rPr>
          <w:b/>
          <w:bCs/>
        </w:rPr>
      </w:pPr>
    </w:p>
    <w:p w14:paraId="5689ABED" w14:textId="010034FB" w:rsidR="006B0414" w:rsidRDefault="006B0414" w:rsidP="006B0414">
      <w:pPr>
        <w:rPr>
          <w:b/>
          <w:bCs/>
        </w:rPr>
      </w:pPr>
      <w:r>
        <w:rPr>
          <w:b/>
          <w:bCs/>
        </w:rPr>
        <w:t xml:space="preserve">'Save the </w:t>
      </w:r>
      <w:r w:rsidR="00FD7435">
        <w:rPr>
          <w:b/>
          <w:bCs/>
        </w:rPr>
        <w:t>K</w:t>
      </w:r>
      <w:r>
        <w:rPr>
          <w:b/>
          <w:bCs/>
        </w:rPr>
        <w:t xml:space="preserve">ebab' - City of Perth urged to restore </w:t>
      </w:r>
      <w:r w:rsidR="00937457">
        <w:rPr>
          <w:b/>
          <w:bCs/>
        </w:rPr>
        <w:t>iconic artwork</w:t>
      </w:r>
      <w:r>
        <w:rPr>
          <w:b/>
          <w:bCs/>
        </w:rPr>
        <w:t xml:space="preserve"> ahead of $250k </w:t>
      </w:r>
      <w:proofErr w:type="spellStart"/>
      <w:r w:rsidR="00937457" w:rsidRPr="00937457">
        <w:rPr>
          <w:b/>
          <w:bCs/>
          <w:i/>
          <w:iCs/>
        </w:rPr>
        <w:t>Boonji</w:t>
      </w:r>
      <w:proofErr w:type="spellEnd"/>
      <w:r w:rsidR="00937457" w:rsidRPr="00937457">
        <w:rPr>
          <w:b/>
          <w:bCs/>
          <w:i/>
          <w:iCs/>
        </w:rPr>
        <w:t xml:space="preserve"> Spaceman</w:t>
      </w:r>
      <w:r w:rsidR="0072258F">
        <w:rPr>
          <w:b/>
          <w:bCs/>
          <w:i/>
          <w:iCs/>
        </w:rPr>
        <w:t xml:space="preserve"> </w:t>
      </w:r>
      <w:r w:rsidR="0072258F">
        <w:rPr>
          <w:b/>
          <w:bCs/>
        </w:rPr>
        <w:t>spend</w:t>
      </w:r>
    </w:p>
    <w:p w14:paraId="63068F2D" w14:textId="77777777" w:rsidR="00CC4EB3" w:rsidRDefault="00CC4EB3" w:rsidP="00D02869">
      <w:pPr>
        <w:rPr>
          <w:b/>
          <w:bCs/>
        </w:rPr>
      </w:pPr>
    </w:p>
    <w:p w14:paraId="1033149C" w14:textId="6D2FF0B1" w:rsidR="00CC4EB3" w:rsidRDefault="00CC4EB3" w:rsidP="00CC4EB3">
      <w:r>
        <w:t xml:space="preserve">Key points: </w:t>
      </w:r>
    </w:p>
    <w:p w14:paraId="4DD49F22" w14:textId="5E1A9CA5" w:rsidR="00937457" w:rsidRPr="00D02869" w:rsidRDefault="00937457" w:rsidP="00937457">
      <w:pPr>
        <w:pStyle w:val="ListParagraph"/>
        <w:numPr>
          <w:ilvl w:val="0"/>
          <w:numId w:val="1"/>
        </w:numPr>
      </w:pPr>
      <w:r>
        <w:t>T</w:t>
      </w:r>
      <w:r w:rsidRPr="00BF18D2">
        <w:t>he</w:t>
      </w:r>
      <w:r>
        <w:t xml:space="preserve"> Perth arts community is calling on the City of Perth to reinstate </w:t>
      </w:r>
      <w:r w:rsidRPr="00937457">
        <w:rPr>
          <w:i/>
          <w:iCs/>
        </w:rPr>
        <w:t xml:space="preserve">Ore Obelisk, </w:t>
      </w:r>
      <w:r w:rsidRPr="00FE2C0B">
        <w:t xml:space="preserve">a </w:t>
      </w:r>
      <w:r>
        <w:t xml:space="preserve">public artwork </w:t>
      </w:r>
      <w:r w:rsidRPr="00C0345E">
        <w:t>affectionately known as</w:t>
      </w:r>
      <w:r w:rsidRPr="00937457">
        <w:rPr>
          <w:i/>
          <w:iCs/>
        </w:rPr>
        <w:t xml:space="preserve"> </w:t>
      </w:r>
      <w:r w:rsidRPr="007A6609">
        <w:t>'the kebab',</w:t>
      </w:r>
      <w:r w:rsidRPr="00937457">
        <w:rPr>
          <w:i/>
          <w:iCs/>
        </w:rPr>
        <w:t xml:space="preserve"> </w:t>
      </w:r>
      <w:r>
        <w:t xml:space="preserve">before spending $250k to install American artwork </w:t>
      </w:r>
      <w:proofErr w:type="spellStart"/>
      <w:r w:rsidRPr="00937457">
        <w:rPr>
          <w:i/>
          <w:iCs/>
        </w:rPr>
        <w:t>Boonji</w:t>
      </w:r>
      <w:proofErr w:type="spellEnd"/>
      <w:r w:rsidRPr="00937457">
        <w:rPr>
          <w:i/>
          <w:iCs/>
        </w:rPr>
        <w:t xml:space="preserve"> Spaceman</w:t>
      </w:r>
      <w:r w:rsidR="0072258F">
        <w:rPr>
          <w:i/>
          <w:iCs/>
        </w:rPr>
        <w:t xml:space="preserve"> </w:t>
      </w:r>
      <w:r w:rsidR="0072258F" w:rsidRPr="0072258F">
        <w:t>in its pla</w:t>
      </w:r>
      <w:r w:rsidR="0072258F">
        <w:t>c</w:t>
      </w:r>
      <w:r w:rsidR="0072258F" w:rsidRPr="0072258F">
        <w:t>e</w:t>
      </w:r>
      <w:r w:rsidR="0072258F">
        <w:t>.</w:t>
      </w:r>
    </w:p>
    <w:p w14:paraId="6087E717" w14:textId="31D6D22E" w:rsidR="00B37E65" w:rsidRDefault="00B37E65" w:rsidP="00401A12">
      <w:pPr>
        <w:pStyle w:val="ListParagraph"/>
        <w:numPr>
          <w:ilvl w:val="0"/>
          <w:numId w:val="1"/>
        </w:numPr>
      </w:pPr>
      <w:r>
        <w:t xml:space="preserve">'Save the </w:t>
      </w:r>
      <w:r w:rsidR="00FD7435">
        <w:t>K</w:t>
      </w:r>
      <w:r>
        <w:t xml:space="preserve">ebab' says installing </w:t>
      </w:r>
      <w:proofErr w:type="spellStart"/>
      <w:r w:rsidRPr="00B37E65">
        <w:rPr>
          <w:i/>
          <w:iCs/>
        </w:rPr>
        <w:t>Boonji</w:t>
      </w:r>
      <w:proofErr w:type="spellEnd"/>
      <w:r w:rsidRPr="00B37E65">
        <w:rPr>
          <w:i/>
          <w:iCs/>
        </w:rPr>
        <w:t xml:space="preserve"> Spaceman</w:t>
      </w:r>
      <w:r>
        <w:t xml:space="preserve"> </w:t>
      </w:r>
      <w:r w:rsidR="001B3CF0">
        <w:t>whilst</w:t>
      </w:r>
      <w:r>
        <w:t xml:space="preserve"> </w:t>
      </w:r>
      <w:r w:rsidRPr="00B37E65">
        <w:rPr>
          <w:i/>
          <w:iCs/>
        </w:rPr>
        <w:t>Ore Obelisk</w:t>
      </w:r>
      <w:r>
        <w:t xml:space="preserve"> </w:t>
      </w:r>
      <w:r w:rsidR="001B3CF0">
        <w:t xml:space="preserve">sits in storage </w:t>
      </w:r>
      <w:r w:rsidR="0072258F">
        <w:t>erodes</w:t>
      </w:r>
      <w:r>
        <w:t xml:space="preserve"> Perth's cultural heritage and </w:t>
      </w:r>
      <w:r w:rsidR="001A1576">
        <w:t>represents poor value to the people of Perth.</w:t>
      </w:r>
      <w:r w:rsidR="001A1576">
        <w:br/>
      </w:r>
    </w:p>
    <w:p w14:paraId="3DEE3A82" w14:textId="7F4A4E4B" w:rsidR="00401A12" w:rsidRPr="00D02869" w:rsidRDefault="00D02869" w:rsidP="00401A12">
      <w:r>
        <w:t>T</w:t>
      </w:r>
      <w:r w:rsidR="00401A12" w:rsidRPr="00BF18D2">
        <w:t>he</w:t>
      </w:r>
      <w:r w:rsidR="00401A12">
        <w:t xml:space="preserve"> Perth arts community is </w:t>
      </w:r>
      <w:r w:rsidR="00B02C99">
        <w:t>calling on</w:t>
      </w:r>
      <w:r w:rsidR="00401A12">
        <w:t xml:space="preserve"> the City of Perth</w:t>
      </w:r>
      <w:r w:rsidR="001F550D">
        <w:t xml:space="preserve"> to</w:t>
      </w:r>
      <w:r w:rsidR="00401A12">
        <w:t xml:space="preserve"> </w:t>
      </w:r>
      <w:r w:rsidR="001F550D">
        <w:t xml:space="preserve">'Save the Kebab' and </w:t>
      </w:r>
      <w:r>
        <w:t xml:space="preserve">reinstate </w:t>
      </w:r>
      <w:r w:rsidRPr="00D02869">
        <w:rPr>
          <w:i/>
          <w:iCs/>
        </w:rPr>
        <w:t xml:space="preserve">Ore Obelisk, a </w:t>
      </w:r>
      <w:r>
        <w:t xml:space="preserve">public artwork </w:t>
      </w:r>
      <w:r w:rsidRPr="00C0345E">
        <w:t>affectionately known as</w:t>
      </w:r>
      <w:r w:rsidRPr="00D02869">
        <w:rPr>
          <w:i/>
          <w:iCs/>
        </w:rPr>
        <w:t xml:space="preserve"> </w:t>
      </w:r>
      <w:r w:rsidRPr="007A6609">
        <w:t xml:space="preserve">'the </w:t>
      </w:r>
      <w:r w:rsidR="00861792">
        <w:t>k</w:t>
      </w:r>
      <w:r w:rsidRPr="007A6609">
        <w:t>ebab'</w:t>
      </w:r>
      <w:r w:rsidR="001F550D">
        <w:t xml:space="preserve"> that is set to be replaced by </w:t>
      </w:r>
      <w:r>
        <w:t>American artwork</w:t>
      </w:r>
      <w:r w:rsidR="00401A12">
        <w:t xml:space="preserve"> </w:t>
      </w:r>
      <w:proofErr w:type="spellStart"/>
      <w:r w:rsidR="00401A12" w:rsidRPr="0091119B">
        <w:rPr>
          <w:i/>
          <w:iCs/>
        </w:rPr>
        <w:t>Boonji</w:t>
      </w:r>
      <w:proofErr w:type="spellEnd"/>
      <w:r w:rsidR="00401A12" w:rsidRPr="0091119B">
        <w:rPr>
          <w:i/>
          <w:iCs/>
        </w:rPr>
        <w:t xml:space="preserve"> Spaceman</w:t>
      </w:r>
      <w:r w:rsidR="00E94FF4">
        <w:t xml:space="preserve"> at a cost of $250k to ratepayers.</w:t>
      </w:r>
    </w:p>
    <w:p w14:paraId="6068B0ED" w14:textId="77777777" w:rsidR="00BD6934" w:rsidRDefault="00BD6934"/>
    <w:p w14:paraId="653277A5" w14:textId="2C38CB63" w:rsidR="0091119B" w:rsidRDefault="00FB512F" w:rsidP="0091119B">
      <w:proofErr w:type="spellStart"/>
      <w:r w:rsidRPr="0091119B">
        <w:rPr>
          <w:i/>
          <w:iCs/>
        </w:rPr>
        <w:t>Boonji</w:t>
      </w:r>
      <w:proofErr w:type="spellEnd"/>
      <w:r w:rsidRPr="0091119B">
        <w:rPr>
          <w:i/>
          <w:iCs/>
        </w:rPr>
        <w:t xml:space="preserve"> Spaceman</w:t>
      </w:r>
      <w:r w:rsidR="002C036D">
        <w:rPr>
          <w:i/>
          <w:iCs/>
        </w:rPr>
        <w:t xml:space="preserve"> </w:t>
      </w:r>
      <w:r w:rsidR="00B02C99" w:rsidRPr="00D24E1E">
        <w:t>was</w:t>
      </w:r>
      <w:r w:rsidR="00B02C99">
        <w:rPr>
          <w:i/>
          <w:iCs/>
        </w:rPr>
        <w:t xml:space="preserve"> </w:t>
      </w:r>
      <w:r w:rsidR="00D24E1E">
        <w:t>gifted</w:t>
      </w:r>
      <w:r w:rsidR="00373852">
        <w:t xml:space="preserve"> </w:t>
      </w:r>
      <w:r w:rsidR="00C367A3">
        <w:t xml:space="preserve">to the city </w:t>
      </w:r>
      <w:r>
        <w:t>by</w:t>
      </w:r>
      <w:r w:rsidR="0091119B">
        <w:t xml:space="preserve"> </w:t>
      </w:r>
      <w:r w:rsidR="00BF0DB6">
        <w:t>New York</w:t>
      </w:r>
      <w:r w:rsidR="007B0664">
        <w:t xml:space="preserve"> artist</w:t>
      </w:r>
      <w:r w:rsidR="00725DF3">
        <w:t xml:space="preserve"> </w:t>
      </w:r>
      <w:r w:rsidRPr="0091119B">
        <w:t>Brendan Murphy</w:t>
      </w:r>
      <w:r w:rsidR="003D5B88">
        <w:t xml:space="preserve"> in 2024. </w:t>
      </w:r>
      <w:r w:rsidR="005207F9">
        <w:t xml:space="preserve">Self-taught, </w:t>
      </w:r>
      <w:r w:rsidR="003D5B88">
        <w:t xml:space="preserve">Murphy </w:t>
      </w:r>
      <w:r w:rsidR="00B02C99">
        <w:t>was</w:t>
      </w:r>
      <w:r w:rsidR="00BF0DB6">
        <w:t xml:space="preserve"> </w:t>
      </w:r>
      <w:r>
        <w:t xml:space="preserve">a </w:t>
      </w:r>
      <w:r w:rsidR="0091119B">
        <w:t xml:space="preserve">professional </w:t>
      </w:r>
      <w:r w:rsidR="00B02C99">
        <w:t>athlete</w:t>
      </w:r>
      <w:r w:rsidR="0091119B">
        <w:t xml:space="preserve"> and Wall Street trader </w:t>
      </w:r>
      <w:r>
        <w:t>before</w:t>
      </w:r>
      <w:r w:rsidR="00220DE6">
        <w:t xml:space="preserve"> </w:t>
      </w:r>
      <w:r>
        <w:t>taking up</w:t>
      </w:r>
      <w:r w:rsidR="00220DE6">
        <w:t xml:space="preserve"> </w:t>
      </w:r>
      <w:r w:rsidR="00BF0DB6">
        <w:t xml:space="preserve">art </w:t>
      </w:r>
      <w:r w:rsidR="0091119B">
        <w:t xml:space="preserve">in the early 2000s. </w:t>
      </w:r>
      <w:r w:rsidR="00725DF3">
        <w:t>E</w:t>
      </w:r>
      <w:r w:rsidR="0091119B">
        <w:t xml:space="preserve">ditions </w:t>
      </w:r>
      <w:r w:rsidR="007B0664">
        <w:t xml:space="preserve">of the </w:t>
      </w:r>
      <w:r w:rsidR="00B02C99" w:rsidRPr="0091119B">
        <w:t xml:space="preserve">seven-metre, chrome-finished </w:t>
      </w:r>
      <w:r w:rsidR="00B02C99">
        <w:t>spaceman</w:t>
      </w:r>
      <w:r>
        <w:t xml:space="preserve"> </w:t>
      </w:r>
      <w:r w:rsidR="00B02C99">
        <w:t xml:space="preserve">statue </w:t>
      </w:r>
      <w:r w:rsidR="00725DF3">
        <w:t>can be seen in London</w:t>
      </w:r>
      <w:r w:rsidR="007B0664">
        <w:t xml:space="preserve">, Oslo, Dubai and Antigua. </w:t>
      </w:r>
    </w:p>
    <w:p w14:paraId="6B1CDCE7" w14:textId="77777777" w:rsidR="0091119B" w:rsidRDefault="0091119B" w:rsidP="0091119B"/>
    <w:p w14:paraId="6EFBFAC1" w14:textId="21FE01FE" w:rsidR="00220DE6" w:rsidRDefault="00220DE6" w:rsidP="00220DE6">
      <w:r w:rsidRPr="00CE5028">
        <w:rPr>
          <w:i/>
          <w:iCs/>
        </w:rPr>
        <w:t>Ore Obelisk</w:t>
      </w:r>
      <w:r w:rsidR="00472809">
        <w:t xml:space="preserve"> is </w:t>
      </w:r>
      <w:r w:rsidRPr="00220DE6">
        <w:t>a 15-metre artwork by artist Paul Ritter</w:t>
      </w:r>
      <w:r w:rsidR="002C036D">
        <w:t xml:space="preserve">. It was </w:t>
      </w:r>
      <w:r>
        <w:t xml:space="preserve">commissioned </w:t>
      </w:r>
      <w:r w:rsidR="002C036D">
        <w:t xml:space="preserve">in 1971 </w:t>
      </w:r>
      <w:r w:rsidRPr="00220DE6">
        <w:t>to celebrate Western Australia’s mining heritage and mark the state’s one-millionth resident.</w:t>
      </w:r>
      <w:r>
        <w:t xml:space="preserve"> </w:t>
      </w:r>
      <w:r w:rsidR="002C036D">
        <w:t>A much-loved landmark in</w:t>
      </w:r>
      <w:r w:rsidRPr="00220DE6">
        <w:t xml:space="preserve"> Stirling Gardens for 50 years</w:t>
      </w:r>
      <w:r w:rsidR="002C036D">
        <w:t xml:space="preserve">, </w:t>
      </w:r>
      <w:r w:rsidR="00B02C99">
        <w:t xml:space="preserve">'the </w:t>
      </w:r>
      <w:r w:rsidR="00861792">
        <w:t>k</w:t>
      </w:r>
      <w:r w:rsidR="00B02C99">
        <w:t>ebab'</w:t>
      </w:r>
      <w:r w:rsidR="002C036D">
        <w:t xml:space="preserve"> </w:t>
      </w:r>
      <w:r w:rsidR="00F42DBE">
        <w:t xml:space="preserve">features stacked </w:t>
      </w:r>
      <w:r w:rsidR="00FD5282">
        <w:t>spheres</w:t>
      </w:r>
      <w:r w:rsidR="00F42DBE" w:rsidRPr="00F42DBE">
        <w:t xml:space="preserve"> of ore from across </w:t>
      </w:r>
      <w:r w:rsidR="00FD5282">
        <w:t xml:space="preserve">the </w:t>
      </w:r>
      <w:r w:rsidR="00937457">
        <w:t>S</w:t>
      </w:r>
      <w:r w:rsidR="00FD5282">
        <w:t xml:space="preserve">tate. </w:t>
      </w:r>
      <w:r w:rsidR="002C1E25">
        <w:t>The artwork</w:t>
      </w:r>
      <w:r w:rsidR="00FD5282">
        <w:t xml:space="preserve"> </w:t>
      </w:r>
      <w:r w:rsidR="00937457">
        <w:t xml:space="preserve">has been in storage since it </w:t>
      </w:r>
      <w:r w:rsidR="00FD5282">
        <w:t xml:space="preserve">was </w:t>
      </w:r>
      <w:r w:rsidRPr="00220DE6">
        <w:t xml:space="preserve">removed </w:t>
      </w:r>
      <w:r w:rsidR="00FB512F">
        <w:t>for</w:t>
      </w:r>
      <w:r w:rsidRPr="00220DE6">
        <w:t xml:space="preserve"> conservation in 2021</w:t>
      </w:r>
      <w:r w:rsidR="00937457">
        <w:t>.</w:t>
      </w:r>
    </w:p>
    <w:p w14:paraId="116335F7" w14:textId="77777777" w:rsidR="000968F4" w:rsidRDefault="000968F4" w:rsidP="0091119B"/>
    <w:p w14:paraId="4C8D83D9" w14:textId="661ED15E" w:rsidR="000968F4" w:rsidRDefault="000968F4" w:rsidP="0091119B">
      <w:r>
        <w:t xml:space="preserve">Perth </w:t>
      </w:r>
      <w:r w:rsidR="00FB512F">
        <w:t>arts</w:t>
      </w:r>
      <w:r>
        <w:t xml:space="preserve"> sector leader </w:t>
      </w:r>
      <w:r w:rsidR="00EE1AB6">
        <w:t>and '</w:t>
      </w:r>
      <w:r w:rsidR="00846133">
        <w:t>S</w:t>
      </w:r>
      <w:r w:rsidR="00EE1AB6">
        <w:t xml:space="preserve">ave the </w:t>
      </w:r>
      <w:r w:rsidR="00FD7435">
        <w:t>K</w:t>
      </w:r>
      <w:r w:rsidR="00EE1AB6">
        <w:t xml:space="preserve">ebab' spokesperson </w:t>
      </w:r>
      <w:r>
        <w:t>Helen Curtis spent</w:t>
      </w:r>
      <w:r w:rsidRPr="000968F4">
        <w:t xml:space="preserve"> thirteen years developing the arts program at the City of Perth</w:t>
      </w:r>
      <w:r>
        <w:t xml:space="preserve">. She says the decision </w:t>
      </w:r>
      <w:r w:rsidR="00220DE6">
        <w:t xml:space="preserve">to install </w:t>
      </w:r>
      <w:proofErr w:type="spellStart"/>
      <w:r w:rsidR="00FB512F" w:rsidRPr="0091119B">
        <w:rPr>
          <w:i/>
          <w:iCs/>
        </w:rPr>
        <w:t>Boonji</w:t>
      </w:r>
      <w:proofErr w:type="spellEnd"/>
      <w:r w:rsidR="00FB512F" w:rsidRPr="0091119B">
        <w:rPr>
          <w:i/>
          <w:iCs/>
        </w:rPr>
        <w:t xml:space="preserve"> Spaceman</w:t>
      </w:r>
      <w:r w:rsidR="00FB512F">
        <w:t xml:space="preserve"> </w:t>
      </w:r>
      <w:r w:rsidR="00FD7435">
        <w:t>in place of</w:t>
      </w:r>
      <w:r w:rsidR="002F057A">
        <w:t xml:space="preserve"> </w:t>
      </w:r>
      <w:r w:rsidR="002F057A" w:rsidRPr="002F057A">
        <w:rPr>
          <w:i/>
          <w:iCs/>
        </w:rPr>
        <w:t>Ore Ob</w:t>
      </w:r>
      <w:r w:rsidR="002F057A">
        <w:rPr>
          <w:i/>
          <w:iCs/>
        </w:rPr>
        <w:t>e</w:t>
      </w:r>
      <w:r w:rsidR="002F057A" w:rsidRPr="002F057A">
        <w:rPr>
          <w:i/>
          <w:iCs/>
        </w:rPr>
        <w:t>lisk</w:t>
      </w:r>
      <w:r w:rsidR="002F057A">
        <w:t xml:space="preserve"> </w:t>
      </w:r>
      <w:r w:rsidR="00861792">
        <w:t>shows deep disrespect for</w:t>
      </w:r>
      <w:r w:rsidR="00FB512F">
        <w:t xml:space="preserve"> </w:t>
      </w:r>
      <w:r w:rsidR="002F057A">
        <w:t>Perth's cultural heritage</w:t>
      </w:r>
      <w:r w:rsidR="00FD7435">
        <w:t xml:space="preserve">, </w:t>
      </w:r>
      <w:r w:rsidR="001A1576">
        <w:t xml:space="preserve">represents poor value </w:t>
      </w:r>
      <w:r w:rsidR="00FD7435">
        <w:t xml:space="preserve">and </w:t>
      </w:r>
      <w:r w:rsidR="003D403B">
        <w:t>directl</w:t>
      </w:r>
      <w:r w:rsidR="00FD7435">
        <w:t>y</w:t>
      </w:r>
      <w:r w:rsidR="003D403B">
        <w:t xml:space="preserve"> </w:t>
      </w:r>
      <w:r w:rsidR="00D24E1E">
        <w:t>contradict</w:t>
      </w:r>
      <w:r w:rsidR="00FD7435">
        <w:t>s</w:t>
      </w:r>
      <w:r w:rsidR="00D24E1E">
        <w:t xml:space="preserve"> the City's </w:t>
      </w:r>
      <w:r w:rsidR="000F3ADD">
        <w:t xml:space="preserve">public </w:t>
      </w:r>
      <w:r w:rsidR="00D24E1E">
        <w:t>art policies.</w:t>
      </w:r>
    </w:p>
    <w:p w14:paraId="1482C76A" w14:textId="77777777" w:rsidR="00220DE6" w:rsidRDefault="00220DE6" w:rsidP="0091119B"/>
    <w:p w14:paraId="77D5398B" w14:textId="2CCF76DC" w:rsidR="002F057A" w:rsidRDefault="00220DE6" w:rsidP="0091119B">
      <w:pPr>
        <w:rPr>
          <w:lang w:val="en-GB"/>
        </w:rPr>
      </w:pPr>
      <w:r>
        <w:rPr>
          <w:lang w:val="en-GB"/>
        </w:rPr>
        <w:t>"</w:t>
      </w:r>
      <w:r w:rsidR="000968F4" w:rsidRPr="00FB512F">
        <w:rPr>
          <w:i/>
          <w:iCs/>
          <w:lang w:val="en-GB"/>
        </w:rPr>
        <w:t>Ore Ob</w:t>
      </w:r>
      <w:r w:rsidR="00CD26C3">
        <w:rPr>
          <w:i/>
          <w:iCs/>
          <w:lang w:val="en-GB"/>
        </w:rPr>
        <w:t>el</w:t>
      </w:r>
      <w:r w:rsidR="000968F4" w:rsidRPr="00FB512F">
        <w:rPr>
          <w:i/>
          <w:iCs/>
          <w:lang w:val="en-GB"/>
        </w:rPr>
        <w:t>isk</w:t>
      </w:r>
      <w:r>
        <w:rPr>
          <w:lang w:val="en-GB"/>
        </w:rPr>
        <w:t xml:space="preserve"> is </w:t>
      </w:r>
      <w:r w:rsidR="000968F4" w:rsidRPr="000968F4">
        <w:rPr>
          <w:lang w:val="en-GB"/>
        </w:rPr>
        <w:t xml:space="preserve">a landmark piece of </w:t>
      </w:r>
      <w:r>
        <w:rPr>
          <w:lang w:val="en-GB"/>
        </w:rPr>
        <w:t>West Australian history</w:t>
      </w:r>
      <w:r w:rsidR="00FB512F">
        <w:rPr>
          <w:lang w:val="en-GB"/>
        </w:rPr>
        <w:t xml:space="preserve"> that recognises the importance of the mining industry to the State</w:t>
      </w:r>
      <w:r w:rsidR="00696BF0">
        <w:rPr>
          <w:lang w:val="en-GB"/>
        </w:rPr>
        <w:t>,</w:t>
      </w:r>
      <w:r>
        <w:rPr>
          <w:lang w:val="en-GB"/>
        </w:rPr>
        <w:t>" says Curtis. "</w:t>
      </w:r>
      <w:proofErr w:type="spellStart"/>
      <w:r w:rsidRPr="000968F4">
        <w:rPr>
          <w:i/>
          <w:iCs/>
          <w:lang w:val="en-GB"/>
        </w:rPr>
        <w:t>Boonji</w:t>
      </w:r>
      <w:proofErr w:type="spellEnd"/>
      <w:r w:rsidRPr="000968F4">
        <w:rPr>
          <w:i/>
          <w:iCs/>
          <w:lang w:val="en-GB"/>
        </w:rPr>
        <w:t xml:space="preserve"> Spaceman</w:t>
      </w:r>
      <w:r>
        <w:rPr>
          <w:lang w:val="en-GB"/>
        </w:rPr>
        <w:t xml:space="preserve"> is</w:t>
      </w:r>
      <w:r w:rsidR="000968F4" w:rsidRPr="000968F4">
        <w:rPr>
          <w:lang w:val="en-GB"/>
        </w:rPr>
        <w:t xml:space="preserve"> a </w:t>
      </w:r>
      <w:r w:rsidR="00A73D41">
        <w:rPr>
          <w:lang w:val="en-GB"/>
        </w:rPr>
        <w:t xml:space="preserve">generic, </w:t>
      </w:r>
      <w:r w:rsidR="000968F4" w:rsidRPr="000968F4">
        <w:rPr>
          <w:lang w:val="en-GB"/>
        </w:rPr>
        <w:t>mass-produced</w:t>
      </w:r>
      <w:r w:rsidR="00A73D41">
        <w:rPr>
          <w:lang w:val="en-GB"/>
        </w:rPr>
        <w:t xml:space="preserve"> </w:t>
      </w:r>
      <w:r w:rsidR="000968F4" w:rsidRPr="000968F4">
        <w:rPr>
          <w:lang w:val="en-GB"/>
        </w:rPr>
        <w:t>sculpture</w:t>
      </w:r>
      <w:r>
        <w:rPr>
          <w:lang w:val="en-GB"/>
        </w:rPr>
        <w:t xml:space="preserve"> with no connection to our people </w:t>
      </w:r>
      <w:r w:rsidR="002C036D">
        <w:rPr>
          <w:lang w:val="en-GB"/>
        </w:rPr>
        <w:t>or</w:t>
      </w:r>
      <w:r>
        <w:rPr>
          <w:lang w:val="en-GB"/>
        </w:rPr>
        <w:t xml:space="preserve"> place</w:t>
      </w:r>
      <w:r w:rsidR="000968F4" w:rsidRPr="000968F4">
        <w:rPr>
          <w:lang w:val="en-GB"/>
        </w:rPr>
        <w:t>.</w:t>
      </w:r>
      <w:r w:rsidR="002F057A">
        <w:rPr>
          <w:lang w:val="en-GB"/>
        </w:rPr>
        <w:t>"</w:t>
      </w:r>
    </w:p>
    <w:p w14:paraId="31FB353E" w14:textId="77777777" w:rsidR="00696BF0" w:rsidRDefault="00696BF0" w:rsidP="0091119B">
      <w:pPr>
        <w:rPr>
          <w:lang w:val="en-GB"/>
        </w:rPr>
      </w:pPr>
    </w:p>
    <w:p w14:paraId="0B3565B7" w14:textId="6D6929A1" w:rsidR="00377A55" w:rsidRDefault="002F057A" w:rsidP="00377A55">
      <w:r w:rsidRPr="002F057A">
        <w:t>“This isn’t about rejecting new ar</w:t>
      </w:r>
      <w:r w:rsidR="00725DF3">
        <w:t>t</w:t>
      </w:r>
      <w:r w:rsidR="00937457">
        <w:t>," she adds. "I</w:t>
      </w:r>
      <w:r w:rsidRPr="002F057A">
        <w:t>t’s about respecting and preserving art that tells Perth’s story</w:t>
      </w:r>
      <w:r w:rsidR="00A05F65">
        <w:t xml:space="preserve">. </w:t>
      </w:r>
      <w:r w:rsidR="003D5B88">
        <w:t>The City's arts policies</w:t>
      </w:r>
      <w:r w:rsidR="003D5B88" w:rsidRPr="003D5B88">
        <w:t xml:space="preserve"> </w:t>
      </w:r>
      <w:r w:rsidR="00FE6A1F">
        <w:t>are designed to</w:t>
      </w:r>
      <w:r w:rsidR="003D5B88" w:rsidRPr="003D5B88">
        <w:t> preserve and maintain significant public artworks, engage local artists, and ensure transparency in acquisitions</w:t>
      </w:r>
      <w:r w:rsidR="00CD26C3">
        <w:t>.</w:t>
      </w:r>
      <w:r w:rsidR="003D5B88">
        <w:t xml:space="preserve"> </w:t>
      </w:r>
      <w:proofErr w:type="spellStart"/>
      <w:r w:rsidR="003D5B88" w:rsidRPr="000968F4">
        <w:rPr>
          <w:i/>
          <w:iCs/>
          <w:lang w:val="en-GB"/>
        </w:rPr>
        <w:t>Boonji</w:t>
      </w:r>
      <w:proofErr w:type="spellEnd"/>
      <w:r w:rsidR="003D5B88" w:rsidRPr="000968F4">
        <w:rPr>
          <w:i/>
          <w:iCs/>
          <w:lang w:val="en-GB"/>
        </w:rPr>
        <w:t xml:space="preserve"> Spaceman</w:t>
      </w:r>
      <w:r w:rsidR="003D5B88">
        <w:t xml:space="preserve"> </w:t>
      </w:r>
      <w:r w:rsidR="00250643">
        <w:t>fails on all counts.</w:t>
      </w:r>
      <w:r w:rsidR="00CD26C3">
        <w:t>"</w:t>
      </w:r>
    </w:p>
    <w:p w14:paraId="295A0116" w14:textId="1A8BDD52" w:rsidR="00594E73" w:rsidRDefault="00594E73" w:rsidP="002F057A"/>
    <w:p w14:paraId="547AB195" w14:textId="1D92141E" w:rsidR="00816945" w:rsidRDefault="00CC4EB3" w:rsidP="00594E73">
      <w:r>
        <w:lastRenderedPageBreak/>
        <w:t>A</w:t>
      </w:r>
      <w:r w:rsidRPr="002F057A">
        <w:t> </w:t>
      </w:r>
      <w:r w:rsidRPr="00816945">
        <w:t>2021 structural report cost</w:t>
      </w:r>
      <w:r w:rsidR="003D403B">
        <w:t>ed</w:t>
      </w:r>
      <w:r w:rsidRPr="00816945">
        <w:t xml:space="preserve"> the restoration of </w:t>
      </w:r>
      <w:r w:rsidRPr="005372AD">
        <w:rPr>
          <w:i/>
          <w:iCs/>
        </w:rPr>
        <w:t>Ore Obelisk</w:t>
      </w:r>
      <w:r w:rsidRPr="00816945">
        <w:t xml:space="preserve"> at $118,000</w:t>
      </w:r>
      <w:r w:rsidR="00846133">
        <w:t xml:space="preserve"> - </w:t>
      </w:r>
      <w:r w:rsidRPr="00816945">
        <w:t>less than half of what the City has flagged to install </w:t>
      </w:r>
      <w:proofErr w:type="spellStart"/>
      <w:r w:rsidRPr="00816945">
        <w:rPr>
          <w:i/>
          <w:iCs/>
        </w:rPr>
        <w:t>Boonji</w:t>
      </w:r>
      <w:proofErr w:type="spellEnd"/>
      <w:r w:rsidRPr="00816945">
        <w:rPr>
          <w:i/>
          <w:iCs/>
        </w:rPr>
        <w:t xml:space="preserve"> Spaceman</w:t>
      </w:r>
      <w:r w:rsidRPr="00816945">
        <w:t>.</w:t>
      </w:r>
      <w:r w:rsidRPr="00816945">
        <w:rPr>
          <w:rFonts w:ascii="Arial" w:hAnsi="Arial" w:cs="Arial"/>
        </w:rPr>
        <w:t>​</w:t>
      </w:r>
      <w:r w:rsidRPr="00816945">
        <w:t xml:space="preserve"> </w:t>
      </w:r>
      <w:r w:rsidR="00816945">
        <w:t>L</w:t>
      </w:r>
      <w:r w:rsidR="00816945" w:rsidRPr="00816945">
        <w:t xml:space="preserve">ord Mayor </w:t>
      </w:r>
      <w:proofErr w:type="spellStart"/>
      <w:r w:rsidR="00816945" w:rsidRPr="00816945">
        <w:t>Zempilas</w:t>
      </w:r>
      <w:proofErr w:type="spellEnd"/>
      <w:r w:rsidR="00816945" w:rsidRPr="00816945">
        <w:t xml:space="preserve"> said </w:t>
      </w:r>
      <w:r w:rsidR="00813259">
        <w:t xml:space="preserve">in a media release that </w:t>
      </w:r>
      <w:r w:rsidR="00816945" w:rsidRPr="00816945">
        <w:t xml:space="preserve">the </w:t>
      </w:r>
      <w:r w:rsidR="003D403B">
        <w:t>cost</w:t>
      </w:r>
      <w:r w:rsidR="00816945" w:rsidRPr="00816945">
        <w:t xml:space="preserve"> of transporting and installing the statue was </w:t>
      </w:r>
      <w:hyperlink r:id="rId5" w:history="1">
        <w:r w:rsidR="00816945" w:rsidRPr="003D403B">
          <w:rPr>
            <w:rStyle w:val="Hyperlink"/>
          </w:rPr>
          <w:t>a small price to pay</w:t>
        </w:r>
      </w:hyperlink>
      <w:r w:rsidR="00816945" w:rsidRPr="00816945">
        <w:t xml:space="preserve"> for a world</w:t>
      </w:r>
      <w:r w:rsidR="00816945">
        <w:t>-</w:t>
      </w:r>
      <w:r w:rsidR="00816945" w:rsidRPr="00816945">
        <w:t>class attraction for the City.</w:t>
      </w:r>
      <w:r w:rsidR="00816945">
        <w:t xml:space="preserve"> </w:t>
      </w:r>
    </w:p>
    <w:p w14:paraId="2A6C69E9" w14:textId="77777777" w:rsidR="00594E73" w:rsidRDefault="00594E73" w:rsidP="002F057A"/>
    <w:p w14:paraId="27644F9B" w14:textId="5F2AA24F" w:rsidR="00816945" w:rsidRDefault="003D403B" w:rsidP="00816945">
      <w:r>
        <w:t xml:space="preserve">Curtis disagrees. </w:t>
      </w:r>
      <w:r w:rsidR="00816945" w:rsidRPr="00816945">
        <w:t xml:space="preserve">“This isn’t just about one artwork,” </w:t>
      </w:r>
      <w:r>
        <w:t xml:space="preserve">she </w:t>
      </w:r>
      <w:r w:rsidR="00813259">
        <w:t>says</w:t>
      </w:r>
      <w:r w:rsidR="00816945">
        <w:t>.</w:t>
      </w:r>
      <w:r w:rsidR="00816945" w:rsidRPr="00816945">
        <w:t xml:space="preserve"> “It’s about </w:t>
      </w:r>
      <w:r w:rsidR="00FD7435">
        <w:t xml:space="preserve">the thread of history that runs through our city and </w:t>
      </w:r>
      <w:r w:rsidR="00861792">
        <w:t>records its evolution</w:t>
      </w:r>
      <w:r w:rsidR="00816945" w:rsidRPr="00816945">
        <w:t xml:space="preserve">. Perth deserves </w:t>
      </w:r>
      <w:r w:rsidR="00861792">
        <w:t xml:space="preserve">quality </w:t>
      </w:r>
      <w:r w:rsidR="00816945" w:rsidRPr="00816945">
        <w:t xml:space="preserve">public art that </w:t>
      </w:r>
      <w:r w:rsidR="004A7810">
        <w:t>amplifies</w:t>
      </w:r>
      <w:r w:rsidR="00816945" w:rsidRPr="00816945">
        <w:t xml:space="preserve"> </w:t>
      </w:r>
      <w:r>
        <w:t>our</w:t>
      </w:r>
      <w:r w:rsidR="00816945" w:rsidRPr="00816945">
        <w:t xml:space="preserve"> </w:t>
      </w:r>
      <w:r w:rsidR="004A7810">
        <w:t>stories</w:t>
      </w:r>
      <w:r w:rsidR="00816945" w:rsidRPr="00816945">
        <w:t xml:space="preserve"> and supports </w:t>
      </w:r>
      <w:r w:rsidR="00CC7E3E">
        <w:t>our</w:t>
      </w:r>
      <w:r w:rsidR="00816945" w:rsidRPr="00816945">
        <w:t xml:space="preserve"> artists</w:t>
      </w:r>
      <w:r w:rsidR="00816945">
        <w:t xml:space="preserve">, </w:t>
      </w:r>
      <w:r w:rsidR="00816945" w:rsidRPr="00816945">
        <w:t>not</w:t>
      </w:r>
      <w:r w:rsidR="00861792">
        <w:t xml:space="preserve"> </w:t>
      </w:r>
      <w:r w:rsidR="005372AD">
        <w:t>pieces</w:t>
      </w:r>
      <w:r w:rsidR="00846133">
        <w:t xml:space="preserve"> parachuted in </w:t>
      </w:r>
      <w:r w:rsidR="004A7810">
        <w:t xml:space="preserve">for </w:t>
      </w:r>
      <w:r w:rsidR="00EE1AB6">
        <w:t>Instagram</w:t>
      </w:r>
      <w:r w:rsidR="00816945" w:rsidRPr="00816945">
        <w:t>.”</w:t>
      </w:r>
    </w:p>
    <w:p w14:paraId="46092AD5" w14:textId="77777777" w:rsidR="00813259" w:rsidRDefault="00813259" w:rsidP="00816945"/>
    <w:p w14:paraId="42628A23" w14:textId="3BEDCC85" w:rsidR="00831BB8" w:rsidRDefault="00813259" w:rsidP="007B14A6">
      <w:r>
        <w:t xml:space="preserve">Several other artworks </w:t>
      </w:r>
      <w:r w:rsidR="007B14A6">
        <w:t xml:space="preserve">of cultural significance </w:t>
      </w:r>
      <w:r>
        <w:t xml:space="preserve">are </w:t>
      </w:r>
      <w:r w:rsidR="007B14A6">
        <w:t xml:space="preserve">also </w:t>
      </w:r>
      <w:r>
        <w:t xml:space="preserve">in storage, including </w:t>
      </w:r>
      <w:r w:rsidR="007B14A6" w:rsidRPr="007B14A6">
        <w:rPr>
          <w:i/>
          <w:iCs/>
        </w:rPr>
        <w:t>Arch</w:t>
      </w:r>
      <w:r w:rsidR="007B14A6" w:rsidRPr="007B14A6">
        <w:t> </w:t>
      </w:r>
      <w:r w:rsidR="007B14A6">
        <w:t xml:space="preserve">by </w:t>
      </w:r>
      <w:r w:rsidR="007B14A6" w:rsidRPr="007B14A6">
        <w:t xml:space="preserve">Lorenna Grant. </w:t>
      </w:r>
      <w:r w:rsidR="007B14A6" w:rsidRPr="007B14A6">
        <w:rPr>
          <w:lang w:val="en-GB"/>
        </w:rPr>
        <w:t>Installed in 2009 as part of the award-winning Northbridge Piazza redevelopment,</w:t>
      </w:r>
      <w:r w:rsidR="007B14A6" w:rsidRPr="007B14A6">
        <w:t> </w:t>
      </w:r>
      <w:r w:rsidR="007B14A6" w:rsidRPr="00DE3D01">
        <w:rPr>
          <w:i/>
          <w:iCs/>
          <w:lang w:val="en-GB"/>
        </w:rPr>
        <w:t>Arch</w:t>
      </w:r>
      <w:r w:rsidR="007B14A6" w:rsidRPr="007B14A6">
        <w:rPr>
          <w:lang w:val="en-GB"/>
        </w:rPr>
        <w:t> was one of the city’s most innovative and instantly recognisable public artworks</w:t>
      </w:r>
      <w:r w:rsidR="002A0313">
        <w:rPr>
          <w:lang w:val="en-GB"/>
        </w:rPr>
        <w:t xml:space="preserve"> and was internationally celebrated.</w:t>
      </w:r>
      <w:r w:rsidR="009624D5">
        <w:t xml:space="preserve"> </w:t>
      </w:r>
      <w:r w:rsidR="007B14A6" w:rsidRPr="007B14A6">
        <w:rPr>
          <w:i/>
          <w:iCs/>
        </w:rPr>
        <w:t>Arch</w:t>
      </w:r>
      <w:r w:rsidR="007B14A6" w:rsidRPr="007B14A6">
        <w:t> </w:t>
      </w:r>
      <w:r w:rsidR="009624D5">
        <w:t>was removed by the</w:t>
      </w:r>
      <w:r w:rsidR="009624D5" w:rsidRPr="007B14A6">
        <w:t xml:space="preserve"> City of Perth </w:t>
      </w:r>
      <w:r w:rsidR="007B14A6" w:rsidRPr="007B14A6">
        <w:t>for maintenance</w:t>
      </w:r>
      <w:r w:rsidR="007B14A6">
        <w:t xml:space="preserve"> in 2023</w:t>
      </w:r>
      <w:r w:rsidR="007B14A6" w:rsidRPr="007B14A6">
        <w:t>, with no commitment to reinstatement.</w:t>
      </w:r>
    </w:p>
    <w:p w14:paraId="15ED4A74" w14:textId="77777777" w:rsidR="00A00F41" w:rsidRDefault="00A00F41" w:rsidP="007B14A6"/>
    <w:p w14:paraId="08580320" w14:textId="75DEB003" w:rsidR="00A00F41" w:rsidRPr="009624D5" w:rsidRDefault="00A00F41" w:rsidP="007B14A6">
      <w:r>
        <w:t xml:space="preserve">"It's disgraceful that our city's cultural heritage is being quietly erased and replaced with imported art that </w:t>
      </w:r>
      <w:r w:rsidR="00FA1977">
        <w:t>serves</w:t>
      </w:r>
      <w:r>
        <w:t xml:space="preserve"> </w:t>
      </w:r>
      <w:r w:rsidR="00FA1977">
        <w:t>largely</w:t>
      </w:r>
      <w:r>
        <w:t xml:space="preserve"> to promote the </w:t>
      </w:r>
      <w:r w:rsidR="00FA1977">
        <w:t xml:space="preserve">foreign </w:t>
      </w:r>
      <w:r>
        <w:t>artist who gifted it</w:t>
      </w:r>
      <w:r w:rsidR="001E6670">
        <w:t>," Curtis concludes. "</w:t>
      </w:r>
      <w:r>
        <w:t xml:space="preserve">The $250k required to install </w:t>
      </w:r>
      <w:proofErr w:type="spellStart"/>
      <w:r w:rsidR="00DE3D01" w:rsidRPr="000968F4">
        <w:rPr>
          <w:i/>
          <w:iCs/>
          <w:lang w:val="en-GB"/>
        </w:rPr>
        <w:t>Boonji</w:t>
      </w:r>
      <w:proofErr w:type="spellEnd"/>
      <w:r w:rsidR="00DE3D01" w:rsidRPr="000968F4">
        <w:rPr>
          <w:i/>
          <w:iCs/>
          <w:lang w:val="en-GB"/>
        </w:rPr>
        <w:t xml:space="preserve"> Spaceman</w:t>
      </w:r>
      <w:r w:rsidR="00DE3D01">
        <w:t xml:space="preserve"> </w:t>
      </w:r>
      <w:r w:rsidR="00452F9B">
        <w:t>would be better spent bringing back the kebab</w:t>
      </w:r>
      <w:r w:rsidR="00056033">
        <w:t xml:space="preserve"> and properly maintaining what exists.</w:t>
      </w:r>
      <w:r>
        <w:t>"</w:t>
      </w:r>
    </w:p>
    <w:p w14:paraId="4992BD99" w14:textId="5FC8C564" w:rsidR="00B4025D" w:rsidRPr="004D1B7C" w:rsidRDefault="00B4025D" w:rsidP="00816945">
      <w:pPr>
        <w:rPr>
          <w:i/>
          <w:iCs/>
        </w:rPr>
      </w:pPr>
      <w:r w:rsidRPr="004D1B7C">
        <w:rPr>
          <w:i/>
          <w:iCs/>
        </w:rPr>
        <w:t xml:space="preserve"> </w:t>
      </w:r>
    </w:p>
    <w:p w14:paraId="156B0C15" w14:textId="77777777" w:rsidR="00FD7435" w:rsidRDefault="00613D6A" w:rsidP="00816945">
      <w:pPr>
        <w:rPr>
          <w:i/>
          <w:iCs/>
        </w:rPr>
      </w:pPr>
      <w:r w:rsidRPr="004D1B7C">
        <w:rPr>
          <w:i/>
          <w:iCs/>
        </w:rPr>
        <w:t xml:space="preserve">(finish on what happens next - for example, </w:t>
      </w:r>
    </w:p>
    <w:p w14:paraId="2C1B30EF" w14:textId="79CB0A1D" w:rsidR="005372AD" w:rsidRPr="004D1B7C" w:rsidRDefault="00613D6A" w:rsidP="00816945">
      <w:pPr>
        <w:rPr>
          <w:i/>
          <w:iCs/>
        </w:rPr>
      </w:pPr>
      <w:r w:rsidRPr="004D1B7C">
        <w:rPr>
          <w:i/>
          <w:iCs/>
        </w:rPr>
        <w:t>'Save the Kebab' is collecting signatures from the Perth arts community to present in a submission to the Perth City Council meeting on x March.</w:t>
      </w:r>
      <w:r w:rsidR="00FD7435">
        <w:rPr>
          <w:i/>
          <w:iCs/>
        </w:rPr>
        <w:t xml:space="preserve"> </w:t>
      </w:r>
    </w:p>
    <w:p w14:paraId="6595B968" w14:textId="77777777" w:rsidR="0095013F" w:rsidRDefault="0095013F" w:rsidP="00816945"/>
    <w:p w14:paraId="00301846" w14:textId="67CC7CA0" w:rsidR="0095013F" w:rsidRPr="00816945" w:rsidRDefault="0095013F" w:rsidP="00816945">
      <w:r>
        <w:t>- Ends -</w:t>
      </w:r>
    </w:p>
    <w:p w14:paraId="32E2B7BC" w14:textId="77777777" w:rsidR="00816945" w:rsidRDefault="00816945" w:rsidP="002F057A"/>
    <w:p w14:paraId="583DE32F" w14:textId="3FF93D6F" w:rsidR="00FD7435" w:rsidRPr="00FD7435" w:rsidRDefault="00FD7435" w:rsidP="00FD7435">
      <w:pPr>
        <w:rPr>
          <w:b/>
          <w:bCs/>
        </w:rPr>
      </w:pPr>
      <w:r w:rsidRPr="0095013F">
        <w:rPr>
          <w:b/>
          <w:bCs/>
        </w:rPr>
        <w:t>For media inquiries, contact:</w:t>
      </w:r>
      <w:r w:rsidRPr="0095013F">
        <w:br/>
      </w:r>
      <w:r>
        <w:t>Helen Curtis</w:t>
      </w:r>
      <w:r w:rsidRPr="0095013F">
        <w:br/>
        <w:t>savethekebab.perth@gmail.com</w:t>
      </w:r>
      <w:r w:rsidRPr="0095013F">
        <w:br/>
      </w:r>
      <w:r>
        <w:t>0413 560 413</w:t>
      </w:r>
    </w:p>
    <w:p w14:paraId="59417A2F" w14:textId="70B53D99" w:rsidR="00FD7435" w:rsidRDefault="00FD7435" w:rsidP="00FD7435">
      <w:r>
        <w:t>Instagram @savethekebab</w:t>
      </w:r>
    </w:p>
    <w:p w14:paraId="3A4C3850" w14:textId="77777777" w:rsidR="00813259" w:rsidRDefault="00813259" w:rsidP="002F057A"/>
    <w:p w14:paraId="7299EE95" w14:textId="590B451E" w:rsidR="00813259" w:rsidRPr="00D614D7" w:rsidRDefault="00813259" w:rsidP="002F057A">
      <w:pPr>
        <w:rPr>
          <w:b/>
          <w:bCs/>
        </w:rPr>
      </w:pPr>
      <w:r w:rsidRPr="00D614D7">
        <w:rPr>
          <w:b/>
          <w:bCs/>
        </w:rPr>
        <w:t xml:space="preserve">About </w:t>
      </w:r>
      <w:r w:rsidR="00D614D7">
        <w:rPr>
          <w:b/>
          <w:bCs/>
        </w:rPr>
        <w:t xml:space="preserve">the </w:t>
      </w:r>
      <w:r w:rsidRPr="00D614D7">
        <w:rPr>
          <w:b/>
          <w:bCs/>
          <w:i/>
          <w:iCs/>
        </w:rPr>
        <w:t>Ore Obelisk</w:t>
      </w:r>
    </w:p>
    <w:p w14:paraId="4357C144" w14:textId="77777777" w:rsidR="00813259" w:rsidRDefault="00813259" w:rsidP="002F057A"/>
    <w:p w14:paraId="6D8FE108" w14:textId="776DA790" w:rsidR="00813259" w:rsidRPr="00813259" w:rsidRDefault="00D614D7" w:rsidP="00813259">
      <w:r>
        <w:t>T</w:t>
      </w:r>
      <w:r w:rsidRPr="00813259">
        <w:t>he </w:t>
      </w:r>
      <w:r w:rsidRPr="00813259">
        <w:rPr>
          <w:i/>
          <w:iCs/>
        </w:rPr>
        <w:t>Ore Obelisk</w:t>
      </w:r>
      <w:r w:rsidRPr="00813259">
        <w:t> </w:t>
      </w:r>
      <w:r>
        <w:t>was d</w:t>
      </w:r>
      <w:r w:rsidR="00813259" w:rsidRPr="00813259">
        <w:t>esigned by Paul Ritter and installed in 1971</w:t>
      </w:r>
      <w:r>
        <w:t xml:space="preserve">. It was </w:t>
      </w:r>
      <w:r w:rsidR="00813259" w:rsidRPr="00813259">
        <w:t>commissioned to mark Western Australia’s one-millionth resident, serving as a symbol of the state’s economic strength and rich geological heritage. Its placement in Stirling Gardens, directly adjacent to Council House, reinforced its role as a civic landmark, physically and conceptually tied to the seat of local government.</w:t>
      </w:r>
    </w:p>
    <w:p w14:paraId="6309C64E" w14:textId="77777777" w:rsidR="00813259" w:rsidRDefault="00813259" w:rsidP="00813259"/>
    <w:p w14:paraId="6C9A0E6F" w14:textId="652B53B8" w:rsidR="00813259" w:rsidRDefault="00D614D7" w:rsidP="00813259">
      <w:r w:rsidRPr="00813259">
        <w:t>The </w:t>
      </w:r>
      <w:r w:rsidRPr="00813259">
        <w:rPr>
          <w:i/>
          <w:iCs/>
        </w:rPr>
        <w:t>Ore Obelisk</w:t>
      </w:r>
      <w:r w:rsidRPr="00813259">
        <w:t> and Council House are intrinsically linked, representing a bold vision for Perth’s modern identity in the late 20th century.</w:t>
      </w:r>
      <w:r>
        <w:t xml:space="preserve"> </w:t>
      </w:r>
      <w:r w:rsidRPr="00813259">
        <w:t xml:space="preserve">Council House </w:t>
      </w:r>
      <w:r>
        <w:t>was</w:t>
      </w:r>
      <w:r w:rsidRPr="00813259">
        <w:t xml:space="preserve"> completed in 1963</w:t>
      </w:r>
      <w:r>
        <w:t xml:space="preserve"> and </w:t>
      </w:r>
      <w:r w:rsidRPr="00813259">
        <w:t>was a radical architectural statement of its time - a modernist glass and steel structure that embodied a progressive, forward-looking Perth</w:t>
      </w:r>
      <w:r>
        <w:t>.</w:t>
      </w:r>
      <w:r w:rsidRPr="00813259">
        <w:t xml:space="preserve"> </w:t>
      </w:r>
    </w:p>
    <w:p w14:paraId="498A5AD9" w14:textId="77777777" w:rsidR="00813259" w:rsidRDefault="00813259" w:rsidP="00813259"/>
    <w:p w14:paraId="667EB909" w14:textId="5BCC1384" w:rsidR="00813259" w:rsidRPr="00813259" w:rsidRDefault="00813259" w:rsidP="00813259">
      <w:r w:rsidRPr="00813259">
        <w:lastRenderedPageBreak/>
        <w:t>The </w:t>
      </w:r>
      <w:r w:rsidRPr="00813259">
        <w:rPr>
          <w:i/>
          <w:iCs/>
        </w:rPr>
        <w:t>Ore Obelisk</w:t>
      </w:r>
      <w:r w:rsidRPr="00813259">
        <w:t> complemented this ethos, celebrating Western Australia’s resources and prosperity at a time when the mining industry was booming and reshaping the state’s economy. The artwork’s vertical layers of ore, sourced from across Western Australia, visually represented the materials that built the state’s wealth - standing as a civic tribute to the industry that fuelled Perth’s growth.</w:t>
      </w:r>
    </w:p>
    <w:p w14:paraId="268D7AC4" w14:textId="77777777" w:rsidR="00813259" w:rsidRPr="00813259" w:rsidRDefault="00813259" w:rsidP="00813259"/>
    <w:p w14:paraId="1CAB8BA5" w14:textId="0D1D5818" w:rsidR="00813259" w:rsidRPr="00813259" w:rsidRDefault="00813259" w:rsidP="00813259">
      <w:r w:rsidRPr="00813259">
        <w:t>Together, Council House and the </w:t>
      </w:r>
      <w:r w:rsidRPr="00813259">
        <w:rPr>
          <w:i/>
          <w:iCs/>
        </w:rPr>
        <w:t>Ore Obelisk</w:t>
      </w:r>
      <w:r w:rsidRPr="00813259">
        <w:t> </w:t>
      </w:r>
      <w:r w:rsidR="00AA4727">
        <w:t>tell</w:t>
      </w:r>
      <w:r w:rsidRPr="00813259">
        <w:t xml:space="preserve"> a story of Perth’s ambition, innovation, and confidence on the global stage. The obelisk’s removal in 2021 severed a vital connection between the city’s architectural and industrial heritage. </w:t>
      </w:r>
    </w:p>
    <w:p w14:paraId="229B0C84" w14:textId="77777777" w:rsidR="00813259" w:rsidRPr="00813259" w:rsidRDefault="00813259" w:rsidP="00813259"/>
    <w:p w14:paraId="313BDA81" w14:textId="7C2D6A2D" w:rsidR="00813259" w:rsidRPr="00813259" w:rsidRDefault="00813259" w:rsidP="00813259">
      <w:r w:rsidRPr="00813259">
        <w:t>Restoring the </w:t>
      </w:r>
      <w:r w:rsidRPr="00813259">
        <w:rPr>
          <w:i/>
          <w:iCs/>
        </w:rPr>
        <w:t>Ore Obelisk</w:t>
      </w:r>
      <w:r w:rsidRPr="00813259">
        <w:t> </w:t>
      </w:r>
      <w:r>
        <w:t>is important to</w:t>
      </w:r>
      <w:r w:rsidRPr="00813259">
        <w:t xml:space="preserve"> preserving the deep connection between place, industry, and civic pride.</w:t>
      </w:r>
      <w:r w:rsidR="00D614D7">
        <w:t xml:space="preserve"> </w:t>
      </w:r>
    </w:p>
    <w:p w14:paraId="603A4354" w14:textId="77777777" w:rsidR="00813259" w:rsidRDefault="00813259" w:rsidP="00813259"/>
    <w:p w14:paraId="7ACB65A5" w14:textId="2BB01E04" w:rsidR="00D614D7" w:rsidRPr="00AA4727" w:rsidRDefault="00D614D7" w:rsidP="00813259">
      <w:pPr>
        <w:rPr>
          <w:b/>
          <w:bCs/>
        </w:rPr>
      </w:pPr>
      <w:r w:rsidRPr="00AA4727">
        <w:rPr>
          <w:b/>
          <w:bCs/>
        </w:rPr>
        <w:t xml:space="preserve">About </w:t>
      </w:r>
      <w:proofErr w:type="spellStart"/>
      <w:r w:rsidRPr="00AA4727">
        <w:rPr>
          <w:b/>
          <w:bCs/>
        </w:rPr>
        <w:t>Boonji</w:t>
      </w:r>
      <w:proofErr w:type="spellEnd"/>
      <w:r w:rsidRPr="00AA4727">
        <w:rPr>
          <w:b/>
          <w:bCs/>
        </w:rPr>
        <w:t xml:space="preserve"> Spaceman</w:t>
      </w:r>
    </w:p>
    <w:p w14:paraId="23FE9DF9" w14:textId="65063020" w:rsidR="00D614D7" w:rsidRDefault="00A00F41" w:rsidP="00813259">
      <w:r>
        <w:t>(insert)</w:t>
      </w:r>
    </w:p>
    <w:p w14:paraId="6A5EEFA1" w14:textId="77777777" w:rsidR="00813259" w:rsidRPr="00813259" w:rsidRDefault="00813259" w:rsidP="00813259">
      <w:pPr>
        <w:rPr>
          <w:lang w:val="en-GB"/>
        </w:rPr>
      </w:pPr>
    </w:p>
    <w:p w14:paraId="042F4A64" w14:textId="377CAC5B" w:rsidR="00813259" w:rsidRPr="0039376C" w:rsidRDefault="0039376C" w:rsidP="002F057A">
      <w:pPr>
        <w:rPr>
          <w:b/>
          <w:bCs/>
        </w:rPr>
      </w:pPr>
      <w:r w:rsidRPr="0039376C">
        <w:rPr>
          <w:b/>
          <w:bCs/>
        </w:rPr>
        <w:t>About Helen Curtis</w:t>
      </w:r>
    </w:p>
    <w:p w14:paraId="0158FFC7" w14:textId="69A56EE3" w:rsidR="0039376C" w:rsidRPr="0039376C" w:rsidRDefault="0039376C" w:rsidP="0039376C">
      <w:r w:rsidRPr="0039376C">
        <w:br/>
      </w:r>
      <w:r>
        <w:t xml:space="preserve">Helen Curtis has over two decades of </w:t>
      </w:r>
      <w:r w:rsidRPr="0039376C">
        <w:t xml:space="preserve">experience as </w:t>
      </w:r>
      <w:r>
        <w:t>visual</w:t>
      </w:r>
      <w:r w:rsidRPr="0039376C">
        <w:t xml:space="preserve"> arts sector leader </w:t>
      </w:r>
      <w:r>
        <w:t xml:space="preserve">and educator. She </w:t>
      </w:r>
      <w:r w:rsidRPr="0039376C">
        <w:t>worked at the City of Perth for 13 years where she developed the arts team and program. In 2014  she founded AP</w:t>
      </w:r>
      <w:r>
        <w:t>P</w:t>
      </w:r>
      <w:r w:rsidRPr="0039376C">
        <w:t>ARATUS</w:t>
      </w:r>
      <w:r>
        <w:t>,</w:t>
      </w:r>
      <w:r w:rsidRPr="0039376C">
        <w:t xml:space="preserve"> a creative consultancy specialising in art and integrated design within the public realm.</w:t>
      </w:r>
      <w:r>
        <w:t xml:space="preserve"> APPARATUS has delivered many</w:t>
      </w:r>
      <w:r w:rsidRPr="0039376C">
        <w:t xml:space="preserve"> significant public art projects that have become beloved statewide landmarks.</w:t>
      </w:r>
    </w:p>
    <w:p w14:paraId="3931D0EC" w14:textId="5824ECB4" w:rsidR="0039376C" w:rsidRDefault="0039376C" w:rsidP="002F057A">
      <w:r>
        <w:t xml:space="preserve"> </w:t>
      </w:r>
      <w:r w:rsidRPr="0039376C">
        <w:br/>
      </w:r>
    </w:p>
    <w:p w14:paraId="7AC7EAE4" w14:textId="77777777" w:rsidR="0095013F" w:rsidRDefault="0095013F" w:rsidP="0095013F"/>
    <w:p w14:paraId="1E3B3B99" w14:textId="4A8892D2" w:rsidR="00373852" w:rsidRDefault="0095013F">
      <w:r>
        <w:t xml:space="preserve">Images are available </w:t>
      </w:r>
      <w:r w:rsidRPr="0095013F">
        <w:rPr>
          <w:b/>
          <w:bCs/>
        </w:rPr>
        <w:t>here</w:t>
      </w:r>
      <w:r>
        <w:t xml:space="preserve"> (insert link</w:t>
      </w:r>
      <w:r w:rsidR="00A95920">
        <w:t xml:space="preserve"> or attach</w:t>
      </w:r>
      <w:r w:rsidR="00345F22">
        <w:t xml:space="preserve"> to email</w:t>
      </w:r>
      <w:r>
        <w:t>)</w:t>
      </w:r>
    </w:p>
    <w:p w14:paraId="06E4F071" w14:textId="77777777" w:rsidR="0095013F" w:rsidRDefault="0095013F"/>
    <w:p w14:paraId="0132446B" w14:textId="77777777" w:rsidR="00C642A5" w:rsidRDefault="00C642A5"/>
    <w:p w14:paraId="45C6A9AC" w14:textId="77777777" w:rsidR="00C642A5" w:rsidRPr="002F6E67" w:rsidRDefault="00C642A5" w:rsidP="00C642A5">
      <w:pPr>
        <w:rPr>
          <w:rFonts w:ascii="Proxima Nova Rg" w:hAnsi="Proxima Nova Rg"/>
          <w:b/>
          <w:bCs/>
          <w:sz w:val="25"/>
          <w:szCs w:val="25"/>
        </w:rPr>
      </w:pPr>
      <w:r w:rsidRPr="002F6E67">
        <w:rPr>
          <w:rFonts w:ascii="Proxima Nova Rg" w:hAnsi="Proxima Nova Rg"/>
          <w:b/>
          <w:bCs/>
          <w:sz w:val="25"/>
          <w:szCs w:val="25"/>
        </w:rPr>
        <w:t>Restore the </w:t>
      </w:r>
      <w:r w:rsidRPr="002F6E67">
        <w:rPr>
          <w:rFonts w:ascii="Proxima Nova Rg" w:hAnsi="Proxima Nova Rg"/>
          <w:b/>
          <w:bCs/>
          <w:i/>
          <w:iCs/>
          <w:sz w:val="25"/>
          <w:szCs w:val="25"/>
        </w:rPr>
        <w:t>Ore Obelisk</w:t>
      </w:r>
      <w:r w:rsidRPr="002F6E67">
        <w:rPr>
          <w:rFonts w:ascii="Proxima Nova Rg" w:hAnsi="Proxima Nova Rg"/>
          <w:b/>
          <w:bCs/>
          <w:sz w:val="25"/>
          <w:szCs w:val="25"/>
        </w:rPr>
        <w:t>: A Lost Landmark of Perth’s Civic and Cultural Heritage</w:t>
      </w:r>
    </w:p>
    <w:p w14:paraId="7167FAE0" w14:textId="77777777" w:rsidR="00C642A5" w:rsidRPr="000A5FC0" w:rsidRDefault="00C642A5" w:rsidP="00C642A5">
      <w:pPr>
        <w:rPr>
          <w:rFonts w:ascii="Proxima Nova Rg" w:hAnsi="Proxima Nova Rg"/>
          <w:sz w:val="25"/>
          <w:szCs w:val="25"/>
        </w:rPr>
      </w:pPr>
    </w:p>
    <w:p w14:paraId="3D106839" w14:textId="77777777" w:rsidR="00C642A5" w:rsidRDefault="00C642A5" w:rsidP="00C642A5">
      <w:pPr>
        <w:rPr>
          <w:rFonts w:ascii="Proxima Nova Rg" w:hAnsi="Proxima Nova Rg"/>
          <w:sz w:val="25"/>
          <w:szCs w:val="25"/>
        </w:rPr>
      </w:pPr>
      <w:r w:rsidRPr="004D7034">
        <w:rPr>
          <w:rFonts w:ascii="Proxima Nova Rg" w:hAnsi="Proxima Nova Rg"/>
          <w:sz w:val="25"/>
          <w:szCs w:val="25"/>
        </w:rPr>
        <w:t xml:space="preserve">The Ore Obelisk and Council House are intrinsically linked, both representing a bold vision for Perth’s modern identity in the late 20th century. </w:t>
      </w:r>
    </w:p>
    <w:p w14:paraId="397B2E7F" w14:textId="77777777" w:rsidR="00C642A5" w:rsidRDefault="00C642A5" w:rsidP="00C642A5">
      <w:pPr>
        <w:rPr>
          <w:rFonts w:ascii="Proxima Nova Rg" w:hAnsi="Proxima Nova Rg"/>
          <w:sz w:val="25"/>
          <w:szCs w:val="25"/>
        </w:rPr>
      </w:pPr>
    </w:p>
    <w:p w14:paraId="45B3852B" w14:textId="77777777" w:rsidR="00C642A5" w:rsidRDefault="00C642A5" w:rsidP="00C642A5">
      <w:pPr>
        <w:rPr>
          <w:rFonts w:ascii="Proxima Nova Rg" w:hAnsi="Proxima Nova Rg"/>
          <w:sz w:val="25"/>
          <w:szCs w:val="25"/>
        </w:rPr>
      </w:pPr>
      <w:r w:rsidRPr="004D7034">
        <w:rPr>
          <w:rFonts w:ascii="Proxima Nova Rg" w:hAnsi="Proxima Nova Rg"/>
          <w:sz w:val="25"/>
          <w:szCs w:val="25"/>
        </w:rPr>
        <w:t>Designed by Paul Ritter and installed in 1971, the </w:t>
      </w:r>
      <w:r w:rsidRPr="004D7034">
        <w:rPr>
          <w:rFonts w:ascii="Proxima Nova Rg" w:hAnsi="Proxima Nova Rg"/>
          <w:i/>
          <w:iCs/>
          <w:sz w:val="25"/>
          <w:szCs w:val="25"/>
        </w:rPr>
        <w:t>Ore Obelisk</w:t>
      </w:r>
      <w:r w:rsidRPr="004D7034">
        <w:rPr>
          <w:rFonts w:ascii="Proxima Nova Rg" w:hAnsi="Proxima Nova Rg"/>
          <w:sz w:val="25"/>
          <w:szCs w:val="25"/>
        </w:rPr>
        <w:t> was commissioned to mark Western Australia’s one-millionth resident, serving as a symbol of the state’s economic strength and rich geological heritage. Its placement in Stirling Gardens, directly adjacent to Council House, reinforced its role as a civic landmark, physically and conceptually tied to the seat of local government.</w:t>
      </w:r>
    </w:p>
    <w:p w14:paraId="1308A3F5" w14:textId="77777777" w:rsidR="00C642A5" w:rsidRPr="004D7034" w:rsidRDefault="00C642A5" w:rsidP="00C642A5">
      <w:pPr>
        <w:rPr>
          <w:rFonts w:ascii="Proxima Nova Rg" w:hAnsi="Proxima Nova Rg"/>
          <w:sz w:val="25"/>
          <w:szCs w:val="25"/>
        </w:rPr>
      </w:pPr>
    </w:p>
    <w:p w14:paraId="4D869F9B" w14:textId="77777777" w:rsidR="00C642A5" w:rsidRDefault="00C642A5" w:rsidP="00C642A5">
      <w:pPr>
        <w:rPr>
          <w:rFonts w:ascii="Proxima Nova Rg" w:hAnsi="Proxima Nova Rg"/>
          <w:sz w:val="25"/>
          <w:szCs w:val="25"/>
        </w:rPr>
      </w:pPr>
      <w:r w:rsidRPr="004D7034">
        <w:rPr>
          <w:rFonts w:ascii="Proxima Nova Rg" w:hAnsi="Proxima Nova Rg"/>
          <w:sz w:val="25"/>
          <w:szCs w:val="25"/>
        </w:rPr>
        <w:t>Council House itself, completed in 1963, was a radical architectural statement of its time</w:t>
      </w:r>
      <w:r>
        <w:rPr>
          <w:rFonts w:ascii="Proxima Nova Rg" w:hAnsi="Proxima Nova Rg"/>
          <w:sz w:val="25"/>
          <w:szCs w:val="25"/>
        </w:rPr>
        <w:t xml:space="preserve"> - </w:t>
      </w:r>
      <w:r w:rsidRPr="004D7034">
        <w:rPr>
          <w:rFonts w:ascii="Proxima Nova Rg" w:hAnsi="Proxima Nova Rg"/>
          <w:sz w:val="25"/>
          <w:szCs w:val="25"/>
        </w:rPr>
        <w:t>a modernist glass and steel structure that embodied a progressive, forward-looking Perth. The </w:t>
      </w:r>
      <w:r w:rsidRPr="004D7034">
        <w:rPr>
          <w:rFonts w:ascii="Proxima Nova Rg" w:hAnsi="Proxima Nova Rg"/>
          <w:i/>
          <w:iCs/>
          <w:sz w:val="25"/>
          <w:szCs w:val="25"/>
        </w:rPr>
        <w:t>Ore Obelisk</w:t>
      </w:r>
      <w:r w:rsidRPr="004D7034">
        <w:rPr>
          <w:rFonts w:ascii="Proxima Nova Rg" w:hAnsi="Proxima Nova Rg"/>
          <w:sz w:val="25"/>
          <w:szCs w:val="25"/>
        </w:rPr>
        <w:t xml:space="preserve"> complemented this ethos, celebrating Western Australia’s resources and prosperity at a time when the mining industry was booming and reshaping the state’s economy. The artwork’s vertical layers of ore, sourced from across Western Australia, visually represented the very materials </w:t>
      </w:r>
      <w:r w:rsidRPr="004D7034">
        <w:rPr>
          <w:rFonts w:ascii="Proxima Nova Rg" w:hAnsi="Proxima Nova Rg"/>
          <w:sz w:val="25"/>
          <w:szCs w:val="25"/>
        </w:rPr>
        <w:lastRenderedPageBreak/>
        <w:t>that built the state’s wealth</w:t>
      </w:r>
      <w:r>
        <w:rPr>
          <w:rFonts w:ascii="Proxima Nova Rg" w:hAnsi="Proxima Nova Rg"/>
          <w:sz w:val="25"/>
          <w:szCs w:val="25"/>
        </w:rPr>
        <w:t xml:space="preserve"> - </w:t>
      </w:r>
      <w:r w:rsidRPr="004D7034">
        <w:rPr>
          <w:rFonts w:ascii="Proxima Nova Rg" w:hAnsi="Proxima Nova Rg"/>
          <w:sz w:val="25"/>
          <w:szCs w:val="25"/>
        </w:rPr>
        <w:t>standing as a civic tribute to the industry that fuel</w:t>
      </w:r>
      <w:r>
        <w:rPr>
          <w:rFonts w:ascii="Proxima Nova Rg" w:hAnsi="Proxima Nova Rg"/>
          <w:sz w:val="25"/>
          <w:szCs w:val="25"/>
        </w:rPr>
        <w:t>l</w:t>
      </w:r>
      <w:r w:rsidRPr="004D7034">
        <w:rPr>
          <w:rFonts w:ascii="Proxima Nova Rg" w:hAnsi="Proxima Nova Rg"/>
          <w:sz w:val="25"/>
          <w:szCs w:val="25"/>
        </w:rPr>
        <w:t>ed Perth’s growth.</w:t>
      </w:r>
    </w:p>
    <w:p w14:paraId="40A5E097" w14:textId="77777777" w:rsidR="00C642A5" w:rsidRPr="004D7034" w:rsidRDefault="00C642A5" w:rsidP="00C642A5">
      <w:pPr>
        <w:rPr>
          <w:rFonts w:ascii="Proxima Nova Rg" w:hAnsi="Proxima Nova Rg"/>
          <w:sz w:val="25"/>
          <w:szCs w:val="25"/>
        </w:rPr>
      </w:pPr>
    </w:p>
    <w:p w14:paraId="36A5CE2F" w14:textId="77777777" w:rsidR="00C642A5" w:rsidRDefault="00C642A5" w:rsidP="00C642A5">
      <w:pPr>
        <w:rPr>
          <w:rFonts w:ascii="Proxima Nova Rg" w:hAnsi="Proxima Nova Rg"/>
          <w:sz w:val="25"/>
          <w:szCs w:val="25"/>
        </w:rPr>
      </w:pPr>
      <w:r w:rsidRPr="004D7034">
        <w:rPr>
          <w:rFonts w:ascii="Proxima Nova Rg" w:hAnsi="Proxima Nova Rg"/>
          <w:sz w:val="25"/>
          <w:szCs w:val="25"/>
        </w:rPr>
        <w:t>Together, Council House and the </w:t>
      </w:r>
      <w:r w:rsidRPr="004D7034">
        <w:rPr>
          <w:rFonts w:ascii="Proxima Nova Rg" w:hAnsi="Proxima Nova Rg"/>
          <w:i/>
          <w:iCs/>
          <w:sz w:val="25"/>
          <w:szCs w:val="25"/>
        </w:rPr>
        <w:t>Ore Obelisk</w:t>
      </w:r>
      <w:r w:rsidRPr="004D7034">
        <w:rPr>
          <w:rFonts w:ascii="Proxima Nova Rg" w:hAnsi="Proxima Nova Rg"/>
          <w:sz w:val="25"/>
          <w:szCs w:val="25"/>
        </w:rPr>
        <w:t> told a story of Perth’s ambition, innovation, and confidence on the global stage. The obelisk’s removal in 2021 severed a vital connection between the city’s architectural and industrial heritage. Rather than being reinstated, it has been sidelined, while a commercially produced, editioned sculpture with no local relevance</w:t>
      </w:r>
      <w:r>
        <w:rPr>
          <w:rFonts w:ascii="Proxima Nova Rg" w:hAnsi="Proxima Nova Rg"/>
          <w:sz w:val="25"/>
          <w:szCs w:val="25"/>
        </w:rPr>
        <w:t xml:space="preserve"> - </w:t>
      </w:r>
      <w:proofErr w:type="spellStart"/>
      <w:r w:rsidRPr="004D7034">
        <w:rPr>
          <w:rFonts w:ascii="Proxima Nova Rg" w:hAnsi="Proxima Nova Rg"/>
          <w:i/>
          <w:iCs/>
          <w:sz w:val="25"/>
          <w:szCs w:val="25"/>
        </w:rPr>
        <w:t>Boonji</w:t>
      </w:r>
      <w:proofErr w:type="spellEnd"/>
      <w:r w:rsidRPr="004D7034">
        <w:rPr>
          <w:rFonts w:ascii="Proxima Nova Rg" w:hAnsi="Proxima Nova Rg"/>
          <w:i/>
          <w:iCs/>
          <w:sz w:val="25"/>
          <w:szCs w:val="25"/>
        </w:rPr>
        <w:t xml:space="preserve"> Spaceman</w:t>
      </w:r>
      <w:r>
        <w:rPr>
          <w:rFonts w:ascii="Proxima Nova Rg" w:hAnsi="Proxima Nova Rg"/>
          <w:i/>
          <w:iCs/>
          <w:sz w:val="25"/>
          <w:szCs w:val="25"/>
        </w:rPr>
        <w:t xml:space="preserve"> - </w:t>
      </w:r>
      <w:r w:rsidRPr="004D7034">
        <w:rPr>
          <w:rFonts w:ascii="Proxima Nova Rg" w:hAnsi="Proxima Nova Rg"/>
          <w:sz w:val="25"/>
          <w:szCs w:val="25"/>
        </w:rPr>
        <w:t>is being prioritised.</w:t>
      </w:r>
    </w:p>
    <w:p w14:paraId="11E3A5F0" w14:textId="77777777" w:rsidR="00C642A5" w:rsidRDefault="00C642A5" w:rsidP="00C642A5">
      <w:pPr>
        <w:rPr>
          <w:rFonts w:ascii="Proxima Nova Rg" w:hAnsi="Proxima Nova Rg"/>
          <w:sz w:val="25"/>
          <w:szCs w:val="25"/>
        </w:rPr>
      </w:pPr>
    </w:p>
    <w:p w14:paraId="656198E4" w14:textId="77777777" w:rsidR="00C642A5" w:rsidRPr="000A5FC0" w:rsidRDefault="00C642A5" w:rsidP="00C642A5">
      <w:pPr>
        <w:rPr>
          <w:rFonts w:ascii="Proxima Nova Rg" w:hAnsi="Proxima Nova Rg"/>
          <w:sz w:val="25"/>
          <w:szCs w:val="25"/>
        </w:rPr>
      </w:pPr>
      <w:r w:rsidRPr="000A5FC0">
        <w:rPr>
          <w:rFonts w:ascii="Proxima Nova Rg" w:hAnsi="Proxima Nova Rg"/>
          <w:sz w:val="25"/>
          <w:szCs w:val="25"/>
        </w:rPr>
        <w:t>“This isn’t about rejecting new art—it’s about respecting and preserving the art that tells Perth’s story,” says [Spokesperson Name]. “</w:t>
      </w:r>
      <w:proofErr w:type="spellStart"/>
      <w:r w:rsidRPr="000A5FC0">
        <w:rPr>
          <w:rFonts w:ascii="Proxima Nova Rg" w:hAnsi="Proxima Nova Rg"/>
          <w:i/>
          <w:iCs/>
          <w:sz w:val="25"/>
          <w:szCs w:val="25"/>
        </w:rPr>
        <w:t>Boonji</w:t>
      </w:r>
      <w:proofErr w:type="spellEnd"/>
      <w:r w:rsidRPr="000A5FC0">
        <w:rPr>
          <w:rFonts w:ascii="Proxima Nova Rg" w:hAnsi="Proxima Nova Rg"/>
          <w:i/>
          <w:iCs/>
          <w:sz w:val="25"/>
          <w:szCs w:val="25"/>
        </w:rPr>
        <w:t xml:space="preserve"> Spaceman</w:t>
      </w:r>
      <w:r w:rsidRPr="000A5FC0">
        <w:rPr>
          <w:rFonts w:ascii="Proxima Nova Rg" w:hAnsi="Proxima Nova Rg"/>
          <w:sz w:val="25"/>
          <w:szCs w:val="25"/>
        </w:rPr>
        <w:t> is not unique to our city. The </w:t>
      </w:r>
      <w:r w:rsidRPr="000A5FC0">
        <w:rPr>
          <w:rFonts w:ascii="Proxima Nova Rg" w:hAnsi="Proxima Nova Rg"/>
          <w:i/>
          <w:iCs/>
          <w:sz w:val="25"/>
          <w:szCs w:val="25"/>
        </w:rPr>
        <w:t>Ore Obelisk</w:t>
      </w:r>
      <w:r w:rsidRPr="000A5FC0">
        <w:rPr>
          <w:rFonts w:ascii="Proxima Nova Rg" w:hAnsi="Proxima Nova Rg"/>
          <w:sz w:val="25"/>
          <w:szCs w:val="25"/>
        </w:rPr>
        <w:t> is. Yet one is being celebrated, while the other is quietly erased.</w:t>
      </w:r>
      <w:r>
        <w:rPr>
          <w:rFonts w:ascii="Proxima Nova Rg" w:hAnsi="Proxima Nova Rg"/>
          <w:sz w:val="25"/>
          <w:szCs w:val="25"/>
        </w:rPr>
        <w:t xml:space="preserve"> </w:t>
      </w:r>
      <w:r w:rsidRPr="000A5FC0">
        <w:rPr>
          <w:rFonts w:ascii="Proxima Nova Rg" w:hAnsi="Proxima Nova Rg"/>
          <w:sz w:val="25"/>
          <w:szCs w:val="25"/>
        </w:rPr>
        <w:t>We call on the City of Perth to immediately commit to reinstating the </w:t>
      </w:r>
      <w:r w:rsidRPr="000A5FC0">
        <w:rPr>
          <w:rFonts w:ascii="Proxima Nova Rg" w:hAnsi="Proxima Nova Rg"/>
          <w:i/>
          <w:iCs/>
          <w:sz w:val="25"/>
          <w:szCs w:val="25"/>
        </w:rPr>
        <w:t>Ore Obelisk</w:t>
      </w:r>
      <w:r w:rsidRPr="000A5FC0">
        <w:rPr>
          <w:rFonts w:ascii="Proxima Nova Rg" w:hAnsi="Proxima Nova Rg"/>
          <w:sz w:val="25"/>
          <w:szCs w:val="25"/>
        </w:rPr>
        <w:t> and to stop prioritising imported spectacle over Perth’s own cultural legacy. The community deserves transparency, accountability, and a public art strategy that values our history, our artists, and our city.”</w:t>
      </w:r>
    </w:p>
    <w:p w14:paraId="6C333F36" w14:textId="77777777" w:rsidR="00C642A5" w:rsidRPr="004D7034" w:rsidRDefault="00C642A5" w:rsidP="00C642A5">
      <w:pPr>
        <w:rPr>
          <w:rFonts w:ascii="Proxima Nova Rg" w:hAnsi="Proxima Nova Rg"/>
          <w:sz w:val="25"/>
          <w:szCs w:val="25"/>
        </w:rPr>
      </w:pPr>
    </w:p>
    <w:p w14:paraId="050CF966" w14:textId="77777777" w:rsidR="00C642A5" w:rsidRDefault="00C642A5" w:rsidP="00C642A5">
      <w:pPr>
        <w:rPr>
          <w:rFonts w:ascii="Proxima Nova Rg" w:hAnsi="Proxima Nova Rg"/>
          <w:sz w:val="25"/>
          <w:szCs w:val="25"/>
        </w:rPr>
      </w:pPr>
      <w:r w:rsidRPr="004D7034">
        <w:rPr>
          <w:rFonts w:ascii="Proxima Nova Rg" w:hAnsi="Proxima Nova Rg"/>
          <w:sz w:val="25"/>
          <w:szCs w:val="25"/>
        </w:rPr>
        <w:t>If Council House is a monument to civic progress, then the </w:t>
      </w:r>
      <w:r w:rsidRPr="004D7034">
        <w:rPr>
          <w:rFonts w:ascii="Proxima Nova Rg" w:hAnsi="Proxima Nova Rg"/>
          <w:i/>
          <w:iCs/>
          <w:sz w:val="25"/>
          <w:szCs w:val="25"/>
        </w:rPr>
        <w:t>Ore Obelisk</w:t>
      </w:r>
      <w:r w:rsidRPr="004D7034">
        <w:rPr>
          <w:rFonts w:ascii="Proxima Nova Rg" w:hAnsi="Proxima Nova Rg"/>
          <w:sz w:val="25"/>
          <w:szCs w:val="25"/>
        </w:rPr>
        <w:t> was its cultural counterpart</w:t>
      </w:r>
      <w:r>
        <w:rPr>
          <w:rFonts w:ascii="Proxima Nova Rg" w:hAnsi="Proxima Nova Rg"/>
          <w:sz w:val="25"/>
          <w:szCs w:val="25"/>
        </w:rPr>
        <w:t xml:space="preserve"> - </w:t>
      </w:r>
      <w:r w:rsidRPr="004D7034">
        <w:rPr>
          <w:rFonts w:ascii="Proxima Nova Rg" w:hAnsi="Proxima Nova Rg"/>
          <w:sz w:val="25"/>
          <w:szCs w:val="25"/>
        </w:rPr>
        <w:t>a symbol of Perth’s unique identity, rooted in its land and history. </w:t>
      </w:r>
    </w:p>
    <w:p w14:paraId="5DC87E6B" w14:textId="77777777" w:rsidR="00C642A5" w:rsidRDefault="00C642A5" w:rsidP="00C642A5">
      <w:pPr>
        <w:rPr>
          <w:rFonts w:ascii="Proxima Nova Rg" w:hAnsi="Proxima Nova Rg"/>
          <w:sz w:val="25"/>
          <w:szCs w:val="25"/>
        </w:rPr>
      </w:pPr>
    </w:p>
    <w:p w14:paraId="6FA6A9D5" w14:textId="77777777" w:rsidR="00C642A5" w:rsidRPr="004D7034" w:rsidRDefault="00C642A5" w:rsidP="00C642A5">
      <w:pPr>
        <w:rPr>
          <w:rFonts w:ascii="Proxima Nova Rg" w:hAnsi="Proxima Nova Rg"/>
          <w:sz w:val="25"/>
          <w:szCs w:val="25"/>
        </w:rPr>
      </w:pPr>
      <w:r w:rsidRPr="004D7034">
        <w:rPr>
          <w:rFonts w:ascii="Proxima Nova Rg" w:hAnsi="Proxima Nova Rg"/>
          <w:sz w:val="25"/>
          <w:szCs w:val="25"/>
        </w:rPr>
        <w:t>Restoring the </w:t>
      </w:r>
      <w:r w:rsidRPr="004D7034">
        <w:rPr>
          <w:rFonts w:ascii="Proxima Nova Rg" w:hAnsi="Proxima Nova Rg"/>
          <w:i/>
          <w:iCs/>
          <w:sz w:val="25"/>
          <w:szCs w:val="25"/>
        </w:rPr>
        <w:t>Ore Obelisk</w:t>
      </w:r>
      <w:r w:rsidRPr="004D7034">
        <w:rPr>
          <w:rFonts w:ascii="Proxima Nova Rg" w:hAnsi="Proxima Nova Rg"/>
          <w:sz w:val="25"/>
          <w:szCs w:val="25"/>
        </w:rPr>
        <w:t> is not just about reinstating an artwork; it’s about preserving the deep connection between place, industry, and civic pride.</w:t>
      </w:r>
    </w:p>
    <w:p w14:paraId="67CE3DD9" w14:textId="77777777" w:rsidR="00C642A5" w:rsidRPr="004D7034" w:rsidRDefault="00C642A5" w:rsidP="00C642A5">
      <w:pPr>
        <w:rPr>
          <w:rFonts w:ascii="Proxima Nova Rg" w:hAnsi="Proxima Nova Rg"/>
          <w:sz w:val="25"/>
          <w:szCs w:val="25"/>
        </w:rPr>
      </w:pPr>
    </w:p>
    <w:p w14:paraId="004081F8" w14:textId="77777777" w:rsidR="00C642A5" w:rsidRDefault="00C642A5"/>
    <w:p w14:paraId="590CA049" w14:textId="2897974E" w:rsidR="0095013F" w:rsidRDefault="0095013F">
      <w:r w:rsidRPr="0095013F">
        <w:rPr>
          <w:noProof/>
        </w:rPr>
        <w:drawing>
          <wp:inline distT="0" distB="0" distL="0" distR="0" wp14:anchorId="5A945EF4" wp14:editId="43E2CD6D">
            <wp:extent cx="2326741" cy="3230782"/>
            <wp:effectExtent l="0" t="0" r="0" b="0"/>
            <wp:docPr id="88980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3333" name=""/>
                    <pic:cNvPicPr/>
                  </pic:nvPicPr>
                  <pic:blipFill>
                    <a:blip r:embed="rId6"/>
                    <a:stretch>
                      <a:fillRect/>
                    </a:stretch>
                  </pic:blipFill>
                  <pic:spPr>
                    <a:xfrm>
                      <a:off x="0" y="0"/>
                      <a:ext cx="2344849" cy="3255926"/>
                    </a:xfrm>
                    <a:prstGeom prst="rect">
                      <a:avLst/>
                    </a:prstGeom>
                  </pic:spPr>
                </pic:pic>
              </a:graphicData>
            </a:graphic>
          </wp:inline>
        </w:drawing>
      </w:r>
    </w:p>
    <w:p w14:paraId="5C1F2324" w14:textId="2413A2A9" w:rsidR="0095013F" w:rsidRDefault="007B0383">
      <w:pPr>
        <w:rPr>
          <w:sz w:val="20"/>
          <w:szCs w:val="20"/>
        </w:rPr>
      </w:pPr>
      <w:r w:rsidRPr="00EE1AB6">
        <w:rPr>
          <w:i/>
          <w:iCs/>
          <w:sz w:val="20"/>
          <w:szCs w:val="20"/>
        </w:rPr>
        <w:t>Ore Obelisk</w:t>
      </w:r>
      <w:r w:rsidRPr="00EE1AB6">
        <w:rPr>
          <w:sz w:val="20"/>
          <w:szCs w:val="20"/>
        </w:rPr>
        <w:t xml:space="preserve"> by Paul Ritter</w:t>
      </w:r>
      <w:r w:rsidR="00EE1AB6">
        <w:rPr>
          <w:sz w:val="20"/>
          <w:szCs w:val="20"/>
        </w:rPr>
        <w:t xml:space="preserve">, </w:t>
      </w:r>
      <w:r w:rsidRPr="00EE1AB6">
        <w:rPr>
          <w:sz w:val="20"/>
          <w:szCs w:val="20"/>
        </w:rPr>
        <w:t>Stirling Gardens, 1971. Image: (</w:t>
      </w:r>
      <w:r w:rsidR="00EE1AB6">
        <w:rPr>
          <w:sz w:val="20"/>
          <w:szCs w:val="20"/>
        </w:rPr>
        <w:t>Museum of Perth</w:t>
      </w:r>
      <w:r w:rsidRPr="00EE1AB6">
        <w:rPr>
          <w:sz w:val="20"/>
          <w:szCs w:val="20"/>
        </w:rPr>
        <w:t>)</w:t>
      </w:r>
    </w:p>
    <w:p w14:paraId="1926CC84" w14:textId="77777777" w:rsidR="00FD7435" w:rsidRDefault="00FD7435">
      <w:pPr>
        <w:rPr>
          <w:sz w:val="20"/>
          <w:szCs w:val="20"/>
        </w:rPr>
      </w:pPr>
    </w:p>
    <w:p w14:paraId="5F8BF0A6" w14:textId="1640B18A" w:rsidR="00FD7435" w:rsidRDefault="00847FEA">
      <w:pPr>
        <w:rPr>
          <w:sz w:val="20"/>
          <w:szCs w:val="20"/>
        </w:rPr>
      </w:pPr>
      <w:r w:rsidRPr="00847FEA">
        <w:rPr>
          <w:noProof/>
          <w:sz w:val="20"/>
          <w:szCs w:val="20"/>
        </w:rPr>
        <w:lastRenderedPageBreak/>
        <w:drawing>
          <wp:inline distT="0" distB="0" distL="0" distR="0" wp14:anchorId="4AE7B234" wp14:editId="3747B6F0">
            <wp:extent cx="5731510" cy="4194175"/>
            <wp:effectExtent l="0" t="0" r="0" b="0"/>
            <wp:docPr id="196878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85644" name=""/>
                    <pic:cNvPicPr/>
                  </pic:nvPicPr>
                  <pic:blipFill>
                    <a:blip r:embed="rId7"/>
                    <a:stretch>
                      <a:fillRect/>
                    </a:stretch>
                  </pic:blipFill>
                  <pic:spPr>
                    <a:xfrm>
                      <a:off x="0" y="0"/>
                      <a:ext cx="5731510" cy="4194175"/>
                    </a:xfrm>
                    <a:prstGeom prst="rect">
                      <a:avLst/>
                    </a:prstGeom>
                  </pic:spPr>
                </pic:pic>
              </a:graphicData>
            </a:graphic>
          </wp:inline>
        </w:drawing>
      </w:r>
    </w:p>
    <w:p w14:paraId="5AC41083" w14:textId="5F5AF583" w:rsidR="00847FEA" w:rsidRDefault="00C642A5">
      <w:pPr>
        <w:rPr>
          <w:i/>
          <w:iCs/>
          <w:color w:val="FF0000"/>
          <w:sz w:val="20"/>
          <w:szCs w:val="20"/>
        </w:rPr>
      </w:pPr>
      <w:r>
        <w:rPr>
          <w:i/>
          <w:iCs/>
          <w:color w:val="FF0000"/>
          <w:sz w:val="20"/>
          <w:szCs w:val="20"/>
        </w:rPr>
        <w:t xml:space="preserve">City of Perth </w:t>
      </w:r>
      <w:proofErr w:type="spellStart"/>
      <w:r>
        <w:rPr>
          <w:i/>
          <w:iCs/>
          <w:color w:val="FF0000"/>
          <w:sz w:val="20"/>
          <w:szCs w:val="20"/>
        </w:rPr>
        <w:t>facebook</w:t>
      </w:r>
      <w:proofErr w:type="spellEnd"/>
    </w:p>
    <w:p w14:paraId="1CBBA87E" w14:textId="77777777" w:rsidR="00C642A5" w:rsidRDefault="00C642A5">
      <w:pPr>
        <w:rPr>
          <w:i/>
          <w:iCs/>
          <w:color w:val="FF0000"/>
          <w:sz w:val="20"/>
          <w:szCs w:val="20"/>
        </w:rPr>
      </w:pPr>
    </w:p>
    <w:p w14:paraId="1F943F4A" w14:textId="77777777" w:rsidR="00C642A5" w:rsidRPr="0027752F" w:rsidRDefault="00C642A5" w:rsidP="00C642A5">
      <w:pPr>
        <w:rPr>
          <w:rFonts w:ascii="Proxima Nova Rg" w:hAnsi="Proxima Nova Rg"/>
          <w:b/>
          <w:bCs/>
          <w:sz w:val="25"/>
          <w:szCs w:val="25"/>
        </w:rPr>
      </w:pPr>
      <w:r w:rsidRPr="0027752F">
        <w:rPr>
          <w:rFonts w:ascii="Proxima Nova Rg" w:hAnsi="Proxima Nova Rg"/>
          <w:b/>
          <w:bCs/>
          <w:sz w:val="25"/>
          <w:szCs w:val="25"/>
        </w:rPr>
        <w:t>A Short History of the Ore Obelisk</w:t>
      </w:r>
    </w:p>
    <w:p w14:paraId="154CC9AF" w14:textId="77777777" w:rsidR="00C642A5" w:rsidRDefault="00C642A5" w:rsidP="00C642A5">
      <w:pPr>
        <w:rPr>
          <w:rFonts w:ascii="Proxima Nova Rg" w:hAnsi="Proxima Nova Rg"/>
          <w:sz w:val="23"/>
          <w:szCs w:val="23"/>
        </w:rPr>
      </w:pPr>
    </w:p>
    <w:p w14:paraId="3DE20336"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The </w:t>
      </w:r>
      <w:r w:rsidRPr="0027752F">
        <w:rPr>
          <w:rFonts w:ascii="Proxima Nova Rg" w:hAnsi="Proxima Nova Rg"/>
          <w:i/>
          <w:iCs/>
          <w:sz w:val="23"/>
          <w:szCs w:val="23"/>
        </w:rPr>
        <w:t>Ore Obelisk</w:t>
      </w:r>
      <w:r w:rsidRPr="0027752F">
        <w:rPr>
          <w:rFonts w:ascii="Proxima Nova Rg" w:hAnsi="Proxima Nova Rg"/>
          <w:sz w:val="23"/>
          <w:szCs w:val="23"/>
        </w:rPr>
        <w:t>, a striking 15</w:t>
      </w:r>
      <w:r>
        <w:rPr>
          <w:rFonts w:ascii="Proxima Nova Rg" w:hAnsi="Proxima Nova Rg"/>
          <w:sz w:val="23"/>
          <w:szCs w:val="23"/>
        </w:rPr>
        <w:t xml:space="preserve">m </w:t>
      </w:r>
      <w:r w:rsidRPr="0027752F">
        <w:rPr>
          <w:rFonts w:ascii="Proxima Nova Rg" w:hAnsi="Proxima Nova Rg"/>
          <w:sz w:val="23"/>
          <w:szCs w:val="23"/>
        </w:rPr>
        <w:t xml:space="preserve">high public artwork, stood for </w:t>
      </w:r>
      <w:r>
        <w:rPr>
          <w:rFonts w:ascii="Proxima Nova Rg" w:hAnsi="Proxima Nova Rg"/>
          <w:sz w:val="23"/>
          <w:szCs w:val="23"/>
        </w:rPr>
        <w:t>fifty years</w:t>
      </w:r>
      <w:r w:rsidRPr="0027752F">
        <w:rPr>
          <w:rFonts w:ascii="Proxima Nova Rg" w:hAnsi="Proxima Nova Rg"/>
          <w:sz w:val="23"/>
          <w:szCs w:val="23"/>
        </w:rPr>
        <w:t xml:space="preserve"> in Perth’s Stirling Gardens as a monument to Western Australia’s mining industry and economic expansion. Conceived by architect and planner Paul Ritter, the sculpture commemorate</w:t>
      </w:r>
      <w:r>
        <w:rPr>
          <w:rFonts w:ascii="Proxima Nova Rg" w:hAnsi="Proxima Nova Rg"/>
          <w:sz w:val="23"/>
          <w:szCs w:val="23"/>
        </w:rPr>
        <w:t>s</w:t>
      </w:r>
      <w:r w:rsidRPr="0027752F">
        <w:rPr>
          <w:rFonts w:ascii="Proxima Nova Rg" w:hAnsi="Proxima Nova Rg"/>
          <w:sz w:val="23"/>
          <w:szCs w:val="23"/>
        </w:rPr>
        <w:t xml:space="preserve"> the state’s growth following the mining boom and the milestone of reaching one million residents.</w:t>
      </w:r>
    </w:p>
    <w:p w14:paraId="22A1F0C8" w14:textId="77777777" w:rsidR="00C642A5" w:rsidRPr="0027752F" w:rsidRDefault="00C642A5" w:rsidP="00C642A5">
      <w:pPr>
        <w:rPr>
          <w:rFonts w:ascii="Proxima Nova Rg" w:hAnsi="Proxima Nova Rg"/>
          <w:sz w:val="23"/>
          <w:szCs w:val="23"/>
        </w:rPr>
      </w:pPr>
    </w:p>
    <w:p w14:paraId="399EEB0B" w14:textId="77777777" w:rsidR="00C642A5" w:rsidRDefault="00C642A5" w:rsidP="00C642A5">
      <w:pPr>
        <w:rPr>
          <w:rFonts w:ascii="Proxima Nova Rg" w:hAnsi="Proxima Nova Rg"/>
          <w:sz w:val="23"/>
          <w:szCs w:val="23"/>
        </w:rPr>
      </w:pPr>
      <w:r>
        <w:rPr>
          <w:rFonts w:ascii="Proxima Nova Rg" w:hAnsi="Proxima Nova Rg"/>
          <w:sz w:val="23"/>
          <w:szCs w:val="23"/>
        </w:rPr>
        <w:t>C</w:t>
      </w:r>
      <w:r w:rsidRPr="0027752F">
        <w:rPr>
          <w:rFonts w:ascii="Proxima Nova Rg" w:hAnsi="Proxima Nova Rg"/>
          <w:sz w:val="23"/>
          <w:szCs w:val="23"/>
        </w:rPr>
        <w:t>olloquially referred to as the</w:t>
      </w:r>
      <w:r w:rsidRPr="0027752F">
        <w:rPr>
          <w:rFonts w:ascii="Proxima Nova Rg" w:hAnsi="Proxima Nova Rg"/>
          <w:i/>
          <w:iCs/>
          <w:sz w:val="23"/>
          <w:szCs w:val="23"/>
        </w:rPr>
        <w:t xml:space="preserve"> Kebab</w:t>
      </w:r>
      <w:r w:rsidRPr="0027752F">
        <w:rPr>
          <w:rFonts w:ascii="Proxima Nova Rg" w:hAnsi="Proxima Nova Rg"/>
          <w:sz w:val="23"/>
          <w:szCs w:val="23"/>
        </w:rPr>
        <w:t> due to its stacked rock formations, the </w:t>
      </w:r>
      <w:r w:rsidRPr="0027752F">
        <w:rPr>
          <w:rFonts w:ascii="Proxima Nova Rg" w:hAnsi="Proxima Nova Rg"/>
          <w:i/>
          <w:iCs/>
          <w:sz w:val="23"/>
          <w:szCs w:val="23"/>
        </w:rPr>
        <w:t>Ore Obelisk</w:t>
      </w:r>
      <w:r w:rsidRPr="0027752F">
        <w:rPr>
          <w:rFonts w:ascii="Proxima Nova Rg" w:hAnsi="Proxima Nova Rg"/>
          <w:sz w:val="23"/>
          <w:szCs w:val="23"/>
        </w:rPr>
        <w:t xml:space="preserve"> was constructed using 15 different ores, each sourced from significant mining regions across WA. </w:t>
      </w:r>
    </w:p>
    <w:p w14:paraId="20ABDC4A" w14:textId="77777777" w:rsidR="00C642A5" w:rsidRDefault="00C642A5" w:rsidP="00C642A5">
      <w:pPr>
        <w:rPr>
          <w:rFonts w:ascii="Proxima Nova Rg" w:hAnsi="Proxima Nova Rg"/>
          <w:sz w:val="23"/>
          <w:szCs w:val="23"/>
        </w:rPr>
      </w:pPr>
    </w:p>
    <w:p w14:paraId="7C2ECDCF" w14:textId="77777777" w:rsidR="00C642A5" w:rsidRDefault="00C642A5" w:rsidP="00C642A5">
      <w:pPr>
        <w:rPr>
          <w:rFonts w:ascii="Proxima Nova Rg" w:hAnsi="Proxima Nova Rg"/>
          <w:sz w:val="23"/>
          <w:szCs w:val="23"/>
        </w:rPr>
      </w:pPr>
      <w:r w:rsidRPr="0027752F">
        <w:rPr>
          <w:rFonts w:ascii="Proxima Nova Rg" w:hAnsi="Proxima Nova Rg"/>
          <w:sz w:val="23"/>
          <w:szCs w:val="23"/>
        </w:rPr>
        <w:t>"The Obelisk</w:t>
      </w:r>
      <w:r>
        <w:rPr>
          <w:rFonts w:ascii="Proxima Nova Rg" w:hAnsi="Proxima Nova Rg"/>
          <w:sz w:val="23"/>
          <w:szCs w:val="23"/>
        </w:rPr>
        <w:t xml:space="preserve">… </w:t>
      </w:r>
      <w:r w:rsidRPr="0027752F">
        <w:rPr>
          <w:rFonts w:ascii="Proxima Nova Rg" w:hAnsi="Proxima Nova Rg"/>
          <w:sz w:val="23"/>
          <w:szCs w:val="23"/>
        </w:rPr>
        <w:t>is one of the sculptures most connected to</w:t>
      </w:r>
      <w:r>
        <w:rPr>
          <w:rFonts w:ascii="Proxima Nova Rg" w:hAnsi="Proxima Nova Rg"/>
          <w:sz w:val="23"/>
          <w:szCs w:val="23"/>
        </w:rPr>
        <w:t xml:space="preserve"> </w:t>
      </w:r>
      <w:r w:rsidRPr="0027752F">
        <w:rPr>
          <w:rFonts w:ascii="Proxima Nova Rg" w:hAnsi="Proxima Nova Rg"/>
          <w:sz w:val="23"/>
          <w:szCs w:val="23"/>
        </w:rPr>
        <w:t>Council House. It was created to commemorate</w:t>
      </w:r>
      <w:r>
        <w:rPr>
          <w:rFonts w:ascii="Proxima Nova Rg" w:hAnsi="Proxima Nova Rg"/>
          <w:sz w:val="23"/>
          <w:szCs w:val="23"/>
        </w:rPr>
        <w:t xml:space="preserve"> </w:t>
      </w:r>
      <w:r w:rsidRPr="0027752F">
        <w:rPr>
          <w:rFonts w:ascii="Proxima Nova Rg" w:hAnsi="Proxima Nova Rg"/>
          <w:sz w:val="23"/>
          <w:szCs w:val="23"/>
        </w:rPr>
        <w:t>the mineral and energy boom that began in the</w:t>
      </w:r>
      <w:r>
        <w:rPr>
          <w:rFonts w:ascii="Proxima Nova Rg" w:hAnsi="Proxima Nova Rg"/>
          <w:sz w:val="23"/>
          <w:szCs w:val="23"/>
        </w:rPr>
        <w:t xml:space="preserve"> </w:t>
      </w:r>
      <w:r w:rsidRPr="0027752F">
        <w:rPr>
          <w:rFonts w:ascii="Proxima Nova Rg" w:hAnsi="Proxima Nova Rg"/>
          <w:sz w:val="23"/>
          <w:szCs w:val="23"/>
        </w:rPr>
        <w:t>1960s and the large development projects in the</w:t>
      </w:r>
      <w:r>
        <w:rPr>
          <w:rFonts w:ascii="Proxima Nova Rg" w:hAnsi="Proxima Nova Rg"/>
          <w:sz w:val="23"/>
          <w:szCs w:val="23"/>
        </w:rPr>
        <w:t xml:space="preserve"> </w:t>
      </w:r>
      <w:proofErr w:type="gramStart"/>
      <w:r w:rsidRPr="0027752F">
        <w:rPr>
          <w:rFonts w:ascii="Proxima Nova Rg" w:hAnsi="Proxima Nova Rg"/>
          <w:sz w:val="23"/>
          <w:szCs w:val="23"/>
        </w:rPr>
        <w:t>north west</w:t>
      </w:r>
      <w:proofErr w:type="gramEnd"/>
      <w:r w:rsidRPr="0027752F">
        <w:rPr>
          <w:rFonts w:ascii="Proxima Nova Rg" w:hAnsi="Proxima Nova Rg"/>
          <w:sz w:val="23"/>
          <w:szCs w:val="23"/>
        </w:rPr>
        <w:t xml:space="preserve"> of the State that were directed from</w:t>
      </w:r>
      <w:r>
        <w:rPr>
          <w:rFonts w:ascii="Proxima Nova Rg" w:hAnsi="Proxima Nova Rg"/>
          <w:sz w:val="23"/>
          <w:szCs w:val="23"/>
        </w:rPr>
        <w:t xml:space="preserve"> </w:t>
      </w:r>
      <w:r w:rsidRPr="0027752F">
        <w:rPr>
          <w:rFonts w:ascii="Proxima Nova Rg" w:hAnsi="Proxima Nova Rg"/>
          <w:sz w:val="23"/>
          <w:szCs w:val="23"/>
        </w:rPr>
        <w:t>Perth.</w:t>
      </w:r>
    </w:p>
    <w:p w14:paraId="2A9A709E" w14:textId="77777777" w:rsidR="00C642A5" w:rsidRPr="0027752F" w:rsidRDefault="00C642A5" w:rsidP="00C642A5">
      <w:pPr>
        <w:rPr>
          <w:rFonts w:ascii="Proxima Nova Rg" w:hAnsi="Proxima Nova Rg"/>
          <w:sz w:val="23"/>
          <w:szCs w:val="23"/>
        </w:rPr>
      </w:pPr>
    </w:p>
    <w:p w14:paraId="01DF1EF7" w14:textId="77777777" w:rsidR="00C642A5" w:rsidRDefault="00C642A5" w:rsidP="00C642A5">
      <w:pPr>
        <w:rPr>
          <w:rFonts w:ascii="Proxima Nova Rg" w:hAnsi="Proxima Nova Rg"/>
          <w:sz w:val="23"/>
          <w:szCs w:val="23"/>
        </w:rPr>
      </w:pPr>
      <w:r w:rsidRPr="0027752F">
        <w:rPr>
          <w:rFonts w:ascii="Proxima Nova Rg" w:hAnsi="Proxima Nova Rg"/>
          <w:sz w:val="23"/>
          <w:szCs w:val="23"/>
        </w:rPr>
        <w:t>The Obelisk was conceived by Paul Ritter, Director</w:t>
      </w:r>
      <w:r>
        <w:rPr>
          <w:rFonts w:ascii="Proxima Nova Rg" w:hAnsi="Proxima Nova Rg"/>
          <w:sz w:val="23"/>
          <w:szCs w:val="23"/>
        </w:rPr>
        <w:t xml:space="preserve"> </w:t>
      </w:r>
      <w:r w:rsidRPr="0027752F">
        <w:rPr>
          <w:rFonts w:ascii="Proxima Nova Rg" w:hAnsi="Proxima Nova Rg"/>
          <w:sz w:val="23"/>
          <w:szCs w:val="23"/>
        </w:rPr>
        <w:t>of the Planned Environment and Educational</w:t>
      </w:r>
      <w:r>
        <w:rPr>
          <w:rFonts w:ascii="Proxima Nova Rg" w:hAnsi="Proxima Nova Rg"/>
          <w:sz w:val="23"/>
          <w:szCs w:val="23"/>
        </w:rPr>
        <w:t xml:space="preserve"> </w:t>
      </w:r>
      <w:r w:rsidRPr="0027752F">
        <w:rPr>
          <w:rFonts w:ascii="Proxima Nova Rg" w:hAnsi="Proxima Nova Rg"/>
          <w:sz w:val="23"/>
          <w:szCs w:val="23"/>
        </w:rPr>
        <w:t>Research Institute and represented the idea of</w:t>
      </w:r>
      <w:r>
        <w:rPr>
          <w:rFonts w:ascii="Proxima Nova Rg" w:hAnsi="Proxima Nova Rg"/>
          <w:sz w:val="23"/>
          <w:szCs w:val="23"/>
        </w:rPr>
        <w:t xml:space="preserve"> </w:t>
      </w:r>
      <w:r w:rsidRPr="0027752F">
        <w:rPr>
          <w:rFonts w:ascii="Proxima Nova Rg" w:hAnsi="Proxima Nova Rg"/>
          <w:sz w:val="23"/>
          <w:szCs w:val="23"/>
        </w:rPr>
        <w:t>mirroring what was happening under the ground</w:t>
      </w:r>
      <w:r>
        <w:rPr>
          <w:rFonts w:ascii="Proxima Nova Rg" w:hAnsi="Proxima Nova Rg"/>
          <w:sz w:val="23"/>
          <w:szCs w:val="23"/>
        </w:rPr>
        <w:t xml:space="preserve"> </w:t>
      </w:r>
      <w:r w:rsidRPr="0027752F">
        <w:rPr>
          <w:rFonts w:ascii="Proxima Nova Rg" w:hAnsi="Proxima Nova Rg"/>
          <w:sz w:val="23"/>
          <w:szCs w:val="23"/>
        </w:rPr>
        <w:t>and the optimism of the mining boom. From the</w:t>
      </w:r>
      <w:r>
        <w:rPr>
          <w:rFonts w:ascii="Proxima Nova Rg" w:hAnsi="Proxima Nova Rg"/>
          <w:sz w:val="23"/>
          <w:szCs w:val="23"/>
        </w:rPr>
        <w:t xml:space="preserve"> </w:t>
      </w:r>
      <w:r w:rsidRPr="0027752F">
        <w:rPr>
          <w:rFonts w:ascii="Proxima Nova Rg" w:hAnsi="Proxima Nova Rg"/>
          <w:sz w:val="23"/>
          <w:szCs w:val="23"/>
        </w:rPr>
        <w:t>steel base a 45 ft high (13.7 metres) oil drilling</w:t>
      </w:r>
      <w:r>
        <w:rPr>
          <w:rFonts w:ascii="Proxima Nova Rg" w:hAnsi="Proxima Nova Rg"/>
          <w:sz w:val="23"/>
          <w:szCs w:val="23"/>
        </w:rPr>
        <w:t xml:space="preserve"> </w:t>
      </w:r>
      <w:r w:rsidRPr="0027752F">
        <w:rPr>
          <w:rFonts w:ascii="Proxima Nova Rg" w:hAnsi="Proxima Nova Rg"/>
          <w:sz w:val="23"/>
          <w:szCs w:val="23"/>
        </w:rPr>
        <w:t>pipe threads 15 different ores and is</w:t>
      </w:r>
      <w:r>
        <w:rPr>
          <w:rFonts w:ascii="Proxima Nova Rg" w:hAnsi="Proxima Nova Rg"/>
          <w:sz w:val="23"/>
          <w:szCs w:val="23"/>
        </w:rPr>
        <w:t xml:space="preserve"> </w:t>
      </w:r>
      <w:r w:rsidRPr="0027752F">
        <w:rPr>
          <w:rFonts w:ascii="Proxima Nova Rg" w:hAnsi="Proxima Nova Rg"/>
          <w:sz w:val="23"/>
          <w:szCs w:val="23"/>
        </w:rPr>
        <w:t>capped by a drill bit.</w:t>
      </w:r>
    </w:p>
    <w:p w14:paraId="67B39ABB" w14:textId="77777777" w:rsidR="00C642A5" w:rsidRDefault="00C642A5" w:rsidP="00C642A5">
      <w:pPr>
        <w:rPr>
          <w:rFonts w:ascii="Proxima Nova Rg" w:hAnsi="Proxima Nova Rg"/>
          <w:sz w:val="23"/>
          <w:szCs w:val="23"/>
        </w:rPr>
      </w:pPr>
    </w:p>
    <w:p w14:paraId="7043F031" w14:textId="77777777" w:rsidR="00C642A5" w:rsidRDefault="00C642A5" w:rsidP="00C642A5">
      <w:pPr>
        <w:rPr>
          <w:rFonts w:ascii="Proxima Nova Rg" w:hAnsi="Proxima Nova Rg"/>
          <w:sz w:val="23"/>
          <w:szCs w:val="23"/>
        </w:rPr>
      </w:pPr>
      <w:r w:rsidRPr="0027752F">
        <w:rPr>
          <w:rFonts w:ascii="Proxima Nova Rg" w:hAnsi="Proxima Nova Rg"/>
          <w:sz w:val="23"/>
          <w:szCs w:val="23"/>
        </w:rPr>
        <w:t>The Chamber of Mines obtained ores from many</w:t>
      </w:r>
      <w:r>
        <w:rPr>
          <w:rFonts w:ascii="Proxima Nova Rg" w:hAnsi="Proxima Nova Rg"/>
          <w:sz w:val="23"/>
          <w:szCs w:val="23"/>
        </w:rPr>
        <w:t xml:space="preserve"> </w:t>
      </w:r>
      <w:r w:rsidRPr="0027752F">
        <w:rPr>
          <w:rFonts w:ascii="Proxima Nova Rg" w:hAnsi="Proxima Nova Rg"/>
          <w:sz w:val="23"/>
          <w:szCs w:val="23"/>
        </w:rPr>
        <w:t>of the main mining companies then operating and</w:t>
      </w:r>
      <w:r>
        <w:rPr>
          <w:rFonts w:ascii="Proxima Nova Rg" w:hAnsi="Proxima Nova Rg"/>
          <w:sz w:val="23"/>
          <w:szCs w:val="23"/>
        </w:rPr>
        <w:t xml:space="preserve"> </w:t>
      </w:r>
      <w:r w:rsidRPr="0027752F">
        <w:rPr>
          <w:rFonts w:ascii="Proxima Nova Rg" w:hAnsi="Proxima Nova Rg"/>
          <w:sz w:val="23"/>
          <w:szCs w:val="23"/>
        </w:rPr>
        <w:t>transported them via truck</w:t>
      </w:r>
      <w:r>
        <w:rPr>
          <w:rFonts w:ascii="Proxima Nova Rg" w:hAnsi="Proxima Nova Rg"/>
          <w:sz w:val="23"/>
          <w:szCs w:val="23"/>
        </w:rPr>
        <w:t xml:space="preserve">, </w:t>
      </w:r>
      <w:r w:rsidRPr="0027752F">
        <w:rPr>
          <w:rFonts w:ascii="Proxima Nova Rg" w:hAnsi="Proxima Nova Rg"/>
          <w:sz w:val="23"/>
          <w:szCs w:val="23"/>
        </w:rPr>
        <w:t>thousands of miles to</w:t>
      </w:r>
      <w:r>
        <w:rPr>
          <w:rFonts w:ascii="Proxima Nova Rg" w:hAnsi="Proxima Nova Rg"/>
          <w:sz w:val="23"/>
          <w:szCs w:val="23"/>
        </w:rPr>
        <w:t xml:space="preserve"> </w:t>
      </w:r>
      <w:r w:rsidRPr="0027752F">
        <w:rPr>
          <w:rFonts w:ascii="Proxima Nova Rg" w:hAnsi="Proxima Nova Rg"/>
          <w:sz w:val="23"/>
          <w:szCs w:val="23"/>
        </w:rPr>
        <w:t>Perth. Many other companies contributed to the</w:t>
      </w:r>
      <w:r>
        <w:rPr>
          <w:rFonts w:ascii="Proxima Nova Rg" w:hAnsi="Proxima Nova Rg"/>
          <w:sz w:val="23"/>
          <w:szCs w:val="23"/>
        </w:rPr>
        <w:t xml:space="preserve"> </w:t>
      </w:r>
      <w:r w:rsidRPr="0027752F">
        <w:rPr>
          <w:rFonts w:ascii="Proxima Nova Rg" w:hAnsi="Proxima Nova Rg"/>
          <w:sz w:val="23"/>
          <w:szCs w:val="23"/>
        </w:rPr>
        <w:t>project and the Perth City Council contributed</w:t>
      </w:r>
      <w:r>
        <w:rPr>
          <w:rFonts w:ascii="Proxima Nova Rg" w:hAnsi="Proxima Nova Rg"/>
          <w:sz w:val="23"/>
          <w:szCs w:val="23"/>
        </w:rPr>
        <w:t xml:space="preserve"> </w:t>
      </w:r>
      <w:r w:rsidRPr="0027752F">
        <w:rPr>
          <w:rFonts w:ascii="Proxima Nova Rg" w:hAnsi="Proxima Nova Rg"/>
          <w:sz w:val="23"/>
          <w:szCs w:val="23"/>
        </w:rPr>
        <w:t>the site at the front of Stirling Gardens near the</w:t>
      </w:r>
      <w:r>
        <w:rPr>
          <w:rFonts w:ascii="Proxima Nova Rg" w:hAnsi="Proxima Nova Rg"/>
          <w:sz w:val="23"/>
          <w:szCs w:val="23"/>
        </w:rPr>
        <w:t xml:space="preserve"> </w:t>
      </w:r>
      <w:r w:rsidRPr="0027752F">
        <w:rPr>
          <w:rFonts w:ascii="Proxima Nova Rg" w:hAnsi="Proxima Nova Rg"/>
          <w:sz w:val="23"/>
          <w:szCs w:val="23"/>
        </w:rPr>
        <w:t>ornamental pool.</w:t>
      </w:r>
      <w:r>
        <w:rPr>
          <w:rFonts w:ascii="Proxima Nova Rg" w:hAnsi="Proxima Nova Rg"/>
          <w:sz w:val="23"/>
          <w:szCs w:val="23"/>
        </w:rPr>
        <w:t xml:space="preserve"> </w:t>
      </w:r>
      <w:r w:rsidRPr="0027752F">
        <w:rPr>
          <w:rFonts w:ascii="Proxima Nova Rg" w:hAnsi="Proxima Nova Rg"/>
          <w:sz w:val="23"/>
          <w:szCs w:val="23"/>
        </w:rPr>
        <w:t>It took 12 hours to erect, after which The Obelisk</w:t>
      </w:r>
      <w:r>
        <w:rPr>
          <w:rFonts w:ascii="Proxima Nova Rg" w:hAnsi="Proxima Nova Rg"/>
          <w:sz w:val="23"/>
          <w:szCs w:val="23"/>
        </w:rPr>
        <w:t xml:space="preserve"> </w:t>
      </w:r>
      <w:r w:rsidRPr="0027752F">
        <w:rPr>
          <w:rFonts w:ascii="Proxima Nova Rg" w:hAnsi="Proxima Nova Rg"/>
          <w:sz w:val="23"/>
          <w:szCs w:val="23"/>
        </w:rPr>
        <w:t>was formally unveiled on 23 July 1971.</w:t>
      </w:r>
    </w:p>
    <w:p w14:paraId="79628D18" w14:textId="77777777" w:rsidR="00C642A5" w:rsidRDefault="00C642A5" w:rsidP="00C642A5">
      <w:pPr>
        <w:rPr>
          <w:rFonts w:ascii="Proxima Nova Rg" w:hAnsi="Proxima Nova Rg"/>
          <w:sz w:val="23"/>
          <w:szCs w:val="23"/>
        </w:rPr>
      </w:pPr>
    </w:p>
    <w:p w14:paraId="54CBD751" w14:textId="77777777" w:rsidR="00C642A5" w:rsidRDefault="00C642A5" w:rsidP="00C642A5">
      <w:pPr>
        <w:rPr>
          <w:rFonts w:ascii="Proxima Nova Rg" w:hAnsi="Proxima Nova Rg"/>
          <w:sz w:val="23"/>
          <w:szCs w:val="23"/>
        </w:rPr>
      </w:pPr>
      <w:r w:rsidRPr="0027752F">
        <w:rPr>
          <w:rFonts w:ascii="Proxima Nova Rg" w:hAnsi="Proxima Nova Rg"/>
          <w:sz w:val="23"/>
          <w:szCs w:val="23"/>
        </w:rPr>
        <w:lastRenderedPageBreak/>
        <w:t>In 1997 The Obelisk was refurbished and a 16</w:t>
      </w:r>
      <w:r w:rsidRPr="0027752F">
        <w:rPr>
          <w:rFonts w:ascii="Proxima Nova Rg" w:hAnsi="Proxima Nova Rg"/>
          <w:sz w:val="23"/>
          <w:szCs w:val="23"/>
          <w:vertAlign w:val="superscript"/>
        </w:rPr>
        <w:t>th</w:t>
      </w:r>
      <w:r>
        <w:rPr>
          <w:rFonts w:ascii="Proxima Nova Rg" w:hAnsi="Proxima Nova Rg"/>
          <w:sz w:val="23"/>
          <w:szCs w:val="23"/>
        </w:rPr>
        <w:t xml:space="preserve"> </w:t>
      </w:r>
      <w:r w:rsidRPr="0027752F">
        <w:rPr>
          <w:rFonts w:ascii="Proxima Nova Rg" w:hAnsi="Proxima Nova Rg"/>
          <w:sz w:val="23"/>
          <w:szCs w:val="23"/>
        </w:rPr>
        <w:t>layer, a diamond rock, was added to acknowledge</w:t>
      </w:r>
      <w:r>
        <w:rPr>
          <w:rFonts w:ascii="Proxima Nova Rg" w:hAnsi="Proxima Nova Rg"/>
          <w:sz w:val="23"/>
          <w:szCs w:val="23"/>
        </w:rPr>
        <w:t xml:space="preserve"> </w:t>
      </w:r>
      <w:r w:rsidRPr="0027752F">
        <w:rPr>
          <w:rFonts w:ascii="Proxima Nova Rg" w:hAnsi="Proxima Nova Rg"/>
          <w:sz w:val="23"/>
          <w:szCs w:val="23"/>
        </w:rPr>
        <w:t>the diamond industry in WA.</w:t>
      </w:r>
      <w:r>
        <w:rPr>
          <w:rFonts w:ascii="Proxima Nova Rg" w:hAnsi="Proxima Nova Rg"/>
          <w:sz w:val="23"/>
          <w:szCs w:val="23"/>
        </w:rPr>
        <w:t>” (</w:t>
      </w:r>
      <w:r w:rsidRPr="0027752F">
        <w:rPr>
          <w:rFonts w:ascii="Proxima Nova Rg" w:hAnsi="Proxima Nova Rg"/>
          <w:sz w:val="23"/>
          <w:szCs w:val="23"/>
        </w:rPr>
        <w:t>50 Years:</w:t>
      </w:r>
      <w:r>
        <w:rPr>
          <w:rFonts w:ascii="Proxima Nova Rg" w:hAnsi="Proxima Nova Rg"/>
          <w:sz w:val="23"/>
          <w:szCs w:val="23"/>
        </w:rPr>
        <w:t xml:space="preserve"> </w:t>
      </w:r>
      <w:r w:rsidRPr="0027752F">
        <w:rPr>
          <w:rFonts w:ascii="Proxima Nova Rg" w:hAnsi="Proxima Nova Rg"/>
          <w:sz w:val="23"/>
          <w:szCs w:val="23"/>
        </w:rPr>
        <w:t>Council House</w:t>
      </w:r>
      <w:r>
        <w:rPr>
          <w:rFonts w:ascii="Proxima Nova Rg" w:hAnsi="Proxima Nova Rg"/>
          <w:sz w:val="23"/>
          <w:szCs w:val="23"/>
        </w:rPr>
        <w:t>)</w:t>
      </w:r>
    </w:p>
    <w:p w14:paraId="2B10132C" w14:textId="77777777" w:rsidR="00C642A5" w:rsidRDefault="00C642A5" w:rsidP="00C642A5">
      <w:pPr>
        <w:rPr>
          <w:rFonts w:ascii="Proxima Nova Rg" w:hAnsi="Proxima Nova Rg"/>
          <w:sz w:val="23"/>
          <w:szCs w:val="23"/>
        </w:rPr>
      </w:pPr>
    </w:p>
    <w:p w14:paraId="22BC432C"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 xml:space="preserve">The structure was topped with a glass polyhedron in 1997, added by Ritter and then-Lord Mayor Peter </w:t>
      </w:r>
      <w:proofErr w:type="spellStart"/>
      <w:r w:rsidRPr="0027752F">
        <w:rPr>
          <w:rFonts w:ascii="Proxima Nova Rg" w:hAnsi="Proxima Nova Rg"/>
          <w:sz w:val="23"/>
          <w:szCs w:val="23"/>
        </w:rPr>
        <w:t>Nattrass</w:t>
      </w:r>
      <w:proofErr w:type="spellEnd"/>
      <w:r w:rsidRPr="0027752F">
        <w:rPr>
          <w:rFonts w:ascii="Proxima Nova Rg" w:hAnsi="Proxima Nova Rg"/>
          <w:sz w:val="23"/>
          <w:szCs w:val="23"/>
        </w:rPr>
        <w:t xml:space="preserve"> to symbolise the diamond industry’s importance to the state. The artwork sought to embody the harmony between mining and the natural environment.</w:t>
      </w:r>
    </w:p>
    <w:p w14:paraId="2B69ADB3" w14:textId="77777777" w:rsidR="00C642A5" w:rsidRPr="0027752F" w:rsidRDefault="00C642A5" w:rsidP="00C642A5">
      <w:pPr>
        <w:rPr>
          <w:rFonts w:ascii="Proxima Nova Rg" w:hAnsi="Proxima Nova Rg"/>
          <w:sz w:val="23"/>
          <w:szCs w:val="23"/>
        </w:rPr>
      </w:pPr>
    </w:p>
    <w:p w14:paraId="10398725"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Over time, the obelisk began to deteriorate due to exposure to the elements. By 2021, structural inspections revealed severe degradation, particularly in the concrete-bonded conglomerate sections, which had become fragile and prone to failure. Some rocks could be removed by hand, and significant structural risks were identified. The City of Perth commissioned a report confirming the risk of rock and glass falls, leading to the immediate barricading of the area for public safety.</w:t>
      </w:r>
    </w:p>
    <w:p w14:paraId="0A024520" w14:textId="77777777" w:rsidR="00C642A5" w:rsidRPr="0027752F" w:rsidRDefault="00C642A5" w:rsidP="00C642A5">
      <w:pPr>
        <w:rPr>
          <w:rFonts w:ascii="Proxima Nova Rg" w:hAnsi="Proxima Nova Rg"/>
          <w:sz w:val="23"/>
          <w:szCs w:val="23"/>
        </w:rPr>
      </w:pPr>
    </w:p>
    <w:p w14:paraId="14229653"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Just shy of its 50th anniversary, in July 2021, the </w:t>
      </w:r>
      <w:r w:rsidRPr="0027752F">
        <w:rPr>
          <w:rFonts w:ascii="Proxima Nova Rg" w:hAnsi="Proxima Nova Rg"/>
          <w:i/>
          <w:iCs/>
          <w:sz w:val="23"/>
          <w:szCs w:val="23"/>
        </w:rPr>
        <w:t>Ore Obelisk</w:t>
      </w:r>
      <w:r w:rsidRPr="0027752F">
        <w:rPr>
          <w:rFonts w:ascii="Proxima Nova Rg" w:hAnsi="Proxima Nova Rg"/>
          <w:sz w:val="23"/>
          <w:szCs w:val="23"/>
        </w:rPr>
        <w:t xml:space="preserve"> was dismantled and removed. The </w:t>
      </w:r>
      <w:proofErr w:type="gramStart"/>
      <w:r w:rsidRPr="0027752F">
        <w:rPr>
          <w:rFonts w:ascii="Proxima Nova Rg" w:hAnsi="Proxima Nova Rg"/>
          <w:sz w:val="23"/>
          <w:szCs w:val="23"/>
        </w:rPr>
        <w:t>City</w:t>
      </w:r>
      <w:proofErr w:type="gramEnd"/>
      <w:r w:rsidRPr="0027752F">
        <w:rPr>
          <w:rFonts w:ascii="Proxima Nova Rg" w:hAnsi="Proxima Nova Rg"/>
          <w:sz w:val="23"/>
          <w:szCs w:val="23"/>
        </w:rPr>
        <w:t xml:space="preserve"> announced that the artwork would be placed in offsite storage while options for conservation, decommissioning, or replacement were considered. </w:t>
      </w:r>
      <w:r>
        <w:rPr>
          <w:rFonts w:ascii="Proxima Nova Rg" w:hAnsi="Proxima Nova Rg"/>
          <w:sz w:val="23"/>
          <w:szCs w:val="23"/>
        </w:rPr>
        <w:t>C</w:t>
      </w:r>
      <w:r w:rsidRPr="0027752F">
        <w:rPr>
          <w:rFonts w:ascii="Proxima Nova Rg" w:hAnsi="Proxima Nova Rg"/>
          <w:sz w:val="23"/>
          <w:szCs w:val="23"/>
        </w:rPr>
        <w:t>oncerns arose that it would remain indefinitely in storage, as no formal plans were made public.</w:t>
      </w:r>
    </w:p>
    <w:p w14:paraId="0DED9C63" w14:textId="77777777" w:rsidR="00C642A5" w:rsidRPr="0027752F" w:rsidRDefault="00C642A5" w:rsidP="00C642A5">
      <w:pPr>
        <w:rPr>
          <w:rFonts w:ascii="Proxima Nova Rg" w:hAnsi="Proxima Nova Rg"/>
          <w:sz w:val="23"/>
          <w:szCs w:val="23"/>
        </w:rPr>
      </w:pPr>
    </w:p>
    <w:p w14:paraId="6F953836"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Today, the fate of the </w:t>
      </w:r>
      <w:r w:rsidRPr="0027752F">
        <w:rPr>
          <w:rFonts w:ascii="Proxima Nova Rg" w:hAnsi="Proxima Nova Rg"/>
          <w:i/>
          <w:iCs/>
          <w:sz w:val="23"/>
          <w:szCs w:val="23"/>
        </w:rPr>
        <w:t>Ore Obelisk</w:t>
      </w:r>
      <w:r w:rsidRPr="0027752F">
        <w:rPr>
          <w:rFonts w:ascii="Proxima Nova Rg" w:hAnsi="Proxima Nova Rg"/>
          <w:sz w:val="23"/>
          <w:szCs w:val="23"/>
        </w:rPr>
        <w:t> remains uncertain. The removal of such a historically significant public artwork has sparked debate on the preservation of Perth’s cultural landmarks and the responsibility of city authorities to maintain and restore them.</w:t>
      </w:r>
    </w:p>
    <w:p w14:paraId="4A9A5CF0" w14:textId="77777777" w:rsidR="00C642A5" w:rsidRDefault="00C642A5" w:rsidP="00C642A5">
      <w:pPr>
        <w:rPr>
          <w:rFonts w:ascii="Proxima Nova Rg" w:hAnsi="Proxima Nova Rg"/>
          <w:sz w:val="23"/>
          <w:szCs w:val="23"/>
        </w:rPr>
      </w:pPr>
    </w:p>
    <w:p w14:paraId="1EEC3DA1"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t>About the artist:</w:t>
      </w:r>
    </w:p>
    <w:p w14:paraId="6805062E"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"Paul Ritter (6 April 1925 - 14 June 2010) was a</w:t>
      </w:r>
      <w:r>
        <w:rPr>
          <w:rFonts w:ascii="Proxima Nova Rg" w:hAnsi="Proxima Nova Rg"/>
          <w:sz w:val="23"/>
          <w:szCs w:val="23"/>
        </w:rPr>
        <w:t xml:space="preserve"> </w:t>
      </w:r>
      <w:r w:rsidRPr="0027752F">
        <w:rPr>
          <w:rFonts w:ascii="Proxima Nova Rg" w:hAnsi="Proxima Nova Rg"/>
          <w:sz w:val="23"/>
          <w:szCs w:val="23"/>
        </w:rPr>
        <w:t>Western Australian architect, town planner,</w:t>
      </w:r>
    </w:p>
    <w:p w14:paraId="23CAF17F"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sociologist, artist and author. In his roles as the</w:t>
      </w:r>
      <w:r>
        <w:rPr>
          <w:rFonts w:ascii="Proxima Nova Rg" w:hAnsi="Proxima Nova Rg"/>
          <w:sz w:val="23"/>
          <w:szCs w:val="23"/>
        </w:rPr>
        <w:t xml:space="preserve"> </w:t>
      </w:r>
      <w:r w:rsidRPr="0027752F">
        <w:rPr>
          <w:rFonts w:ascii="Proxima Nova Rg" w:hAnsi="Proxima Nova Rg"/>
          <w:sz w:val="23"/>
          <w:szCs w:val="23"/>
        </w:rPr>
        <w:t>first city planner of the City of Perth and</w:t>
      </w:r>
    </w:p>
    <w:p w14:paraId="3B9F665C" w14:textId="77777777" w:rsidR="00C642A5" w:rsidRDefault="00C642A5" w:rsidP="00C642A5">
      <w:pPr>
        <w:rPr>
          <w:rFonts w:ascii="Proxima Nova Rg" w:hAnsi="Proxima Nova Rg"/>
          <w:sz w:val="23"/>
          <w:szCs w:val="23"/>
        </w:rPr>
      </w:pPr>
      <w:r w:rsidRPr="0027752F">
        <w:rPr>
          <w:rFonts w:ascii="Proxima Nova Rg" w:hAnsi="Proxima Nova Rg"/>
          <w:sz w:val="23"/>
          <w:szCs w:val="23"/>
        </w:rPr>
        <w:t>subsequent two decades spent serving as</w:t>
      </w:r>
      <w:r>
        <w:rPr>
          <w:rFonts w:ascii="Proxima Nova Rg" w:hAnsi="Proxima Nova Rg"/>
          <w:sz w:val="23"/>
          <w:szCs w:val="23"/>
        </w:rPr>
        <w:t xml:space="preserve"> </w:t>
      </w:r>
      <w:r w:rsidRPr="0027752F">
        <w:rPr>
          <w:rFonts w:ascii="Proxima Nova Rg" w:hAnsi="Proxima Nova Rg"/>
          <w:sz w:val="23"/>
          <w:szCs w:val="23"/>
        </w:rPr>
        <w:t>Councillor for East Perth, Ritter is remembered as</w:t>
      </w:r>
      <w:r>
        <w:rPr>
          <w:rFonts w:ascii="Proxima Nova Rg" w:hAnsi="Proxima Nova Rg"/>
          <w:sz w:val="23"/>
          <w:szCs w:val="23"/>
        </w:rPr>
        <w:t xml:space="preserve"> </w:t>
      </w:r>
      <w:r w:rsidRPr="0027752F">
        <w:rPr>
          <w:rFonts w:ascii="Proxima Nova Rg" w:hAnsi="Proxima Nova Rg"/>
          <w:sz w:val="23"/>
          <w:szCs w:val="23"/>
        </w:rPr>
        <w:t>a brilliant, eccentric and often controversial public</w:t>
      </w:r>
      <w:r>
        <w:rPr>
          <w:rFonts w:ascii="Proxima Nova Rg" w:hAnsi="Proxima Nova Rg"/>
          <w:sz w:val="23"/>
          <w:szCs w:val="23"/>
        </w:rPr>
        <w:t xml:space="preserve"> </w:t>
      </w:r>
      <w:r w:rsidRPr="0027752F">
        <w:rPr>
          <w:rFonts w:ascii="Proxima Nova Rg" w:hAnsi="Proxima Nova Rg"/>
          <w:sz w:val="23"/>
          <w:szCs w:val="23"/>
        </w:rPr>
        <w:t>figure who consistently fought to preserve and</w:t>
      </w:r>
      <w:r>
        <w:rPr>
          <w:rFonts w:ascii="Proxima Nova Rg" w:hAnsi="Proxima Nova Rg"/>
          <w:sz w:val="23"/>
          <w:szCs w:val="23"/>
        </w:rPr>
        <w:t xml:space="preserve"> </w:t>
      </w:r>
      <w:r w:rsidRPr="0027752F">
        <w:rPr>
          <w:rFonts w:ascii="Proxima Nova Rg" w:hAnsi="Proxima Nova Rg"/>
          <w:sz w:val="23"/>
          <w:szCs w:val="23"/>
        </w:rPr>
        <w:t>enhance the character and vitality of the central</w:t>
      </w:r>
      <w:r>
        <w:rPr>
          <w:rFonts w:ascii="Proxima Nova Rg" w:hAnsi="Proxima Nova Rg"/>
          <w:sz w:val="23"/>
          <w:szCs w:val="23"/>
        </w:rPr>
        <w:t xml:space="preserve"> </w:t>
      </w:r>
      <w:r w:rsidRPr="0027752F">
        <w:rPr>
          <w:rFonts w:ascii="Proxima Nova Rg" w:hAnsi="Proxima Nova Rg"/>
          <w:sz w:val="23"/>
          <w:szCs w:val="23"/>
        </w:rPr>
        <w:t>city district. Today he is primarily remembered for</w:t>
      </w:r>
      <w:r>
        <w:rPr>
          <w:rFonts w:ascii="Proxima Nova Rg" w:hAnsi="Proxima Nova Rg"/>
          <w:sz w:val="23"/>
          <w:szCs w:val="23"/>
        </w:rPr>
        <w:t xml:space="preserve"> </w:t>
      </w:r>
      <w:r w:rsidRPr="0027752F">
        <w:rPr>
          <w:rFonts w:ascii="Proxima Nova Rg" w:hAnsi="Proxima Nova Rg"/>
          <w:sz w:val="23"/>
          <w:szCs w:val="23"/>
        </w:rPr>
        <w:t>his involvement in preserving many of Perth's</w:t>
      </w:r>
      <w:r>
        <w:rPr>
          <w:rFonts w:ascii="Proxima Nova Rg" w:hAnsi="Proxima Nova Rg"/>
          <w:sz w:val="23"/>
          <w:szCs w:val="23"/>
        </w:rPr>
        <w:t xml:space="preserve"> </w:t>
      </w:r>
      <w:r w:rsidRPr="0027752F">
        <w:rPr>
          <w:rFonts w:ascii="Proxima Nova Rg" w:hAnsi="Proxima Nova Rg"/>
          <w:sz w:val="23"/>
          <w:szCs w:val="23"/>
        </w:rPr>
        <w:t>heritage buildings at a time of rapid</w:t>
      </w:r>
      <w:r>
        <w:rPr>
          <w:rFonts w:ascii="Proxima Nova Rg" w:hAnsi="Proxima Nova Rg"/>
          <w:sz w:val="23"/>
          <w:szCs w:val="23"/>
        </w:rPr>
        <w:t xml:space="preserve"> </w:t>
      </w:r>
      <w:r w:rsidRPr="0027752F">
        <w:rPr>
          <w:rFonts w:ascii="Proxima Nova Rg" w:hAnsi="Proxima Nova Rg"/>
          <w:sz w:val="23"/>
          <w:szCs w:val="23"/>
        </w:rPr>
        <w:t>redevelopment and preventing the construction of</w:t>
      </w:r>
      <w:r>
        <w:rPr>
          <w:rFonts w:ascii="Proxima Nova Rg" w:hAnsi="Proxima Nova Rg"/>
          <w:sz w:val="23"/>
          <w:szCs w:val="23"/>
        </w:rPr>
        <w:t xml:space="preserve"> </w:t>
      </w:r>
      <w:r w:rsidRPr="0027752F">
        <w:rPr>
          <w:rFonts w:ascii="Proxima Nova Rg" w:hAnsi="Proxima Nova Rg"/>
          <w:sz w:val="23"/>
          <w:szCs w:val="23"/>
        </w:rPr>
        <w:t>an eight-lane freeway on the Swan River</w:t>
      </w:r>
      <w:r>
        <w:rPr>
          <w:rFonts w:ascii="Proxima Nova Rg" w:hAnsi="Proxima Nova Rg"/>
          <w:sz w:val="23"/>
          <w:szCs w:val="23"/>
        </w:rPr>
        <w:t xml:space="preserve"> </w:t>
      </w:r>
      <w:r w:rsidRPr="0027752F">
        <w:rPr>
          <w:rFonts w:ascii="Proxima Nova Rg" w:hAnsi="Proxima Nova Rg"/>
          <w:sz w:val="23"/>
          <w:szCs w:val="23"/>
        </w:rPr>
        <w:t>foreshore.</w:t>
      </w:r>
    </w:p>
    <w:p w14:paraId="6D26AD5D" w14:textId="77777777" w:rsidR="00C642A5" w:rsidRPr="0027752F" w:rsidRDefault="00C642A5" w:rsidP="00C642A5">
      <w:pPr>
        <w:rPr>
          <w:rFonts w:ascii="Proxima Nova Rg" w:hAnsi="Proxima Nova Rg"/>
          <w:sz w:val="23"/>
          <w:szCs w:val="23"/>
        </w:rPr>
      </w:pPr>
    </w:p>
    <w:p w14:paraId="7FD5AFBC"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Ritter was born in Prague on 6 April 1925 to</w:t>
      </w:r>
      <w:r>
        <w:rPr>
          <w:rFonts w:ascii="Proxima Nova Rg" w:hAnsi="Proxima Nova Rg"/>
          <w:sz w:val="23"/>
          <w:szCs w:val="23"/>
        </w:rPr>
        <w:t xml:space="preserve"> </w:t>
      </w:r>
      <w:r w:rsidRPr="0027752F">
        <w:rPr>
          <w:rFonts w:ascii="Proxima Nova Rg" w:hAnsi="Proxima Nova Rg"/>
          <w:sz w:val="23"/>
          <w:szCs w:val="23"/>
        </w:rPr>
        <w:t>Jewish parents Carl Ritter and Elsa (née</w:t>
      </w:r>
    </w:p>
    <w:p w14:paraId="43C3AF51" w14:textId="77777777" w:rsidR="00C642A5" w:rsidRDefault="00C642A5" w:rsidP="00C642A5">
      <w:pPr>
        <w:rPr>
          <w:rFonts w:ascii="Proxima Nova Rg" w:hAnsi="Proxima Nova Rg"/>
          <w:sz w:val="23"/>
          <w:szCs w:val="23"/>
        </w:rPr>
      </w:pPr>
      <w:r w:rsidRPr="0027752F">
        <w:rPr>
          <w:rFonts w:ascii="Proxima Nova Rg" w:hAnsi="Proxima Nova Rg"/>
          <w:sz w:val="23"/>
          <w:szCs w:val="23"/>
        </w:rPr>
        <w:t>Schnabel). In 1939, at the age of 13, Ritter was</w:t>
      </w:r>
      <w:r>
        <w:rPr>
          <w:rFonts w:ascii="Proxima Nova Rg" w:hAnsi="Proxima Nova Rg"/>
          <w:sz w:val="23"/>
          <w:szCs w:val="23"/>
        </w:rPr>
        <w:t xml:space="preserve"> </w:t>
      </w:r>
      <w:r w:rsidRPr="0027752F">
        <w:rPr>
          <w:rFonts w:ascii="Proxima Nova Rg" w:hAnsi="Proxima Nova Rg"/>
          <w:sz w:val="23"/>
          <w:szCs w:val="23"/>
        </w:rPr>
        <w:t>evacuated from Czechoslovakia to England via the</w:t>
      </w:r>
      <w:r>
        <w:rPr>
          <w:rFonts w:ascii="Proxima Nova Rg" w:hAnsi="Proxima Nova Rg"/>
          <w:sz w:val="23"/>
          <w:szCs w:val="23"/>
        </w:rPr>
        <w:t xml:space="preserve"> </w:t>
      </w:r>
      <w:r w:rsidRPr="0027752F">
        <w:rPr>
          <w:rFonts w:ascii="Proxima Nova Rg" w:hAnsi="Proxima Nova Rg"/>
          <w:sz w:val="23"/>
          <w:szCs w:val="23"/>
        </w:rPr>
        <w:t>Kindertransport. He graduated as a Bachelor of</w:t>
      </w:r>
      <w:r>
        <w:rPr>
          <w:rFonts w:ascii="Proxima Nova Rg" w:hAnsi="Proxima Nova Rg"/>
          <w:sz w:val="23"/>
          <w:szCs w:val="23"/>
        </w:rPr>
        <w:t xml:space="preserve"> </w:t>
      </w:r>
      <w:r w:rsidRPr="0027752F">
        <w:rPr>
          <w:rFonts w:ascii="Proxima Nova Rg" w:hAnsi="Proxima Nova Rg"/>
          <w:sz w:val="23"/>
          <w:szCs w:val="23"/>
        </w:rPr>
        <w:t>Architecture and Master of Civic Design from the</w:t>
      </w:r>
      <w:r>
        <w:rPr>
          <w:rFonts w:ascii="Proxima Nova Rg" w:hAnsi="Proxima Nova Rg"/>
          <w:sz w:val="23"/>
          <w:szCs w:val="23"/>
        </w:rPr>
        <w:t xml:space="preserve"> </w:t>
      </w:r>
      <w:r w:rsidRPr="0027752F">
        <w:rPr>
          <w:rFonts w:ascii="Proxima Nova Rg" w:hAnsi="Proxima Nova Rg"/>
          <w:sz w:val="23"/>
          <w:szCs w:val="23"/>
        </w:rPr>
        <w:t>University of Liverpool. In 1946 he married fellow-graduate Jean Patricia Finch with whom he</w:t>
      </w:r>
      <w:r>
        <w:rPr>
          <w:rFonts w:ascii="Proxima Nova Rg" w:hAnsi="Proxima Nova Rg"/>
          <w:sz w:val="23"/>
          <w:szCs w:val="23"/>
        </w:rPr>
        <w:t xml:space="preserve"> </w:t>
      </w:r>
      <w:r w:rsidRPr="0027752F">
        <w:rPr>
          <w:rFonts w:ascii="Proxima Nova Rg" w:hAnsi="Proxima Nova Rg"/>
          <w:sz w:val="23"/>
          <w:szCs w:val="23"/>
        </w:rPr>
        <w:t>eventually had five daughters and two sons.</w:t>
      </w:r>
    </w:p>
    <w:p w14:paraId="45297F2E" w14:textId="77777777" w:rsidR="00C642A5" w:rsidRPr="0027752F" w:rsidRDefault="00C642A5" w:rsidP="00C642A5">
      <w:pPr>
        <w:rPr>
          <w:rFonts w:ascii="Proxima Nova Rg" w:hAnsi="Proxima Nova Rg"/>
          <w:sz w:val="23"/>
          <w:szCs w:val="23"/>
        </w:rPr>
      </w:pPr>
    </w:p>
    <w:p w14:paraId="6400EFDC" w14:textId="77777777" w:rsidR="00C642A5" w:rsidRDefault="00C642A5" w:rsidP="00C642A5">
      <w:pPr>
        <w:rPr>
          <w:rFonts w:ascii="Proxima Nova Rg" w:hAnsi="Proxima Nova Rg"/>
          <w:sz w:val="23"/>
          <w:szCs w:val="23"/>
        </w:rPr>
      </w:pPr>
      <w:r w:rsidRPr="0027752F">
        <w:rPr>
          <w:rFonts w:ascii="Proxima Nova Rg" w:hAnsi="Proxima Nova Rg"/>
          <w:sz w:val="23"/>
          <w:szCs w:val="23"/>
        </w:rPr>
        <w:t>From 1954 to 1964, Paul and Jean Ritter ran the</w:t>
      </w:r>
      <w:r>
        <w:rPr>
          <w:rFonts w:ascii="Proxima Nova Rg" w:hAnsi="Proxima Nova Rg"/>
          <w:sz w:val="23"/>
          <w:szCs w:val="23"/>
        </w:rPr>
        <w:t xml:space="preserve"> </w:t>
      </w:r>
      <w:r w:rsidRPr="0027752F">
        <w:rPr>
          <w:rFonts w:ascii="Proxima Nova Rg" w:hAnsi="Proxima Nova Rg"/>
          <w:sz w:val="23"/>
          <w:szCs w:val="23"/>
        </w:rPr>
        <w:t>Ritter Press in Nottingham, where Paul taught at</w:t>
      </w:r>
      <w:r>
        <w:rPr>
          <w:rFonts w:ascii="Proxima Nova Rg" w:hAnsi="Proxima Nova Rg"/>
          <w:sz w:val="23"/>
          <w:szCs w:val="23"/>
        </w:rPr>
        <w:t xml:space="preserve"> </w:t>
      </w:r>
      <w:r w:rsidRPr="0027752F">
        <w:rPr>
          <w:rFonts w:ascii="Proxima Nova Rg" w:hAnsi="Proxima Nova Rg"/>
          <w:sz w:val="23"/>
          <w:szCs w:val="23"/>
        </w:rPr>
        <w:t>the School of Architecture from 1952 to 1964</w:t>
      </w:r>
      <w:r>
        <w:rPr>
          <w:rFonts w:ascii="Proxima Nova Rg" w:hAnsi="Proxima Nova Rg"/>
          <w:sz w:val="23"/>
          <w:szCs w:val="23"/>
        </w:rPr>
        <w:t xml:space="preserve">, </w:t>
      </w:r>
      <w:r w:rsidRPr="0027752F">
        <w:rPr>
          <w:rFonts w:ascii="Proxima Nova Rg" w:hAnsi="Proxima Nova Rg"/>
          <w:sz w:val="23"/>
          <w:szCs w:val="23"/>
        </w:rPr>
        <w:t xml:space="preserve">when the </w:t>
      </w:r>
      <w:proofErr w:type="gramStart"/>
      <w:r w:rsidRPr="0027752F">
        <w:rPr>
          <w:rFonts w:ascii="Proxima Nova Rg" w:hAnsi="Proxima Nova Rg"/>
          <w:sz w:val="23"/>
          <w:szCs w:val="23"/>
        </w:rPr>
        <w:t>School</w:t>
      </w:r>
      <w:proofErr w:type="gramEnd"/>
      <w:r w:rsidRPr="0027752F">
        <w:rPr>
          <w:rFonts w:ascii="Proxima Nova Rg" w:hAnsi="Proxima Nova Rg"/>
          <w:sz w:val="23"/>
          <w:szCs w:val="23"/>
        </w:rPr>
        <w:t xml:space="preserve"> moved to the University, and a</w:t>
      </w:r>
      <w:r>
        <w:rPr>
          <w:rFonts w:ascii="Proxima Nova Rg" w:hAnsi="Proxima Nova Rg"/>
          <w:sz w:val="23"/>
          <w:szCs w:val="23"/>
        </w:rPr>
        <w:t xml:space="preserve"> </w:t>
      </w:r>
      <w:r w:rsidRPr="0027752F">
        <w:rPr>
          <w:rFonts w:ascii="Proxima Nova Rg" w:hAnsi="Proxima Nova Rg"/>
          <w:sz w:val="23"/>
          <w:szCs w:val="23"/>
        </w:rPr>
        <w:t>new professor was appointed.</w:t>
      </w:r>
    </w:p>
    <w:p w14:paraId="12FEB732" w14:textId="77777777" w:rsidR="00C642A5" w:rsidRPr="0027752F" w:rsidRDefault="00C642A5" w:rsidP="00C642A5">
      <w:pPr>
        <w:rPr>
          <w:rFonts w:ascii="Proxima Nova Rg" w:hAnsi="Proxima Nova Rg"/>
          <w:sz w:val="23"/>
          <w:szCs w:val="23"/>
        </w:rPr>
      </w:pPr>
    </w:p>
    <w:p w14:paraId="50C6BEB2" w14:textId="77777777" w:rsidR="00C642A5" w:rsidRDefault="00C642A5" w:rsidP="00C642A5">
      <w:pPr>
        <w:rPr>
          <w:rFonts w:ascii="Proxima Nova Rg" w:hAnsi="Proxima Nova Rg"/>
          <w:sz w:val="23"/>
          <w:szCs w:val="23"/>
        </w:rPr>
      </w:pPr>
      <w:r w:rsidRPr="0027752F">
        <w:rPr>
          <w:rFonts w:ascii="Proxima Nova Rg" w:hAnsi="Proxima Nova Rg"/>
          <w:sz w:val="23"/>
          <w:szCs w:val="23"/>
        </w:rPr>
        <w:t xml:space="preserve">Mr W A </w:t>
      </w:r>
      <w:proofErr w:type="spellStart"/>
      <w:r w:rsidRPr="0027752F">
        <w:rPr>
          <w:rFonts w:ascii="Proxima Nova Rg" w:hAnsi="Proxima Nova Rg"/>
          <w:sz w:val="23"/>
          <w:szCs w:val="23"/>
        </w:rPr>
        <w:t>Mcl</w:t>
      </w:r>
      <w:proofErr w:type="spellEnd"/>
      <w:r w:rsidRPr="0027752F">
        <w:rPr>
          <w:rFonts w:ascii="Proxima Nova Rg" w:hAnsi="Proxima Nova Rg"/>
          <w:sz w:val="23"/>
          <w:szCs w:val="23"/>
        </w:rPr>
        <w:t xml:space="preserve"> Green, Town Clerk of Perth City</w:t>
      </w:r>
      <w:r>
        <w:rPr>
          <w:rFonts w:ascii="Proxima Nova Rg" w:hAnsi="Proxima Nova Rg"/>
          <w:sz w:val="23"/>
          <w:szCs w:val="23"/>
        </w:rPr>
        <w:t xml:space="preserve"> </w:t>
      </w:r>
      <w:r w:rsidRPr="0027752F">
        <w:rPr>
          <w:rFonts w:ascii="Proxima Nova Rg" w:hAnsi="Proxima Nova Rg"/>
          <w:sz w:val="23"/>
          <w:szCs w:val="23"/>
        </w:rPr>
        <w:t xml:space="preserve">Council (PCC), invited Ritter to head the </w:t>
      </w:r>
      <w:r>
        <w:rPr>
          <w:rFonts w:ascii="Proxima Nova Rg" w:hAnsi="Proxima Nova Rg"/>
          <w:sz w:val="23"/>
          <w:szCs w:val="23"/>
        </w:rPr>
        <w:t>C</w:t>
      </w:r>
      <w:r w:rsidRPr="0027752F">
        <w:rPr>
          <w:rFonts w:ascii="Proxima Nova Rg" w:hAnsi="Proxima Nova Rg"/>
          <w:sz w:val="23"/>
          <w:szCs w:val="23"/>
        </w:rPr>
        <w:t>ouncil's</w:t>
      </w:r>
      <w:r>
        <w:rPr>
          <w:rFonts w:ascii="Proxima Nova Rg" w:hAnsi="Proxima Nova Rg"/>
          <w:sz w:val="23"/>
          <w:szCs w:val="23"/>
        </w:rPr>
        <w:t xml:space="preserve"> </w:t>
      </w:r>
      <w:r w:rsidRPr="0027752F">
        <w:rPr>
          <w:rFonts w:ascii="Proxima Nova Rg" w:hAnsi="Proxima Nova Rg"/>
          <w:sz w:val="23"/>
          <w:szCs w:val="23"/>
        </w:rPr>
        <w:t>newly formed Department of Planning. Ritter</w:t>
      </w:r>
      <w:r>
        <w:rPr>
          <w:rFonts w:ascii="Proxima Nova Rg" w:hAnsi="Proxima Nova Rg"/>
          <w:sz w:val="23"/>
          <w:szCs w:val="23"/>
        </w:rPr>
        <w:t xml:space="preserve"> </w:t>
      </w:r>
      <w:r w:rsidRPr="0027752F">
        <w:rPr>
          <w:rFonts w:ascii="Proxima Nova Rg" w:hAnsi="Proxima Nova Rg"/>
          <w:sz w:val="23"/>
          <w:szCs w:val="23"/>
        </w:rPr>
        <w:t>accepted, and after migrating with</w:t>
      </w:r>
      <w:r>
        <w:rPr>
          <w:rFonts w:ascii="Proxima Nova Rg" w:hAnsi="Proxima Nova Rg"/>
          <w:sz w:val="23"/>
          <w:szCs w:val="23"/>
        </w:rPr>
        <w:t xml:space="preserve"> </w:t>
      </w:r>
      <w:r w:rsidRPr="0027752F">
        <w:rPr>
          <w:rFonts w:ascii="Proxima Nova Rg" w:hAnsi="Proxima Nova Rg"/>
          <w:sz w:val="23"/>
          <w:szCs w:val="23"/>
        </w:rPr>
        <w:t>his family to</w:t>
      </w:r>
      <w:r>
        <w:rPr>
          <w:rFonts w:ascii="Proxima Nova Rg" w:hAnsi="Proxima Nova Rg"/>
          <w:sz w:val="23"/>
          <w:szCs w:val="23"/>
        </w:rPr>
        <w:t xml:space="preserve"> </w:t>
      </w:r>
      <w:r w:rsidRPr="0027752F">
        <w:rPr>
          <w:rFonts w:ascii="Proxima Nova Rg" w:hAnsi="Proxima Nova Rg"/>
          <w:sz w:val="23"/>
          <w:szCs w:val="23"/>
        </w:rPr>
        <w:t>Perth in late 1964, began work as Perth's first City</w:t>
      </w:r>
      <w:r>
        <w:rPr>
          <w:rFonts w:ascii="Proxima Nova Rg" w:hAnsi="Proxima Nova Rg"/>
          <w:sz w:val="23"/>
          <w:szCs w:val="23"/>
        </w:rPr>
        <w:t xml:space="preserve"> </w:t>
      </w:r>
      <w:r w:rsidRPr="0027752F">
        <w:rPr>
          <w:rFonts w:ascii="Proxima Nova Rg" w:hAnsi="Proxima Nova Rg"/>
          <w:sz w:val="23"/>
          <w:szCs w:val="23"/>
        </w:rPr>
        <w:t>Planner in May of the</w:t>
      </w:r>
      <w:r>
        <w:rPr>
          <w:rFonts w:ascii="Proxima Nova Rg" w:hAnsi="Proxima Nova Rg"/>
          <w:sz w:val="23"/>
          <w:szCs w:val="23"/>
        </w:rPr>
        <w:t xml:space="preserve"> </w:t>
      </w:r>
      <w:r w:rsidRPr="0027752F">
        <w:rPr>
          <w:rFonts w:ascii="Proxima Nova Rg" w:hAnsi="Proxima Nova Rg"/>
          <w:sz w:val="23"/>
          <w:szCs w:val="23"/>
        </w:rPr>
        <w:t>following year."</w:t>
      </w:r>
      <w:r w:rsidRPr="00A7444C">
        <w:rPr>
          <w:rFonts w:ascii="Proxima Nova Rg" w:hAnsi="Proxima Nova Rg"/>
          <w:sz w:val="23"/>
          <w:szCs w:val="23"/>
        </w:rPr>
        <w:t xml:space="preserve"> </w:t>
      </w:r>
      <w:r>
        <w:rPr>
          <w:rFonts w:ascii="Proxima Nova Rg" w:hAnsi="Proxima Nova Rg"/>
          <w:sz w:val="23"/>
          <w:szCs w:val="23"/>
        </w:rPr>
        <w:t>(</w:t>
      </w:r>
      <w:r w:rsidRPr="0027752F">
        <w:rPr>
          <w:rFonts w:ascii="Proxima Nova Rg" w:hAnsi="Proxima Nova Rg"/>
          <w:sz w:val="23"/>
          <w:szCs w:val="23"/>
        </w:rPr>
        <w:t>50 Years:</w:t>
      </w:r>
      <w:r>
        <w:rPr>
          <w:rFonts w:ascii="Proxima Nova Rg" w:hAnsi="Proxima Nova Rg"/>
          <w:sz w:val="23"/>
          <w:szCs w:val="23"/>
        </w:rPr>
        <w:t xml:space="preserve"> </w:t>
      </w:r>
      <w:r w:rsidRPr="0027752F">
        <w:rPr>
          <w:rFonts w:ascii="Proxima Nova Rg" w:hAnsi="Proxima Nova Rg"/>
          <w:sz w:val="23"/>
          <w:szCs w:val="23"/>
        </w:rPr>
        <w:t>Council House</w:t>
      </w:r>
      <w:r>
        <w:rPr>
          <w:rFonts w:ascii="Proxima Nova Rg" w:hAnsi="Proxima Nova Rg"/>
          <w:sz w:val="23"/>
          <w:szCs w:val="23"/>
        </w:rPr>
        <w:t>)</w:t>
      </w:r>
    </w:p>
    <w:p w14:paraId="738EA214" w14:textId="77777777" w:rsidR="00C642A5" w:rsidRDefault="00C642A5" w:rsidP="00C642A5">
      <w:pPr>
        <w:rPr>
          <w:rFonts w:ascii="Proxima Nova Rg" w:hAnsi="Proxima Nova Rg"/>
          <w:sz w:val="23"/>
          <w:szCs w:val="23"/>
        </w:rPr>
      </w:pPr>
    </w:p>
    <w:p w14:paraId="41ECDD4A" w14:textId="77777777" w:rsidR="00C642A5" w:rsidRPr="0027752F" w:rsidRDefault="00C642A5" w:rsidP="00C642A5">
      <w:pPr>
        <w:rPr>
          <w:rFonts w:ascii="Proxima Nova Rg" w:hAnsi="Proxima Nova Rg"/>
          <w:b/>
          <w:bCs/>
          <w:sz w:val="23"/>
          <w:szCs w:val="23"/>
        </w:rPr>
      </w:pPr>
      <w:r>
        <w:rPr>
          <w:rFonts w:ascii="Proxima Nova Rg" w:hAnsi="Proxima Nova Rg"/>
          <w:b/>
          <w:bCs/>
          <w:sz w:val="23"/>
          <w:szCs w:val="23"/>
        </w:rPr>
        <w:t>The Ores</w:t>
      </w:r>
    </w:p>
    <w:p w14:paraId="36F23BD2" w14:textId="77777777" w:rsidR="00C642A5" w:rsidRPr="0027752F" w:rsidRDefault="00C642A5" w:rsidP="00C642A5">
      <w:pPr>
        <w:rPr>
          <w:rFonts w:ascii="Proxima Nova Rg" w:hAnsi="Proxima Nova Rg"/>
          <w:sz w:val="23"/>
          <w:szCs w:val="23"/>
        </w:rPr>
      </w:pPr>
      <w:r w:rsidRPr="0027752F">
        <w:rPr>
          <w:rFonts w:ascii="Proxima Nova Rg" w:hAnsi="Proxima Nova Rg"/>
          <w:sz w:val="23"/>
          <w:szCs w:val="23"/>
        </w:rPr>
        <w:t xml:space="preserve">From top to bottom the </w:t>
      </w:r>
      <w:r>
        <w:rPr>
          <w:rFonts w:ascii="Proxima Nova Rg" w:hAnsi="Proxima Nova Rg"/>
          <w:sz w:val="23"/>
          <w:szCs w:val="23"/>
        </w:rPr>
        <w:t xml:space="preserve">ores </w:t>
      </w:r>
      <w:r w:rsidRPr="0027752F">
        <w:rPr>
          <w:rFonts w:ascii="Proxima Nova Rg" w:hAnsi="Proxima Nova Rg"/>
          <w:sz w:val="23"/>
          <w:szCs w:val="23"/>
        </w:rPr>
        <w:t>and where</w:t>
      </w:r>
      <w:r>
        <w:rPr>
          <w:rFonts w:ascii="Proxima Nova Rg" w:hAnsi="Proxima Nova Rg"/>
          <w:sz w:val="23"/>
          <w:szCs w:val="23"/>
        </w:rPr>
        <w:t xml:space="preserve"> </w:t>
      </w:r>
      <w:r w:rsidRPr="0027752F">
        <w:rPr>
          <w:rFonts w:ascii="Proxima Nova Rg" w:hAnsi="Proxima Nova Rg"/>
          <w:sz w:val="23"/>
          <w:szCs w:val="23"/>
        </w:rPr>
        <w:t>they</w:t>
      </w:r>
      <w:r>
        <w:rPr>
          <w:rFonts w:ascii="Proxima Nova Rg" w:hAnsi="Proxima Nova Rg"/>
          <w:sz w:val="23"/>
          <w:szCs w:val="23"/>
        </w:rPr>
        <w:t xml:space="preserve"> are</w:t>
      </w:r>
      <w:r w:rsidRPr="0027752F">
        <w:rPr>
          <w:rFonts w:ascii="Proxima Nova Rg" w:hAnsi="Proxima Nova Rg"/>
          <w:sz w:val="23"/>
          <w:szCs w:val="23"/>
        </w:rPr>
        <w:t xml:space="preserve"> from</w:t>
      </w:r>
    </w:p>
    <w:p w14:paraId="05EDBC43" w14:textId="77777777" w:rsidR="00C642A5" w:rsidRDefault="00C642A5" w:rsidP="00C642A5">
      <w:pPr>
        <w:rPr>
          <w:rFonts w:ascii="Proxima Nova Rg" w:hAnsi="Proxima Nova Rg"/>
          <w:sz w:val="23"/>
          <w:szCs w:val="23"/>
        </w:rPr>
        <w:sectPr w:rsidR="00C642A5" w:rsidSect="00C642A5">
          <w:headerReference w:type="default" r:id="rId8"/>
          <w:footerReference w:type="even" r:id="rId9"/>
          <w:footerReference w:type="default" r:id="rId10"/>
          <w:pgSz w:w="11900" w:h="16840"/>
          <w:pgMar w:top="2098" w:right="1440" w:bottom="1213" w:left="1440" w:header="708" w:footer="456" w:gutter="0"/>
          <w:cols w:space="708"/>
          <w:docGrid w:linePitch="360"/>
        </w:sectPr>
      </w:pPr>
    </w:p>
    <w:p w14:paraId="0C5C0912"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Dodecahedron (Diamond) Kimberley Region</w:t>
      </w:r>
    </w:p>
    <w:p w14:paraId="41D4A9E4"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Magnesite (Magnesium) Ravensthorpe</w:t>
      </w:r>
    </w:p>
    <w:p w14:paraId="16866C11"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 xml:space="preserve">Manganese Ore (Manganese) Woodie </w:t>
      </w:r>
      <w:proofErr w:type="spellStart"/>
      <w:r w:rsidRPr="00A7444C">
        <w:rPr>
          <w:rFonts w:ascii="Proxima Nova Rg" w:hAnsi="Proxima Nova Rg"/>
          <w:sz w:val="23"/>
          <w:szCs w:val="23"/>
        </w:rPr>
        <w:t>Woodie</w:t>
      </w:r>
      <w:proofErr w:type="spellEnd"/>
    </w:p>
    <w:p w14:paraId="3DEC92A8"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Quartz Dolerite (Silver) Kalgoorlie</w:t>
      </w:r>
    </w:p>
    <w:p w14:paraId="37C2FFA3"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Cassiterite (Tin) Shaw River</w:t>
      </w:r>
    </w:p>
    <w:p w14:paraId="4ED5EA6E"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Hematite (Iron) Mt Whaleback</w:t>
      </w:r>
    </w:p>
    <w:p w14:paraId="7F8F4C1C"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Galena (Lead) Northampton</w:t>
      </w:r>
    </w:p>
    <w:p w14:paraId="3767B952"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Supergene (Nickel) Kambalda</w:t>
      </w:r>
    </w:p>
    <w:p w14:paraId="213D4F0A"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Nickel Sulphides (Nickel) Kambalda</w:t>
      </w:r>
    </w:p>
    <w:p w14:paraId="480DFAB7"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Quartz Dolerite (Gold) Kalgoorlie</w:t>
      </w:r>
    </w:p>
    <w:p w14:paraId="5B580E47"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Spodumene (Lithium) Ravensthorpe</w:t>
      </w:r>
    </w:p>
    <w:p w14:paraId="5C28A4CA"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Bauxite (Aluminium) Jarrahdale</w:t>
      </w:r>
    </w:p>
    <w:p w14:paraId="1E46C1E9"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lastRenderedPageBreak/>
        <w:t>Chalcocite (Copper) Ravensthorpe</w:t>
      </w:r>
    </w:p>
    <w:p w14:paraId="1B89CA09"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Jaspilite (Iron) Koolyanobbing</w:t>
      </w:r>
    </w:p>
    <w:p w14:paraId="10186C33"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 xml:space="preserve">Azurite &amp; Malachite (Copper) </w:t>
      </w:r>
      <w:proofErr w:type="spellStart"/>
      <w:r w:rsidRPr="00A7444C">
        <w:rPr>
          <w:rFonts w:ascii="Proxima Nova Rg" w:hAnsi="Proxima Nova Rg"/>
          <w:sz w:val="23"/>
          <w:szCs w:val="23"/>
        </w:rPr>
        <w:t>Thaduna</w:t>
      </w:r>
      <w:proofErr w:type="spellEnd"/>
    </w:p>
    <w:p w14:paraId="13FBAB75" w14:textId="77777777" w:rsidR="00C642A5" w:rsidRPr="00A7444C" w:rsidRDefault="00C642A5" w:rsidP="00C642A5">
      <w:pPr>
        <w:pStyle w:val="ListParagraph"/>
        <w:numPr>
          <w:ilvl w:val="0"/>
          <w:numId w:val="2"/>
        </w:numPr>
        <w:ind w:left="284" w:hanging="284"/>
        <w:rPr>
          <w:rFonts w:ascii="Proxima Nova Rg" w:hAnsi="Proxima Nova Rg"/>
          <w:sz w:val="23"/>
          <w:szCs w:val="23"/>
        </w:rPr>
      </w:pPr>
      <w:r w:rsidRPr="00A7444C">
        <w:rPr>
          <w:rFonts w:ascii="Proxima Nova Rg" w:hAnsi="Proxima Nova Rg"/>
          <w:sz w:val="23"/>
          <w:szCs w:val="23"/>
        </w:rPr>
        <w:t>Hematite (Iron) Koolyanobbing</w:t>
      </w:r>
    </w:p>
    <w:p w14:paraId="38ED738F" w14:textId="77777777" w:rsidR="00C642A5" w:rsidRDefault="00C642A5" w:rsidP="00C642A5">
      <w:pPr>
        <w:rPr>
          <w:rFonts w:ascii="Proxima Nova Rg" w:hAnsi="Proxima Nova Rg"/>
          <w:b/>
          <w:bCs/>
          <w:sz w:val="23"/>
          <w:szCs w:val="23"/>
        </w:rPr>
        <w:sectPr w:rsidR="00C642A5" w:rsidSect="00C642A5">
          <w:type w:val="continuous"/>
          <w:pgSz w:w="11900" w:h="16840"/>
          <w:pgMar w:top="2098" w:right="1440" w:bottom="1213" w:left="1440" w:header="708" w:footer="456" w:gutter="0"/>
          <w:cols w:num="2" w:space="708"/>
          <w:docGrid w:linePitch="360"/>
        </w:sectPr>
      </w:pPr>
    </w:p>
    <w:p w14:paraId="0876F671" w14:textId="77777777" w:rsidR="00C642A5" w:rsidRDefault="00C642A5" w:rsidP="00C642A5">
      <w:pPr>
        <w:rPr>
          <w:rFonts w:ascii="Proxima Nova Rg" w:hAnsi="Proxima Nova Rg"/>
          <w:b/>
          <w:bCs/>
          <w:sz w:val="23"/>
          <w:szCs w:val="23"/>
        </w:rPr>
      </w:pPr>
    </w:p>
    <w:p w14:paraId="56D8F716"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t>Photos:</w:t>
      </w:r>
    </w:p>
    <w:p w14:paraId="5C8BDD02" w14:textId="77777777" w:rsidR="00C642A5" w:rsidRPr="00327161" w:rsidRDefault="00C642A5" w:rsidP="00C642A5">
      <w:pPr>
        <w:rPr>
          <w:rFonts w:ascii="Proxima Nova Rg" w:hAnsi="Proxima Nova Rg"/>
          <w:sz w:val="23"/>
          <w:szCs w:val="23"/>
        </w:rPr>
      </w:pPr>
      <w:r w:rsidRPr="00327161">
        <w:rPr>
          <w:rFonts w:ascii="Proxima Nova Rg" w:hAnsi="Proxima Nova Rg"/>
          <w:sz w:val="23"/>
          <w:szCs w:val="23"/>
        </w:rPr>
        <w:t>1. Girls on the lawn in front of the Obelisk, 1975,</w:t>
      </w:r>
      <w:r>
        <w:rPr>
          <w:rFonts w:ascii="Proxima Nova Rg" w:hAnsi="Proxima Nova Rg"/>
          <w:sz w:val="23"/>
          <w:szCs w:val="23"/>
        </w:rPr>
        <w:t xml:space="preserve"> </w:t>
      </w:r>
      <w:r w:rsidRPr="00327161">
        <w:rPr>
          <w:rFonts w:ascii="Proxima Nova Rg" w:hAnsi="Proxima Nova Rg"/>
          <w:sz w:val="23"/>
          <w:szCs w:val="23"/>
        </w:rPr>
        <w:t>Stevenson, Kinder and Scott, SLWA 347261PD</w:t>
      </w:r>
    </w:p>
    <w:p w14:paraId="7CAA83A5" w14:textId="77777777" w:rsidR="00C642A5" w:rsidRPr="00327161" w:rsidRDefault="00C642A5" w:rsidP="00C642A5">
      <w:pPr>
        <w:rPr>
          <w:rFonts w:ascii="Proxima Nova Rg" w:hAnsi="Proxima Nova Rg"/>
          <w:sz w:val="23"/>
          <w:szCs w:val="23"/>
        </w:rPr>
      </w:pPr>
      <w:r w:rsidRPr="00327161">
        <w:rPr>
          <w:rFonts w:ascii="Proxima Nova Rg" w:hAnsi="Proxima Nova Rg"/>
          <w:sz w:val="23"/>
          <w:szCs w:val="23"/>
        </w:rPr>
        <w:t>2. Paul Ritter (left) and Lord Mayor Dr Peter</w:t>
      </w:r>
      <w:r>
        <w:rPr>
          <w:rFonts w:ascii="Proxima Nova Rg" w:hAnsi="Proxima Nova Rg"/>
          <w:sz w:val="23"/>
          <w:szCs w:val="23"/>
        </w:rPr>
        <w:t xml:space="preserve"> </w:t>
      </w:r>
      <w:proofErr w:type="spellStart"/>
      <w:r w:rsidRPr="00327161">
        <w:rPr>
          <w:rFonts w:ascii="Proxima Nova Rg" w:hAnsi="Proxima Nova Rg"/>
          <w:sz w:val="23"/>
          <w:szCs w:val="23"/>
        </w:rPr>
        <w:t>Nattrass</w:t>
      </w:r>
      <w:proofErr w:type="spellEnd"/>
      <w:r w:rsidRPr="00327161">
        <w:rPr>
          <w:rFonts w:ascii="Proxima Nova Rg" w:hAnsi="Proxima Nova Rg"/>
          <w:sz w:val="23"/>
          <w:szCs w:val="23"/>
        </w:rPr>
        <w:t xml:space="preserve"> inspect the diamond rock added to the</w:t>
      </w:r>
      <w:r>
        <w:rPr>
          <w:rFonts w:ascii="Proxima Nova Rg" w:hAnsi="Proxima Nova Rg"/>
          <w:sz w:val="23"/>
          <w:szCs w:val="23"/>
        </w:rPr>
        <w:t xml:space="preserve"> </w:t>
      </w:r>
      <w:r w:rsidRPr="00327161">
        <w:rPr>
          <w:rFonts w:ascii="Proxima Nova Rg" w:hAnsi="Proxima Nova Rg"/>
          <w:sz w:val="23"/>
          <w:szCs w:val="23"/>
        </w:rPr>
        <w:t>Obelisk in March 1997.</w:t>
      </w:r>
    </w:p>
    <w:p w14:paraId="34893CB0" w14:textId="77777777" w:rsidR="00C642A5" w:rsidRPr="00327161" w:rsidRDefault="00C642A5" w:rsidP="00C642A5">
      <w:pPr>
        <w:rPr>
          <w:rFonts w:ascii="Proxima Nova Rg" w:hAnsi="Proxima Nova Rg"/>
          <w:sz w:val="23"/>
          <w:szCs w:val="23"/>
        </w:rPr>
      </w:pPr>
      <w:r w:rsidRPr="00327161">
        <w:rPr>
          <w:rFonts w:ascii="Proxima Nova Rg" w:hAnsi="Proxima Nova Rg"/>
          <w:sz w:val="23"/>
          <w:szCs w:val="23"/>
        </w:rPr>
        <w:t>3. Removal of the Ore Obelisk, July 2021.</w:t>
      </w:r>
    </w:p>
    <w:p w14:paraId="0FEA0D93" w14:textId="77777777" w:rsidR="00C642A5" w:rsidRDefault="00C642A5" w:rsidP="00C642A5">
      <w:pPr>
        <w:rPr>
          <w:rFonts w:ascii="Proxima Nova Rg" w:hAnsi="Proxima Nova Rg"/>
          <w:sz w:val="23"/>
          <w:szCs w:val="23"/>
        </w:rPr>
      </w:pPr>
      <w:r>
        <w:rPr>
          <w:rFonts w:ascii="Proxima Nova Rg" w:hAnsi="Proxima Nova Rg"/>
          <w:sz w:val="23"/>
          <w:szCs w:val="23"/>
        </w:rPr>
        <w:t>4</w:t>
      </w:r>
      <w:r w:rsidRPr="00327161">
        <w:rPr>
          <w:rFonts w:ascii="Proxima Nova Rg" w:hAnsi="Proxima Nova Rg"/>
          <w:sz w:val="23"/>
          <w:szCs w:val="23"/>
        </w:rPr>
        <w:t>. The Ore Obelisk in Stirling Gardens, St George's</w:t>
      </w:r>
      <w:r>
        <w:rPr>
          <w:rFonts w:ascii="Proxima Nova Rg" w:hAnsi="Proxima Nova Rg"/>
          <w:sz w:val="23"/>
          <w:szCs w:val="23"/>
        </w:rPr>
        <w:t xml:space="preserve"> </w:t>
      </w:r>
      <w:r w:rsidRPr="00327161">
        <w:rPr>
          <w:rFonts w:ascii="Proxima Nova Rg" w:hAnsi="Proxima Nova Rg"/>
          <w:sz w:val="23"/>
          <w:szCs w:val="23"/>
        </w:rPr>
        <w:t>Terrace, Perth, December 1980, State Library of</w:t>
      </w:r>
      <w:r>
        <w:rPr>
          <w:rFonts w:ascii="Proxima Nova Rg" w:hAnsi="Proxima Nova Rg"/>
          <w:sz w:val="23"/>
          <w:szCs w:val="23"/>
        </w:rPr>
        <w:t xml:space="preserve"> </w:t>
      </w:r>
      <w:r w:rsidRPr="00327161">
        <w:rPr>
          <w:rFonts w:ascii="Proxima Nova Rg" w:hAnsi="Proxima Nova Rg"/>
          <w:sz w:val="23"/>
          <w:szCs w:val="23"/>
        </w:rPr>
        <w:t>Western Australia (311040PD)</w:t>
      </w:r>
    </w:p>
    <w:p w14:paraId="21176784" w14:textId="77777777" w:rsidR="00C642A5" w:rsidRDefault="00C642A5" w:rsidP="00C642A5">
      <w:pPr>
        <w:rPr>
          <w:rFonts w:ascii="Proxima Nova Rg" w:hAnsi="Proxima Nova Rg"/>
          <w:sz w:val="23"/>
          <w:szCs w:val="23"/>
        </w:rPr>
      </w:pPr>
    </w:p>
    <w:p w14:paraId="19EB05C0" w14:textId="77777777" w:rsidR="00C642A5" w:rsidRPr="0027752F" w:rsidRDefault="00C642A5" w:rsidP="00C642A5">
      <w:pPr>
        <w:rPr>
          <w:rFonts w:ascii="Proxima Nova Rg" w:hAnsi="Proxima Nova Rg"/>
          <w:b/>
          <w:bCs/>
          <w:sz w:val="23"/>
          <w:szCs w:val="23"/>
        </w:rPr>
      </w:pPr>
      <w:r w:rsidRPr="0027752F">
        <w:rPr>
          <w:rFonts w:ascii="Proxima Nova Rg" w:hAnsi="Proxima Nova Rg"/>
          <w:b/>
          <w:bCs/>
          <w:sz w:val="23"/>
          <w:szCs w:val="23"/>
        </w:rPr>
        <w:t>Acknowledgements</w:t>
      </w:r>
    </w:p>
    <w:p w14:paraId="68486593" w14:textId="77777777" w:rsidR="00C642A5" w:rsidRDefault="00C642A5" w:rsidP="00C642A5">
      <w:pPr>
        <w:rPr>
          <w:rFonts w:ascii="Proxima Nova Rg" w:hAnsi="Proxima Nova Rg"/>
          <w:sz w:val="23"/>
          <w:szCs w:val="23"/>
        </w:rPr>
      </w:pPr>
      <w:r>
        <w:rPr>
          <w:rFonts w:ascii="Proxima Nova Rg" w:hAnsi="Proxima Nova Rg"/>
          <w:sz w:val="23"/>
          <w:szCs w:val="23"/>
        </w:rPr>
        <w:t>Many thanks to the Museum of Perth</w:t>
      </w:r>
    </w:p>
    <w:p w14:paraId="3C6D958A" w14:textId="77777777" w:rsidR="00C642A5" w:rsidRDefault="00C642A5" w:rsidP="00C642A5">
      <w:pPr>
        <w:rPr>
          <w:rFonts w:ascii="Proxima Nova Rg" w:hAnsi="Proxima Nova Rg"/>
          <w:sz w:val="23"/>
          <w:szCs w:val="23"/>
        </w:rPr>
      </w:pPr>
      <w:r w:rsidRPr="0027752F">
        <w:rPr>
          <w:rFonts w:ascii="Proxima Nova Rg" w:hAnsi="Proxima Nova Rg"/>
          <w:sz w:val="23"/>
          <w:szCs w:val="23"/>
        </w:rPr>
        <w:t>A history of the Obelisk from 50 Years:</w:t>
      </w:r>
      <w:r>
        <w:rPr>
          <w:rFonts w:ascii="Proxima Nova Rg" w:hAnsi="Proxima Nova Rg"/>
          <w:sz w:val="23"/>
          <w:szCs w:val="23"/>
        </w:rPr>
        <w:t xml:space="preserve"> </w:t>
      </w:r>
      <w:r w:rsidRPr="0027752F">
        <w:rPr>
          <w:rFonts w:ascii="Proxima Nova Rg" w:hAnsi="Proxima Nova Rg"/>
          <w:sz w:val="23"/>
          <w:szCs w:val="23"/>
        </w:rPr>
        <w:t>Council House, 1963-2013</w:t>
      </w:r>
      <w:r>
        <w:rPr>
          <w:rFonts w:ascii="Proxima Nova Rg" w:hAnsi="Proxima Nova Rg"/>
          <w:sz w:val="23"/>
          <w:szCs w:val="23"/>
        </w:rPr>
        <w:t xml:space="preserve">, </w:t>
      </w:r>
      <w:r w:rsidRPr="00A7444C">
        <w:rPr>
          <w:rFonts w:ascii="Proxima Nova Rg" w:hAnsi="Proxima Nova Rg"/>
          <w:sz w:val="23"/>
          <w:szCs w:val="23"/>
        </w:rPr>
        <w:t xml:space="preserve">Perth, Western </w:t>
      </w:r>
      <w:proofErr w:type="gramStart"/>
      <w:r w:rsidRPr="00A7444C">
        <w:rPr>
          <w:rFonts w:ascii="Proxima Nova Rg" w:hAnsi="Proxima Nova Rg"/>
          <w:sz w:val="23"/>
          <w:szCs w:val="23"/>
        </w:rPr>
        <w:t>Australia :</w:t>
      </w:r>
      <w:proofErr w:type="gramEnd"/>
      <w:r w:rsidRPr="00A7444C">
        <w:rPr>
          <w:rFonts w:ascii="Proxima Nova Rg" w:hAnsi="Proxima Nova Rg"/>
          <w:sz w:val="23"/>
          <w:szCs w:val="23"/>
        </w:rPr>
        <w:t xml:space="preserve"> City of Perth</w:t>
      </w:r>
      <w:r>
        <w:rPr>
          <w:rFonts w:ascii="Proxima Nova Rg" w:hAnsi="Proxima Nova Rg"/>
          <w:sz w:val="23"/>
          <w:szCs w:val="23"/>
        </w:rPr>
        <w:t xml:space="preserve">, </w:t>
      </w:r>
      <w:r w:rsidRPr="00A7444C">
        <w:rPr>
          <w:rFonts w:ascii="Proxima Nova Rg" w:hAnsi="Proxima Nova Rg"/>
          <w:sz w:val="23"/>
          <w:szCs w:val="23"/>
        </w:rPr>
        <w:t>2013</w:t>
      </w:r>
    </w:p>
    <w:p w14:paraId="530EA081" w14:textId="77777777" w:rsidR="00C642A5" w:rsidRDefault="00C642A5" w:rsidP="00C642A5">
      <w:pPr>
        <w:rPr>
          <w:rFonts w:ascii="Proxima Nova Rg" w:hAnsi="Proxima Nova Rg"/>
          <w:sz w:val="23"/>
          <w:szCs w:val="23"/>
        </w:rPr>
      </w:pPr>
    </w:p>
    <w:p w14:paraId="733058BD" w14:textId="77777777" w:rsidR="00C642A5" w:rsidRPr="00311F1A" w:rsidRDefault="00C642A5" w:rsidP="00C642A5">
      <w:pPr>
        <w:rPr>
          <w:rFonts w:ascii="Proxima Nova Rg" w:hAnsi="Proxima Nova Rg"/>
          <w:sz w:val="23"/>
          <w:szCs w:val="23"/>
        </w:rPr>
      </w:pPr>
      <w:r>
        <w:rPr>
          <w:rFonts w:ascii="Proxima Nova Rg" w:hAnsi="Proxima Nova Rg"/>
          <w:noProof/>
          <w:sz w:val="23"/>
          <w:szCs w:val="23"/>
        </w:rPr>
        <w:drawing>
          <wp:inline distT="0" distB="0" distL="0" distR="0" wp14:anchorId="20C94FBC" wp14:editId="6B74A5E5">
            <wp:extent cx="2802136" cy="2281473"/>
            <wp:effectExtent l="0" t="0" r="5080" b="5080"/>
            <wp:docPr id="465831468" name="Picture 5" descr="A group of wom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31468" name="Picture 5" descr="A group of women sitting o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667" cy="2296561"/>
                    </a:xfrm>
                    <a:prstGeom prst="rect">
                      <a:avLst/>
                    </a:prstGeom>
                  </pic:spPr>
                </pic:pic>
              </a:graphicData>
            </a:graphic>
          </wp:inline>
        </w:drawing>
      </w:r>
      <w:r>
        <w:rPr>
          <w:rFonts w:ascii="Proxima Nova Rg" w:hAnsi="Proxima Nova Rg"/>
          <w:noProof/>
          <w:sz w:val="23"/>
          <w:szCs w:val="23"/>
        </w:rPr>
        <w:drawing>
          <wp:inline distT="0" distB="0" distL="0" distR="0" wp14:anchorId="5BE96049" wp14:editId="5299A5A6">
            <wp:extent cx="1256118" cy="2280771"/>
            <wp:effectExtent l="0" t="0" r="1270" b="5715"/>
            <wp:docPr id="1157274060" name="Picture 3" descr="A group of men standing on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74060" name="Picture 3" descr="A group of men standing on a white box&#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617" cy="2296202"/>
                    </a:xfrm>
                    <a:prstGeom prst="rect">
                      <a:avLst/>
                    </a:prstGeom>
                  </pic:spPr>
                </pic:pic>
              </a:graphicData>
            </a:graphic>
          </wp:inline>
        </w:drawing>
      </w:r>
      <w:r>
        <w:rPr>
          <w:rFonts w:ascii="Proxima Nova Rg" w:hAnsi="Proxima Nova Rg"/>
          <w:noProof/>
          <w:sz w:val="23"/>
          <w:szCs w:val="23"/>
        </w:rPr>
        <w:drawing>
          <wp:inline distT="0" distB="0" distL="0" distR="0" wp14:anchorId="12C0071D" wp14:editId="4F037483">
            <wp:extent cx="2811255" cy="1874067"/>
            <wp:effectExtent l="0" t="0" r="0" b="5715"/>
            <wp:docPr id="1539377037" name="Picture 2" descr="A person wearing a safety helmet and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7037" name="Picture 2" descr="A person wearing a safety helmet and holding a tor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6697" cy="1911027"/>
                    </a:xfrm>
                    <a:prstGeom prst="rect">
                      <a:avLst/>
                    </a:prstGeom>
                  </pic:spPr>
                </pic:pic>
              </a:graphicData>
            </a:graphic>
          </wp:inline>
        </w:drawing>
      </w:r>
      <w:r>
        <w:rPr>
          <w:rFonts w:ascii="Proxima Nova Rg" w:hAnsi="Proxima Nova Rg"/>
          <w:noProof/>
          <w:sz w:val="23"/>
          <w:szCs w:val="23"/>
        </w:rPr>
        <w:drawing>
          <wp:inline distT="0" distB="0" distL="0" distR="0" wp14:anchorId="2D64B1DE" wp14:editId="332935D8">
            <wp:extent cx="2837302" cy="1872557"/>
            <wp:effectExtent l="0" t="0" r="0" b="0"/>
            <wp:docPr id="1734579134" name="Picture 4" descr="A group of bird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9134" name="Picture 4" descr="A group of birds in a pa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121" cy="1924576"/>
                    </a:xfrm>
                    <a:prstGeom prst="rect">
                      <a:avLst/>
                    </a:prstGeom>
                  </pic:spPr>
                </pic:pic>
              </a:graphicData>
            </a:graphic>
          </wp:inline>
        </w:drawing>
      </w:r>
    </w:p>
    <w:p w14:paraId="1903A6CD" w14:textId="77777777" w:rsidR="00C642A5" w:rsidRPr="00847FEA" w:rsidRDefault="00C642A5">
      <w:pPr>
        <w:rPr>
          <w:i/>
          <w:iCs/>
          <w:color w:val="FF0000"/>
          <w:sz w:val="20"/>
          <w:szCs w:val="20"/>
        </w:rPr>
      </w:pPr>
    </w:p>
    <w:sectPr w:rsidR="00C642A5" w:rsidRPr="00847FEA" w:rsidSect="00A95920">
      <w:pgSz w:w="11906" w:h="16838"/>
      <w:pgMar w:top="1440" w:right="1440" w:bottom="12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Rg">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9840306"/>
      <w:docPartObj>
        <w:docPartGallery w:val="Page Numbers (Bottom of Page)"/>
        <w:docPartUnique/>
      </w:docPartObj>
    </w:sdtPr>
    <w:sdtContent>
      <w:p w14:paraId="1571723C" w14:textId="77777777" w:rsidR="00000000" w:rsidRDefault="00000000" w:rsidP="002320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3819ED" w14:textId="77777777" w:rsidR="00000000" w:rsidRDefault="00000000" w:rsidP="008E7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704023"/>
      <w:docPartObj>
        <w:docPartGallery w:val="Page Numbers (Bottom of Page)"/>
        <w:docPartUnique/>
      </w:docPartObj>
    </w:sdtPr>
    <w:sdtEndPr>
      <w:rPr>
        <w:rStyle w:val="PageNumber"/>
        <w:rFonts w:ascii="Proxima Nova Rg" w:hAnsi="Proxima Nova Rg"/>
      </w:rPr>
    </w:sdtEndPr>
    <w:sdtContent>
      <w:p w14:paraId="004B32CF" w14:textId="77777777" w:rsidR="00000000" w:rsidRPr="008E7A97" w:rsidRDefault="00000000" w:rsidP="00232054">
        <w:pPr>
          <w:pStyle w:val="Footer"/>
          <w:framePr w:wrap="none" w:vAnchor="text" w:hAnchor="margin" w:xAlign="right" w:y="1"/>
          <w:rPr>
            <w:rStyle w:val="PageNumber"/>
            <w:rFonts w:ascii="Proxima Nova Rg" w:hAnsi="Proxima Nova Rg"/>
          </w:rPr>
        </w:pPr>
        <w:r w:rsidRPr="008E7A97">
          <w:rPr>
            <w:rStyle w:val="PageNumber"/>
            <w:rFonts w:ascii="Proxima Nova Rg" w:hAnsi="Proxima Nova Rg"/>
          </w:rPr>
          <w:fldChar w:fldCharType="begin"/>
        </w:r>
        <w:r w:rsidRPr="008E7A97">
          <w:rPr>
            <w:rStyle w:val="PageNumber"/>
            <w:rFonts w:ascii="Proxima Nova Rg" w:hAnsi="Proxima Nova Rg"/>
          </w:rPr>
          <w:instrText xml:space="preserve"> PAGE </w:instrText>
        </w:r>
        <w:r w:rsidRPr="008E7A97">
          <w:rPr>
            <w:rStyle w:val="PageNumber"/>
            <w:rFonts w:ascii="Proxima Nova Rg" w:hAnsi="Proxima Nova Rg"/>
          </w:rPr>
          <w:fldChar w:fldCharType="separate"/>
        </w:r>
        <w:r w:rsidRPr="008E7A97">
          <w:rPr>
            <w:rStyle w:val="PageNumber"/>
            <w:rFonts w:ascii="Proxima Nova Rg" w:hAnsi="Proxima Nova Rg"/>
            <w:noProof/>
          </w:rPr>
          <w:t>1</w:t>
        </w:r>
        <w:r w:rsidRPr="008E7A97">
          <w:rPr>
            <w:rStyle w:val="PageNumber"/>
            <w:rFonts w:ascii="Proxima Nova Rg" w:hAnsi="Proxima Nova Rg"/>
          </w:rPr>
          <w:fldChar w:fldCharType="end"/>
        </w:r>
      </w:p>
    </w:sdtContent>
  </w:sdt>
  <w:p w14:paraId="5FE8D051" w14:textId="77777777" w:rsidR="00000000" w:rsidRPr="008E7A97" w:rsidRDefault="00000000" w:rsidP="008E7A97">
    <w:pPr>
      <w:pStyle w:val="Footer"/>
      <w:ind w:right="360"/>
      <w:rPr>
        <w:rFonts w:ascii="Proxima Nova Rg" w:hAnsi="Proxima Nova Rg"/>
        <w:sz w:val="13"/>
        <w:szCs w:val="13"/>
        <w:lang w:val="en-AU"/>
      </w:rPr>
    </w:pPr>
    <w:r>
      <w:rPr>
        <w:rFonts w:ascii="Proxima Nova Rg" w:hAnsi="Proxima Nova Rg"/>
        <w:sz w:val="13"/>
        <w:szCs w:val="13"/>
        <w:lang w:val="en-AU"/>
      </w:rPr>
      <w:t>#</w:t>
    </w:r>
    <w:r w:rsidRPr="008E7A97">
      <w:rPr>
        <w:rFonts w:ascii="Proxima Nova Rg" w:hAnsi="Proxima Nova Rg"/>
        <w:sz w:val="13"/>
        <w:szCs w:val="13"/>
        <w:lang w:val="en-AU"/>
      </w:rPr>
      <w:t>SaveTheKebab</w:t>
    </w:r>
    <w:r w:rsidRPr="008E7A97">
      <w:rPr>
        <w:rFonts w:ascii="Proxima Nova Rg" w:hAnsi="Proxima Nova Rg"/>
        <w:sz w:val="13"/>
        <w:szCs w:val="13"/>
        <w:lang w:val="en-AU"/>
      </w:rPr>
      <w:t xml:space="preserve"> </w:t>
    </w:r>
  </w:p>
  <w:p w14:paraId="018C9836" w14:textId="77777777" w:rsidR="00000000" w:rsidRPr="008E7A97" w:rsidRDefault="00000000">
    <w:pPr>
      <w:pStyle w:val="Footer"/>
      <w:rPr>
        <w:rFonts w:ascii="Proxima Nova Rg" w:hAnsi="Proxima Nova Rg"/>
        <w:sz w:val="13"/>
        <w:szCs w:val="13"/>
        <w:lang w:val="en-AU"/>
      </w:rPr>
    </w:pPr>
    <w:r>
      <w:rPr>
        <w:rFonts w:ascii="Proxima Nova Rg" w:hAnsi="Proxima Nova Rg"/>
        <w:sz w:val="13"/>
        <w:szCs w:val="13"/>
        <w:lang w:val="en-AU"/>
      </w:rPr>
      <w:t>Background Ore Obelisk</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E6A03" w14:textId="77777777" w:rsidR="00000000" w:rsidRPr="008E7A97" w:rsidRDefault="00000000" w:rsidP="008E7A97">
    <w:pPr>
      <w:rPr>
        <w:rFonts w:ascii="Proxima Nova Rg" w:hAnsi="Proxima Nova Rg"/>
        <w:b/>
        <w:bCs/>
        <w:sz w:val="28"/>
        <w:szCs w:val="28"/>
      </w:rPr>
    </w:pPr>
    <w:r w:rsidRPr="008E7A97">
      <w:rPr>
        <w:rFonts w:ascii="Proxima Nova Rg" w:hAnsi="Proxima Nova Rg"/>
        <w:b/>
        <w:bCs/>
        <w:sz w:val="28"/>
        <w:szCs w:val="28"/>
      </w:rPr>
      <w:t xml:space="preserve">Save The </w:t>
    </w:r>
    <w:r w:rsidRPr="008E7A97">
      <w:rPr>
        <w:rFonts w:ascii="Proxima Nova Rg" w:hAnsi="Proxima Nova Rg"/>
        <w:b/>
        <w:bCs/>
        <w:sz w:val="28"/>
        <w:szCs w:val="28"/>
      </w:rPr>
      <w:t>Kebab</w:t>
    </w:r>
  </w:p>
  <w:p w14:paraId="3E75D945" w14:textId="77777777" w:rsidR="00000000" w:rsidRPr="008E7A97" w:rsidRDefault="00000000" w:rsidP="00C86637">
    <w:pPr>
      <w:rPr>
        <w:rFonts w:ascii="Proxima Nova Rg" w:hAnsi="Proxima Nova Rg"/>
        <w:b/>
        <w:bCs/>
        <w:sz w:val="28"/>
        <w:szCs w:val="28"/>
      </w:rPr>
    </w:pPr>
    <w:r>
      <w:rPr>
        <w:rFonts w:ascii="Proxima Nova Rg" w:hAnsi="Proxima Nova Rg"/>
        <w:b/>
        <w:bCs/>
        <w:sz w:val="28"/>
        <w:szCs w:val="28"/>
      </w:rPr>
      <w:t>#</w:t>
    </w:r>
    <w:hyperlink r:id="rId1" w:history="1">
      <w:proofErr w:type="gramStart"/>
      <w:r w:rsidRPr="008E7A97">
        <w:rPr>
          <w:rStyle w:val="Hyperlink"/>
          <w:rFonts w:ascii="Proxima Nova Rg" w:hAnsi="Proxima Nova Rg"/>
          <w:b/>
          <w:bCs/>
          <w:sz w:val="28"/>
          <w:szCs w:val="28"/>
        </w:rPr>
        <w:t>savethekebab.perth</w:t>
      </w:r>
      <w:proofErr w:type="gramEnd"/>
    </w:hyperlink>
  </w:p>
  <w:p w14:paraId="4A1D0049" w14:textId="77777777" w:rsidR="00000000" w:rsidRDefault="00000000" w:rsidP="00673D04">
    <w:hyperlink r:id="rId2" w:history="1">
      <w:r w:rsidRPr="008E7A97">
        <w:rPr>
          <w:rStyle w:val="Hyperlink"/>
          <w:rFonts w:ascii="Proxima Nova Rg" w:hAnsi="Proxima Nova Rg"/>
          <w:b/>
          <w:bCs/>
          <w:sz w:val="28"/>
          <w:szCs w:val="28"/>
        </w:rPr>
        <w:t>savethekebab.perth@gmail.com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A0116"/>
    <w:multiLevelType w:val="hybridMultilevel"/>
    <w:tmpl w:val="FF26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B42E3C"/>
    <w:multiLevelType w:val="hybridMultilevel"/>
    <w:tmpl w:val="D4182122"/>
    <w:lvl w:ilvl="0" w:tplc="FA228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371074">
    <w:abstractNumId w:val="0"/>
  </w:num>
  <w:num w:numId="2" w16cid:durableId="1536774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34"/>
    <w:rsid w:val="00013B18"/>
    <w:rsid w:val="00056033"/>
    <w:rsid w:val="000968F4"/>
    <w:rsid w:val="000E3E07"/>
    <w:rsid w:val="000F3ADD"/>
    <w:rsid w:val="001A1576"/>
    <w:rsid w:val="001B3CF0"/>
    <w:rsid w:val="001E6670"/>
    <w:rsid w:val="001F550D"/>
    <w:rsid w:val="00220DE6"/>
    <w:rsid w:val="00250643"/>
    <w:rsid w:val="0025253E"/>
    <w:rsid w:val="002A0313"/>
    <w:rsid w:val="002C036D"/>
    <w:rsid w:val="002C1E25"/>
    <w:rsid w:val="002F057A"/>
    <w:rsid w:val="003231B0"/>
    <w:rsid w:val="003249DA"/>
    <w:rsid w:val="00345F22"/>
    <w:rsid w:val="00373852"/>
    <w:rsid w:val="00377A55"/>
    <w:rsid w:val="0039376C"/>
    <w:rsid w:val="003D403B"/>
    <w:rsid w:val="003D5B88"/>
    <w:rsid w:val="003D6CA6"/>
    <w:rsid w:val="00401A12"/>
    <w:rsid w:val="00452F9B"/>
    <w:rsid w:val="004603ED"/>
    <w:rsid w:val="00464DAD"/>
    <w:rsid w:val="00472809"/>
    <w:rsid w:val="004A0180"/>
    <w:rsid w:val="004A5F31"/>
    <w:rsid w:val="004A7810"/>
    <w:rsid w:val="004B2964"/>
    <w:rsid w:val="004D1B7C"/>
    <w:rsid w:val="005207F9"/>
    <w:rsid w:val="005372AD"/>
    <w:rsid w:val="0056672E"/>
    <w:rsid w:val="005949B3"/>
    <w:rsid w:val="00594E73"/>
    <w:rsid w:val="005F1670"/>
    <w:rsid w:val="00613D6A"/>
    <w:rsid w:val="00696BF0"/>
    <w:rsid w:val="006B0414"/>
    <w:rsid w:val="00720B5F"/>
    <w:rsid w:val="0072258F"/>
    <w:rsid w:val="00725DF3"/>
    <w:rsid w:val="007A6609"/>
    <w:rsid w:val="007B0383"/>
    <w:rsid w:val="007B0664"/>
    <w:rsid w:val="007B14A6"/>
    <w:rsid w:val="007D3975"/>
    <w:rsid w:val="00813259"/>
    <w:rsid w:val="00816945"/>
    <w:rsid w:val="00821998"/>
    <w:rsid w:val="00831BB8"/>
    <w:rsid w:val="00846133"/>
    <w:rsid w:val="00847FEA"/>
    <w:rsid w:val="00861792"/>
    <w:rsid w:val="008C2FF0"/>
    <w:rsid w:val="0091119B"/>
    <w:rsid w:val="00937457"/>
    <w:rsid w:val="0095013F"/>
    <w:rsid w:val="009624D5"/>
    <w:rsid w:val="009669F3"/>
    <w:rsid w:val="00A00F41"/>
    <w:rsid w:val="00A05F65"/>
    <w:rsid w:val="00A661A8"/>
    <w:rsid w:val="00A73D41"/>
    <w:rsid w:val="00A81C14"/>
    <w:rsid w:val="00A95920"/>
    <w:rsid w:val="00AA4727"/>
    <w:rsid w:val="00AB7132"/>
    <w:rsid w:val="00B02C99"/>
    <w:rsid w:val="00B37E65"/>
    <w:rsid w:val="00B4025D"/>
    <w:rsid w:val="00B57110"/>
    <w:rsid w:val="00B7036C"/>
    <w:rsid w:val="00BC2647"/>
    <w:rsid w:val="00BD6934"/>
    <w:rsid w:val="00BF0DB6"/>
    <w:rsid w:val="00BF18D2"/>
    <w:rsid w:val="00C0345E"/>
    <w:rsid w:val="00C367A3"/>
    <w:rsid w:val="00C5092C"/>
    <w:rsid w:val="00C54845"/>
    <w:rsid w:val="00C55256"/>
    <w:rsid w:val="00C642A5"/>
    <w:rsid w:val="00CC4EB3"/>
    <w:rsid w:val="00CC7E3E"/>
    <w:rsid w:val="00CD26C3"/>
    <w:rsid w:val="00CE5028"/>
    <w:rsid w:val="00D02869"/>
    <w:rsid w:val="00D24E1E"/>
    <w:rsid w:val="00D415EC"/>
    <w:rsid w:val="00D54C6D"/>
    <w:rsid w:val="00D614D7"/>
    <w:rsid w:val="00DA799E"/>
    <w:rsid w:val="00DE3D01"/>
    <w:rsid w:val="00DF1063"/>
    <w:rsid w:val="00E767AD"/>
    <w:rsid w:val="00E94FF4"/>
    <w:rsid w:val="00EB2582"/>
    <w:rsid w:val="00EE1AB6"/>
    <w:rsid w:val="00EE5C9F"/>
    <w:rsid w:val="00F1051B"/>
    <w:rsid w:val="00F42DBE"/>
    <w:rsid w:val="00FA0245"/>
    <w:rsid w:val="00FA1977"/>
    <w:rsid w:val="00FB512F"/>
    <w:rsid w:val="00FD5282"/>
    <w:rsid w:val="00FD7435"/>
    <w:rsid w:val="00FE182E"/>
    <w:rsid w:val="00FE2C0B"/>
    <w:rsid w:val="00FE4066"/>
    <w:rsid w:val="00FE6A1F"/>
    <w:rsid w:val="00FF110C"/>
    <w:rsid w:val="00FF2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6F29808"/>
  <w15:chartTrackingRefBased/>
  <w15:docId w15:val="{C40925E0-28CF-B546-82AC-DD5E0E85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9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9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9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9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9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9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9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9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9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9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9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9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9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9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9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9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9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934"/>
    <w:rPr>
      <w:rFonts w:eastAsiaTheme="majorEastAsia" w:cstheme="majorBidi"/>
      <w:color w:val="272727" w:themeColor="text1" w:themeTint="D8"/>
    </w:rPr>
  </w:style>
  <w:style w:type="paragraph" w:styleId="Title">
    <w:name w:val="Title"/>
    <w:basedOn w:val="Normal"/>
    <w:next w:val="Normal"/>
    <w:link w:val="TitleChar"/>
    <w:uiPriority w:val="10"/>
    <w:qFormat/>
    <w:rsid w:val="00BD69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9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93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9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93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6934"/>
    <w:rPr>
      <w:i/>
      <w:iCs/>
      <w:color w:val="404040" w:themeColor="text1" w:themeTint="BF"/>
    </w:rPr>
  </w:style>
  <w:style w:type="paragraph" w:styleId="ListParagraph">
    <w:name w:val="List Paragraph"/>
    <w:basedOn w:val="Normal"/>
    <w:uiPriority w:val="34"/>
    <w:qFormat/>
    <w:rsid w:val="00BD6934"/>
    <w:pPr>
      <w:ind w:left="720"/>
      <w:contextualSpacing/>
    </w:pPr>
  </w:style>
  <w:style w:type="character" w:styleId="IntenseEmphasis">
    <w:name w:val="Intense Emphasis"/>
    <w:basedOn w:val="DefaultParagraphFont"/>
    <w:uiPriority w:val="21"/>
    <w:qFormat/>
    <w:rsid w:val="00BD6934"/>
    <w:rPr>
      <w:i/>
      <w:iCs/>
      <w:color w:val="0F4761" w:themeColor="accent1" w:themeShade="BF"/>
    </w:rPr>
  </w:style>
  <w:style w:type="paragraph" w:styleId="IntenseQuote">
    <w:name w:val="Intense Quote"/>
    <w:basedOn w:val="Normal"/>
    <w:next w:val="Normal"/>
    <w:link w:val="IntenseQuoteChar"/>
    <w:uiPriority w:val="30"/>
    <w:qFormat/>
    <w:rsid w:val="00BD69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934"/>
    <w:rPr>
      <w:i/>
      <w:iCs/>
      <w:color w:val="0F4761" w:themeColor="accent1" w:themeShade="BF"/>
    </w:rPr>
  </w:style>
  <w:style w:type="character" w:styleId="IntenseReference">
    <w:name w:val="Intense Reference"/>
    <w:basedOn w:val="DefaultParagraphFont"/>
    <w:uiPriority w:val="32"/>
    <w:qFormat/>
    <w:rsid w:val="00BD6934"/>
    <w:rPr>
      <w:b/>
      <w:bCs/>
      <w:smallCaps/>
      <w:color w:val="0F4761" w:themeColor="accent1" w:themeShade="BF"/>
      <w:spacing w:val="5"/>
    </w:rPr>
  </w:style>
  <w:style w:type="character" w:styleId="Hyperlink">
    <w:name w:val="Hyperlink"/>
    <w:basedOn w:val="DefaultParagraphFont"/>
    <w:uiPriority w:val="99"/>
    <w:unhideWhenUsed/>
    <w:rsid w:val="003D403B"/>
    <w:rPr>
      <w:color w:val="467886" w:themeColor="hyperlink"/>
      <w:u w:val="single"/>
    </w:rPr>
  </w:style>
  <w:style w:type="character" w:styleId="UnresolvedMention">
    <w:name w:val="Unresolved Mention"/>
    <w:basedOn w:val="DefaultParagraphFont"/>
    <w:uiPriority w:val="99"/>
    <w:semiHidden/>
    <w:unhideWhenUsed/>
    <w:rsid w:val="003D403B"/>
    <w:rPr>
      <w:color w:val="605E5C"/>
      <w:shd w:val="clear" w:color="auto" w:fill="E1DFDD"/>
    </w:rPr>
  </w:style>
  <w:style w:type="paragraph" w:styleId="Footer">
    <w:name w:val="footer"/>
    <w:basedOn w:val="Normal"/>
    <w:link w:val="FooterChar"/>
    <w:uiPriority w:val="99"/>
    <w:unhideWhenUsed/>
    <w:rsid w:val="00C642A5"/>
    <w:pPr>
      <w:tabs>
        <w:tab w:val="center" w:pos="4513"/>
        <w:tab w:val="right" w:pos="9026"/>
      </w:tabs>
    </w:pPr>
    <w:rPr>
      <w:lang w:val="en-GB"/>
    </w:rPr>
  </w:style>
  <w:style w:type="character" w:customStyle="1" w:styleId="FooterChar">
    <w:name w:val="Footer Char"/>
    <w:basedOn w:val="DefaultParagraphFont"/>
    <w:link w:val="Footer"/>
    <w:uiPriority w:val="99"/>
    <w:rsid w:val="00C642A5"/>
    <w:rPr>
      <w:lang w:val="en-GB"/>
    </w:rPr>
  </w:style>
  <w:style w:type="character" w:styleId="PageNumber">
    <w:name w:val="page number"/>
    <w:basedOn w:val="DefaultParagraphFont"/>
    <w:uiPriority w:val="99"/>
    <w:semiHidden/>
    <w:unhideWhenUsed/>
    <w:rsid w:val="00C64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328836">
      <w:bodyDiv w:val="1"/>
      <w:marLeft w:val="0"/>
      <w:marRight w:val="0"/>
      <w:marTop w:val="0"/>
      <w:marBottom w:val="0"/>
      <w:divBdr>
        <w:top w:val="none" w:sz="0" w:space="0" w:color="auto"/>
        <w:left w:val="none" w:sz="0" w:space="0" w:color="auto"/>
        <w:bottom w:val="none" w:sz="0" w:space="0" w:color="auto"/>
        <w:right w:val="none" w:sz="0" w:space="0" w:color="auto"/>
      </w:divBdr>
      <w:divsChild>
        <w:div w:id="1121075949">
          <w:marLeft w:val="0"/>
          <w:marRight w:val="0"/>
          <w:marTop w:val="0"/>
          <w:marBottom w:val="0"/>
          <w:divBdr>
            <w:top w:val="none" w:sz="0" w:space="0" w:color="auto"/>
            <w:left w:val="none" w:sz="0" w:space="0" w:color="auto"/>
            <w:bottom w:val="none" w:sz="0" w:space="0" w:color="auto"/>
            <w:right w:val="none" w:sz="0" w:space="0" w:color="auto"/>
          </w:divBdr>
          <w:divsChild>
            <w:div w:id="910314389">
              <w:marLeft w:val="0"/>
              <w:marRight w:val="0"/>
              <w:marTop w:val="0"/>
              <w:marBottom w:val="0"/>
              <w:divBdr>
                <w:top w:val="none" w:sz="0" w:space="0" w:color="auto"/>
                <w:left w:val="none" w:sz="0" w:space="0" w:color="auto"/>
                <w:bottom w:val="none" w:sz="0" w:space="0" w:color="auto"/>
                <w:right w:val="none" w:sz="0" w:space="0" w:color="auto"/>
              </w:divBdr>
            </w:div>
          </w:divsChild>
        </w:div>
        <w:div w:id="704019400">
          <w:marLeft w:val="0"/>
          <w:marRight w:val="0"/>
          <w:marTop w:val="0"/>
          <w:marBottom w:val="0"/>
          <w:divBdr>
            <w:top w:val="none" w:sz="0" w:space="0" w:color="auto"/>
            <w:left w:val="none" w:sz="0" w:space="0" w:color="auto"/>
            <w:bottom w:val="none" w:sz="0" w:space="0" w:color="auto"/>
            <w:right w:val="none" w:sz="0" w:space="0" w:color="auto"/>
          </w:divBdr>
          <w:divsChild>
            <w:div w:id="6102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7807">
      <w:bodyDiv w:val="1"/>
      <w:marLeft w:val="0"/>
      <w:marRight w:val="0"/>
      <w:marTop w:val="0"/>
      <w:marBottom w:val="0"/>
      <w:divBdr>
        <w:top w:val="none" w:sz="0" w:space="0" w:color="auto"/>
        <w:left w:val="none" w:sz="0" w:space="0" w:color="auto"/>
        <w:bottom w:val="none" w:sz="0" w:space="0" w:color="auto"/>
        <w:right w:val="none" w:sz="0" w:space="0" w:color="auto"/>
      </w:divBdr>
      <w:divsChild>
        <w:div w:id="814877497">
          <w:marLeft w:val="0"/>
          <w:marRight w:val="0"/>
          <w:marTop w:val="0"/>
          <w:marBottom w:val="0"/>
          <w:divBdr>
            <w:top w:val="none" w:sz="0" w:space="0" w:color="auto"/>
            <w:left w:val="none" w:sz="0" w:space="0" w:color="auto"/>
            <w:bottom w:val="none" w:sz="0" w:space="0" w:color="auto"/>
            <w:right w:val="none" w:sz="0" w:space="0" w:color="auto"/>
          </w:divBdr>
          <w:divsChild>
            <w:div w:id="993416736">
              <w:marLeft w:val="0"/>
              <w:marRight w:val="0"/>
              <w:marTop w:val="0"/>
              <w:marBottom w:val="0"/>
              <w:divBdr>
                <w:top w:val="none" w:sz="0" w:space="0" w:color="auto"/>
                <w:left w:val="none" w:sz="0" w:space="0" w:color="auto"/>
                <w:bottom w:val="none" w:sz="0" w:space="0" w:color="auto"/>
                <w:right w:val="none" w:sz="0" w:space="0" w:color="auto"/>
              </w:divBdr>
            </w:div>
          </w:divsChild>
        </w:div>
        <w:div w:id="1675493445">
          <w:marLeft w:val="0"/>
          <w:marRight w:val="0"/>
          <w:marTop w:val="0"/>
          <w:marBottom w:val="0"/>
          <w:divBdr>
            <w:top w:val="none" w:sz="0" w:space="0" w:color="auto"/>
            <w:left w:val="none" w:sz="0" w:space="0" w:color="auto"/>
            <w:bottom w:val="none" w:sz="0" w:space="0" w:color="auto"/>
            <w:right w:val="none" w:sz="0" w:space="0" w:color="auto"/>
          </w:divBdr>
          <w:divsChild>
            <w:div w:id="4921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perth.wa.gov.au/news-and-updates/all-news/boonji-spaceman-statue-set-to-land-in-perth" TargetMode="Externa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mailto:savethekebab.perth@gmail.com" TargetMode="External"/><Relationship Id="rId1" Type="http://schemas.openxmlformats.org/officeDocument/2006/relationships/hyperlink" Target="mailto:savethekebab.pert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2191</Words>
  <Characters>12492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Hurst</dc:creator>
  <cp:keywords/>
  <dc:description/>
  <cp:lastModifiedBy>Helen Curtis</cp:lastModifiedBy>
  <cp:revision>4</cp:revision>
  <dcterms:created xsi:type="dcterms:W3CDTF">2025-03-11T01:24:00Z</dcterms:created>
  <dcterms:modified xsi:type="dcterms:W3CDTF">2025-03-18T00:49:00Z</dcterms:modified>
</cp:coreProperties>
</file>