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E2EF39" w14:textId="6E906310" w:rsidR="00386140" w:rsidRPr="00386140" w:rsidRDefault="00386140" w:rsidP="00386140">
      <w:pPr>
        <w:spacing w:before="100" w:beforeAutospacing="1" w:after="100" w:afterAutospacing="1"/>
        <w:outlineLvl w:val="2"/>
        <w:rPr>
          <w:rFonts w:ascii="Proxima Nova Rg" w:eastAsia="Times New Roman" w:hAnsi="Proxima Nova Rg" w:cs="Times New Roman"/>
          <w:b/>
          <w:bCs/>
          <w:color w:val="000000"/>
          <w:kern w:val="0"/>
          <w:sz w:val="21"/>
          <w:szCs w:val="21"/>
          <w:lang w:val="en-AU" w:eastAsia="en-GB"/>
          <w14:ligatures w14:val="none"/>
        </w:rPr>
      </w:pPr>
      <w:r w:rsidRPr="00386140">
        <w:rPr>
          <w:rFonts w:ascii="Proxima Nova Rg" w:eastAsia="Times New Roman" w:hAnsi="Proxima Nova Rg" w:cs="Times New Roman"/>
          <w:b/>
          <w:bCs/>
          <w:color w:val="000000"/>
          <w:kern w:val="0"/>
          <w:sz w:val="21"/>
          <w:szCs w:val="21"/>
          <w:lang w:val="en-AU" w:eastAsia="en-GB"/>
          <w14:ligatures w14:val="none"/>
        </w:rPr>
        <w:t>D</w:t>
      </w:r>
      <w:r w:rsidRPr="00386140">
        <w:rPr>
          <w:rFonts w:ascii="Proxima Nova Rg" w:eastAsia="Times New Roman" w:hAnsi="Proxima Nova Rg" w:cs="Times New Roman"/>
          <w:b/>
          <w:bCs/>
          <w:color w:val="000000"/>
          <w:kern w:val="0"/>
          <w:sz w:val="21"/>
          <w:szCs w:val="21"/>
          <w:lang w:val="en-AU" w:eastAsia="en-GB"/>
          <w14:ligatures w14:val="none"/>
        </w:rPr>
        <w:t>eputation to Council – City of Perth Ordinary Council Meeting</w:t>
      </w:r>
    </w:p>
    <w:p w14:paraId="4B0003EC" w14:textId="6AAC9E5D" w:rsidR="00386140" w:rsidRPr="00386140" w:rsidRDefault="00386140" w:rsidP="00386140">
      <w:p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386140">
        <w:rPr>
          <w:rFonts w:ascii="Proxima Nova Rg" w:eastAsia="Times New Roman" w:hAnsi="Proxima Nova Rg" w:cs="Times New Roman"/>
          <w:b/>
          <w:bCs/>
          <w:color w:val="000000"/>
          <w:kern w:val="0"/>
          <w:sz w:val="21"/>
          <w:szCs w:val="21"/>
          <w:lang w:val="en-AU" w:eastAsia="en-GB"/>
          <w14:ligatures w14:val="none"/>
        </w:rPr>
        <w:t>Re: Item 19.5 – Administration’s Response to the Notice of Motion on Public Art</w:t>
      </w:r>
      <w:r w:rsidRPr="00386140">
        <w:rPr>
          <w:rFonts w:ascii="Proxima Nova Rg" w:eastAsia="Times New Roman" w:hAnsi="Proxima Nova Rg" w:cs="Times New Roman"/>
          <w:color w:val="000000"/>
          <w:kern w:val="0"/>
          <w:sz w:val="21"/>
          <w:szCs w:val="21"/>
          <w:lang w:val="en-AU" w:eastAsia="en-GB"/>
          <w14:ligatures w14:val="none"/>
        </w:rPr>
        <w:br/>
      </w:r>
      <w:r w:rsidRPr="00386140">
        <w:rPr>
          <w:rFonts w:ascii="Proxima Nova Rg" w:eastAsia="Times New Roman" w:hAnsi="Proxima Nova Rg" w:cs="Times New Roman"/>
          <w:b/>
          <w:bCs/>
          <w:color w:val="000000"/>
          <w:kern w:val="0"/>
          <w:sz w:val="21"/>
          <w:szCs w:val="21"/>
          <w:lang w:val="en-AU" w:eastAsia="en-GB"/>
          <w14:ligatures w14:val="none"/>
        </w:rPr>
        <w:t xml:space="preserve">Presented by: </w:t>
      </w:r>
      <w:r>
        <w:rPr>
          <w:rFonts w:ascii="Proxima Nova Rg" w:eastAsia="Times New Roman" w:hAnsi="Proxima Nova Rg" w:cs="Times New Roman"/>
          <w:b/>
          <w:bCs/>
          <w:color w:val="000000"/>
          <w:kern w:val="0"/>
          <w:sz w:val="21"/>
          <w:szCs w:val="21"/>
          <w:lang w:val="en-AU" w:eastAsia="en-GB"/>
          <w14:ligatures w14:val="none"/>
        </w:rPr>
        <w:t>Helen Curtis, Save the Kebab</w:t>
      </w:r>
      <w:r w:rsidRPr="00386140">
        <w:rPr>
          <w:rFonts w:ascii="Proxima Nova Rg" w:eastAsia="Times New Roman" w:hAnsi="Proxima Nova Rg" w:cs="Times New Roman"/>
          <w:color w:val="000000"/>
          <w:kern w:val="0"/>
          <w:sz w:val="21"/>
          <w:szCs w:val="21"/>
          <w:lang w:val="en-AU" w:eastAsia="en-GB"/>
          <w14:ligatures w14:val="none"/>
        </w:rPr>
        <w:br/>
      </w:r>
      <w:r w:rsidRPr="00386140">
        <w:rPr>
          <w:rFonts w:ascii="Proxima Nova Rg" w:eastAsia="Times New Roman" w:hAnsi="Proxima Nova Rg" w:cs="Times New Roman"/>
          <w:b/>
          <w:bCs/>
          <w:color w:val="000000"/>
          <w:kern w:val="0"/>
          <w:sz w:val="21"/>
          <w:szCs w:val="21"/>
          <w:lang w:val="en-AU" w:eastAsia="en-GB"/>
          <w14:ligatures w14:val="none"/>
        </w:rPr>
        <w:t xml:space="preserve">Date: </w:t>
      </w:r>
      <w:r>
        <w:rPr>
          <w:rFonts w:ascii="Proxima Nova Rg" w:eastAsia="Times New Roman" w:hAnsi="Proxima Nova Rg" w:cs="Times New Roman"/>
          <w:b/>
          <w:bCs/>
          <w:color w:val="000000"/>
          <w:kern w:val="0"/>
          <w:sz w:val="21"/>
          <w:szCs w:val="21"/>
          <w:lang w:val="en-AU" w:eastAsia="en-GB"/>
          <w14:ligatures w14:val="none"/>
        </w:rPr>
        <w:t>Tuesday 25 March 2025</w:t>
      </w:r>
    </w:p>
    <w:p w14:paraId="5AA340A3" w14:textId="77777777" w:rsidR="00386140" w:rsidRPr="00386140" w:rsidRDefault="00386140" w:rsidP="00386140">
      <w:p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386140">
        <w:rPr>
          <w:rFonts w:ascii="Proxima Nova Rg" w:eastAsia="Times New Roman" w:hAnsi="Proxima Nova Rg" w:cs="Times New Roman"/>
          <w:color w:val="000000"/>
          <w:kern w:val="0"/>
          <w:sz w:val="21"/>
          <w:szCs w:val="21"/>
          <w:lang w:val="en-AU" w:eastAsia="en-GB"/>
          <w14:ligatures w14:val="none"/>
        </w:rPr>
        <w:t>Good evening, Lord Mayor and Councillors.</w:t>
      </w:r>
    </w:p>
    <w:p w14:paraId="43F38721" w14:textId="1D7F8A53" w:rsidR="00386140" w:rsidRDefault="00386140" w:rsidP="00386140">
      <w:p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386140">
        <w:rPr>
          <w:rFonts w:ascii="Proxima Nova Rg" w:eastAsia="Times New Roman" w:hAnsi="Proxima Nova Rg" w:cs="Times New Roman"/>
          <w:color w:val="000000"/>
          <w:kern w:val="0"/>
          <w:sz w:val="21"/>
          <w:szCs w:val="21"/>
          <w:lang w:val="en-AU" w:eastAsia="en-GB"/>
          <w14:ligatures w14:val="none"/>
        </w:rPr>
        <w:t>Thank you for the opportunity to address you today. I’m here to speak in response to the Administration’s reply to Item 19.5 – the Notice of Motion regarding public art, conservation, and engagement.</w:t>
      </w:r>
    </w:p>
    <w:p w14:paraId="5C757693" w14:textId="2F2F69DD" w:rsidR="00432051" w:rsidRDefault="00432051" w:rsidP="00432051">
      <w:p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Pr>
          <w:rFonts w:ascii="Proxima Nova Rg" w:eastAsia="Times New Roman" w:hAnsi="Proxima Nova Rg" w:cs="Times New Roman"/>
          <w:color w:val="000000"/>
          <w:kern w:val="0"/>
          <w:sz w:val="21"/>
          <w:szCs w:val="21"/>
          <w:lang w:val="en-AU" w:eastAsia="en-GB"/>
          <w14:ligatures w14:val="none"/>
        </w:rPr>
        <w:t>My name is Helen Curtis, and I speak on behalf of the advocacy group, Save the Kebab.</w:t>
      </w:r>
    </w:p>
    <w:p w14:paraId="425B605D" w14:textId="77777777" w:rsidR="007C2C9E" w:rsidRPr="007C2C9E" w:rsidRDefault="007C2C9E" w:rsidP="007C2C9E">
      <w:p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7C2C9E">
        <w:rPr>
          <w:rFonts w:ascii="Proxima Nova Rg" w:eastAsia="Times New Roman" w:hAnsi="Proxima Nova Rg" w:cs="Times New Roman"/>
          <w:color w:val="000000"/>
          <w:kern w:val="0"/>
          <w:sz w:val="21"/>
          <w:szCs w:val="21"/>
          <w:lang w:val="en-AU" w:eastAsia="en-GB"/>
          <w14:ligatures w14:val="none"/>
        </w:rPr>
        <w:t>By way of background, I am the Director of the arts consultancy Apparatus. Prior to this, I worked in the arts at the City of Perth for thirteen years. I’m a preferred provider for the State Government’s Percent for Art Scheme and a member of the Art Consulting Association of Australia (ACAA). I also serve on multiple advisory panels, including those for the Child and Adolescent Health Service, North Metropolitan TAFE, the Heritage Council, the City of Stirling, and the State Design Review Panel.</w:t>
      </w:r>
    </w:p>
    <w:p w14:paraId="468CA654" w14:textId="77777777" w:rsidR="007C2C9E" w:rsidRPr="007C2C9E" w:rsidRDefault="007C2C9E" w:rsidP="007C2C9E">
      <w:p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7C2C9E">
        <w:rPr>
          <w:rFonts w:ascii="Proxima Nova Rg" w:eastAsia="Times New Roman" w:hAnsi="Proxima Nova Rg" w:cs="Times New Roman"/>
          <w:color w:val="000000"/>
          <w:kern w:val="0"/>
          <w:sz w:val="21"/>
          <w:szCs w:val="21"/>
          <w:lang w:val="en-AU" w:eastAsia="en-GB"/>
          <w14:ligatures w14:val="none"/>
        </w:rPr>
        <w:t>I want to begin by saying that I don’t enjoy making people uncomfortable. But I do love this city, and I want the best for it.</w:t>
      </w:r>
    </w:p>
    <w:p w14:paraId="4227E92A" w14:textId="15B1249E" w:rsidR="007C2C9E" w:rsidRDefault="007C2C9E" w:rsidP="007C2C9E">
      <w:p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7C2C9E">
        <w:rPr>
          <w:rFonts w:ascii="Proxima Nova Rg" w:eastAsia="Times New Roman" w:hAnsi="Proxima Nova Rg" w:cs="Times New Roman"/>
          <w:color w:val="000000"/>
          <w:kern w:val="0"/>
          <w:sz w:val="21"/>
          <w:szCs w:val="21"/>
          <w:lang w:val="en-AU" w:eastAsia="en-GB"/>
          <w14:ligatures w14:val="none"/>
        </w:rPr>
        <w:t xml:space="preserve">I want to acknowledge the </w:t>
      </w:r>
      <w:r>
        <w:rPr>
          <w:rFonts w:ascii="Proxima Nova Rg" w:eastAsia="Times New Roman" w:hAnsi="Proxima Nova Rg" w:cs="Times New Roman"/>
          <w:color w:val="000000"/>
          <w:kern w:val="0"/>
          <w:sz w:val="21"/>
          <w:szCs w:val="21"/>
          <w:lang w:val="en-AU" w:eastAsia="en-GB"/>
          <w14:ligatures w14:val="none"/>
        </w:rPr>
        <w:t xml:space="preserve">Officers of the City of </w:t>
      </w:r>
      <w:proofErr w:type="gramStart"/>
      <w:r>
        <w:rPr>
          <w:rFonts w:ascii="Proxima Nova Rg" w:eastAsia="Times New Roman" w:hAnsi="Proxima Nova Rg" w:cs="Times New Roman"/>
          <w:color w:val="000000"/>
          <w:kern w:val="0"/>
          <w:sz w:val="21"/>
          <w:szCs w:val="21"/>
          <w:lang w:val="en-AU" w:eastAsia="en-GB"/>
          <w14:ligatures w14:val="none"/>
        </w:rPr>
        <w:t>Perth</w:t>
      </w:r>
      <w:proofErr w:type="gramEnd"/>
      <w:r>
        <w:rPr>
          <w:rFonts w:ascii="Proxima Nova Rg" w:eastAsia="Times New Roman" w:hAnsi="Proxima Nova Rg" w:cs="Times New Roman"/>
          <w:color w:val="000000"/>
          <w:kern w:val="0"/>
          <w:sz w:val="21"/>
          <w:szCs w:val="21"/>
          <w:lang w:val="en-AU" w:eastAsia="en-GB"/>
          <w14:ligatures w14:val="none"/>
        </w:rPr>
        <w:t xml:space="preserve"> and the </w:t>
      </w:r>
      <w:r w:rsidRPr="007C2C9E">
        <w:rPr>
          <w:rFonts w:ascii="Proxima Nova Rg" w:eastAsia="Times New Roman" w:hAnsi="Proxima Nova Rg" w:cs="Times New Roman"/>
          <w:color w:val="000000"/>
          <w:kern w:val="0"/>
          <w:sz w:val="21"/>
          <w:szCs w:val="21"/>
          <w:lang w:val="en-AU" w:eastAsia="en-GB"/>
          <w14:ligatures w14:val="none"/>
        </w:rPr>
        <w:t>significant effort involved in managing a collection of this scale</w:t>
      </w:r>
      <w:r>
        <w:rPr>
          <w:rFonts w:ascii="Proxima Nova Rg" w:eastAsia="Times New Roman" w:hAnsi="Proxima Nova Rg" w:cs="Times New Roman"/>
          <w:color w:val="000000"/>
          <w:kern w:val="0"/>
          <w:sz w:val="21"/>
          <w:szCs w:val="21"/>
          <w:lang w:val="en-AU" w:eastAsia="en-GB"/>
          <w14:ligatures w14:val="none"/>
        </w:rPr>
        <w:t>.</w:t>
      </w:r>
    </w:p>
    <w:p w14:paraId="767FDFE6" w14:textId="6D76C6EB" w:rsidR="007C2C9E" w:rsidRPr="007C2C9E" w:rsidRDefault="007C2C9E" w:rsidP="007C2C9E">
      <w:p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7C2C9E">
        <w:rPr>
          <w:rFonts w:ascii="Proxima Nova Rg" w:eastAsia="Times New Roman" w:hAnsi="Proxima Nova Rg" w:cs="Times New Roman"/>
          <w:color w:val="000000"/>
          <w:kern w:val="0"/>
          <w:sz w:val="21"/>
          <w:szCs w:val="21"/>
          <w:lang w:val="en-AU" w:eastAsia="en-GB"/>
          <w14:ligatures w14:val="none"/>
        </w:rPr>
        <w:t>To the Elected Members, I recognise you are presented with mountains of reports to consider and resolve—this is no small responsibility, and I thank you for your time and service.</w:t>
      </w:r>
    </w:p>
    <w:p w14:paraId="22BD6268" w14:textId="77777777" w:rsidR="007C2C9E" w:rsidRPr="007C2C9E" w:rsidRDefault="007C2C9E" w:rsidP="007C2C9E">
      <w:p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7C2C9E">
        <w:rPr>
          <w:rFonts w:ascii="Proxima Nova Rg" w:eastAsia="Times New Roman" w:hAnsi="Proxima Nova Rg" w:cs="Times New Roman"/>
          <w:color w:val="000000"/>
          <w:kern w:val="0"/>
          <w:sz w:val="21"/>
          <w:szCs w:val="21"/>
          <w:lang w:val="en-AU" w:eastAsia="en-GB"/>
          <w14:ligatures w14:val="none"/>
        </w:rPr>
        <w:t>Before I speak to specific recommendations, I’d like to share some context.</w:t>
      </w:r>
    </w:p>
    <w:p w14:paraId="56750054" w14:textId="790BC414" w:rsidR="007C2C9E" w:rsidRPr="007C2C9E" w:rsidRDefault="007C2C9E" w:rsidP="007C2C9E">
      <w:p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7C2C9E">
        <w:rPr>
          <w:rFonts w:ascii="Proxima Nova Rg" w:eastAsia="Times New Roman" w:hAnsi="Proxima Nova Rg" w:cs="Times New Roman"/>
          <w:color w:val="000000"/>
          <w:kern w:val="0"/>
          <w:sz w:val="21"/>
          <w:szCs w:val="21"/>
          <w:lang w:val="en-AU" w:eastAsia="en-GB"/>
          <w14:ligatures w14:val="none"/>
        </w:rPr>
        <w:t>Working in the City of Perth arts team could often feel challenging, but in hindsight, we achieved a great deal. I was incredibly fortunate to work alongside a group of highly skilled and committed professionals, including</w:t>
      </w:r>
      <w:r>
        <w:rPr>
          <w:rFonts w:ascii="Proxima Nova Rg" w:eastAsia="Times New Roman" w:hAnsi="Proxima Nova Rg" w:cs="Times New Roman"/>
          <w:color w:val="000000"/>
          <w:kern w:val="0"/>
          <w:sz w:val="21"/>
          <w:szCs w:val="21"/>
          <w:lang w:val="en-AU" w:eastAsia="en-GB"/>
          <w14:ligatures w14:val="none"/>
        </w:rPr>
        <w:t xml:space="preserve"> at various times</w:t>
      </w:r>
      <w:r w:rsidRPr="007C2C9E">
        <w:rPr>
          <w:rFonts w:ascii="Proxima Nova Rg" w:eastAsia="Times New Roman" w:hAnsi="Proxima Nova Rg" w:cs="Times New Roman"/>
          <w:color w:val="000000"/>
          <w:kern w:val="0"/>
          <w:sz w:val="21"/>
          <w:szCs w:val="21"/>
          <w:lang w:val="en-AU" w:eastAsia="en-GB"/>
          <w14:ligatures w14:val="none"/>
        </w:rPr>
        <w:t>:</w:t>
      </w:r>
    </w:p>
    <w:p w14:paraId="619A7A78" w14:textId="77777777" w:rsidR="007C2C9E" w:rsidRPr="007C2C9E" w:rsidRDefault="007C2C9E" w:rsidP="007C2C9E">
      <w:p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7C2C9E">
        <w:rPr>
          <w:rFonts w:ascii="Proxima Nova Rg" w:eastAsia="Times New Roman" w:hAnsi="Proxima Nova Rg" w:cs="Times New Roman"/>
          <w:color w:val="000000"/>
          <w:kern w:val="0"/>
          <w:sz w:val="21"/>
          <w:szCs w:val="21"/>
          <w:lang w:val="en-AU" w:eastAsia="en-GB"/>
          <w14:ligatures w14:val="none"/>
        </w:rPr>
        <w:t xml:space="preserve">Jo Darbyshire, Isobel Wise, Mark Stewart, Kate McMillan, Belinda </w:t>
      </w:r>
      <w:proofErr w:type="spellStart"/>
      <w:r w:rsidRPr="007C2C9E">
        <w:rPr>
          <w:rFonts w:ascii="Proxima Nova Rg" w:eastAsia="Times New Roman" w:hAnsi="Proxima Nova Rg" w:cs="Times New Roman"/>
          <w:color w:val="000000"/>
          <w:kern w:val="0"/>
          <w:sz w:val="21"/>
          <w:szCs w:val="21"/>
          <w:lang w:val="en-AU" w:eastAsia="en-GB"/>
          <w14:ligatures w14:val="none"/>
        </w:rPr>
        <w:t>Cobby</w:t>
      </w:r>
      <w:proofErr w:type="spellEnd"/>
      <w:r w:rsidRPr="007C2C9E">
        <w:rPr>
          <w:rFonts w:ascii="Proxima Nova Rg" w:eastAsia="Times New Roman" w:hAnsi="Proxima Nova Rg" w:cs="Times New Roman"/>
          <w:color w:val="000000"/>
          <w:kern w:val="0"/>
          <w:sz w:val="21"/>
          <w:szCs w:val="21"/>
          <w:lang w:val="en-AU" w:eastAsia="en-GB"/>
          <w14:ligatures w14:val="none"/>
        </w:rPr>
        <w:t xml:space="preserve">, Paola </w:t>
      </w:r>
      <w:proofErr w:type="spellStart"/>
      <w:r w:rsidRPr="007C2C9E">
        <w:rPr>
          <w:rFonts w:ascii="Proxima Nova Rg" w:eastAsia="Times New Roman" w:hAnsi="Proxima Nova Rg" w:cs="Times New Roman"/>
          <w:color w:val="000000"/>
          <w:kern w:val="0"/>
          <w:sz w:val="21"/>
          <w:szCs w:val="21"/>
          <w:lang w:val="en-AU" w:eastAsia="en-GB"/>
          <w14:ligatures w14:val="none"/>
        </w:rPr>
        <w:t>Anselmi</w:t>
      </w:r>
      <w:proofErr w:type="spellEnd"/>
      <w:r w:rsidRPr="007C2C9E">
        <w:rPr>
          <w:rFonts w:ascii="Proxima Nova Rg" w:eastAsia="Times New Roman" w:hAnsi="Proxima Nova Rg" w:cs="Times New Roman"/>
          <w:color w:val="000000"/>
          <w:kern w:val="0"/>
          <w:sz w:val="21"/>
          <w:szCs w:val="21"/>
          <w:lang w:val="en-AU" w:eastAsia="en-GB"/>
          <w14:ligatures w14:val="none"/>
        </w:rPr>
        <w:t xml:space="preserve">, Helen Hewitt, Paul </w:t>
      </w:r>
      <w:proofErr w:type="spellStart"/>
      <w:r w:rsidRPr="007C2C9E">
        <w:rPr>
          <w:rFonts w:ascii="Proxima Nova Rg" w:eastAsia="Times New Roman" w:hAnsi="Proxima Nova Rg" w:cs="Times New Roman"/>
          <w:color w:val="000000"/>
          <w:kern w:val="0"/>
          <w:sz w:val="21"/>
          <w:szCs w:val="21"/>
          <w:lang w:val="en-AU" w:eastAsia="en-GB"/>
          <w14:ligatures w14:val="none"/>
        </w:rPr>
        <w:t>Caporn</w:t>
      </w:r>
      <w:proofErr w:type="spellEnd"/>
      <w:r w:rsidRPr="007C2C9E">
        <w:rPr>
          <w:rFonts w:ascii="Proxima Nova Rg" w:eastAsia="Times New Roman" w:hAnsi="Proxima Nova Rg" w:cs="Times New Roman"/>
          <w:color w:val="000000"/>
          <w:kern w:val="0"/>
          <w:sz w:val="21"/>
          <w:szCs w:val="21"/>
          <w:lang w:val="en-AU" w:eastAsia="en-GB"/>
          <w14:ligatures w14:val="none"/>
        </w:rPr>
        <w:t xml:space="preserve">, Michelle McDonald, Lisa Schreiber, Katie </w:t>
      </w:r>
      <w:proofErr w:type="spellStart"/>
      <w:r w:rsidRPr="007C2C9E">
        <w:rPr>
          <w:rFonts w:ascii="Proxima Nova Rg" w:eastAsia="Times New Roman" w:hAnsi="Proxima Nova Rg" w:cs="Times New Roman"/>
          <w:color w:val="000000"/>
          <w:kern w:val="0"/>
          <w:sz w:val="21"/>
          <w:szCs w:val="21"/>
          <w:lang w:val="en-AU" w:eastAsia="en-GB"/>
          <w14:ligatures w14:val="none"/>
        </w:rPr>
        <w:t>Lenanton</w:t>
      </w:r>
      <w:proofErr w:type="spellEnd"/>
      <w:r w:rsidRPr="007C2C9E">
        <w:rPr>
          <w:rFonts w:ascii="Proxima Nova Rg" w:eastAsia="Times New Roman" w:hAnsi="Proxima Nova Rg" w:cs="Times New Roman"/>
          <w:color w:val="000000"/>
          <w:kern w:val="0"/>
          <w:sz w:val="21"/>
          <w:szCs w:val="21"/>
          <w:lang w:val="en-AU" w:eastAsia="en-GB"/>
          <w14:ligatures w14:val="none"/>
        </w:rPr>
        <w:t xml:space="preserve">, Ashleigh Whyte, Duncan McKay, Maria </w:t>
      </w:r>
      <w:proofErr w:type="spellStart"/>
      <w:r w:rsidRPr="007C2C9E">
        <w:rPr>
          <w:rFonts w:ascii="Proxima Nova Rg" w:eastAsia="Times New Roman" w:hAnsi="Proxima Nova Rg" w:cs="Times New Roman"/>
          <w:color w:val="000000"/>
          <w:kern w:val="0"/>
          <w:sz w:val="21"/>
          <w:szCs w:val="21"/>
          <w:lang w:val="en-AU" w:eastAsia="en-GB"/>
          <w14:ligatures w14:val="none"/>
        </w:rPr>
        <w:t>Yakimov</w:t>
      </w:r>
      <w:proofErr w:type="spellEnd"/>
      <w:r w:rsidRPr="007C2C9E">
        <w:rPr>
          <w:rFonts w:ascii="Proxima Nova Rg" w:eastAsia="Times New Roman" w:hAnsi="Proxima Nova Rg" w:cs="Times New Roman"/>
          <w:color w:val="000000"/>
          <w:kern w:val="0"/>
          <w:sz w:val="21"/>
          <w:szCs w:val="21"/>
          <w:lang w:val="en-AU" w:eastAsia="en-GB"/>
          <w14:ligatures w14:val="none"/>
        </w:rPr>
        <w:t xml:space="preserve">, Janice Lally, and Simon </w:t>
      </w:r>
      <w:proofErr w:type="spellStart"/>
      <w:r w:rsidRPr="007C2C9E">
        <w:rPr>
          <w:rFonts w:ascii="Proxima Nova Rg" w:eastAsia="Times New Roman" w:hAnsi="Proxima Nova Rg" w:cs="Times New Roman"/>
          <w:color w:val="000000"/>
          <w:kern w:val="0"/>
          <w:sz w:val="21"/>
          <w:szCs w:val="21"/>
          <w:lang w:val="en-AU" w:eastAsia="en-GB"/>
          <w14:ligatures w14:val="none"/>
        </w:rPr>
        <w:t>Geevers</w:t>
      </w:r>
      <w:proofErr w:type="spellEnd"/>
      <w:r w:rsidRPr="007C2C9E">
        <w:rPr>
          <w:rFonts w:ascii="Proxima Nova Rg" w:eastAsia="Times New Roman" w:hAnsi="Proxima Nova Rg" w:cs="Times New Roman"/>
          <w:color w:val="000000"/>
          <w:kern w:val="0"/>
          <w:sz w:val="21"/>
          <w:szCs w:val="21"/>
          <w:lang w:val="en-AU" w:eastAsia="en-GB"/>
          <w14:ligatures w14:val="none"/>
        </w:rPr>
        <w:t>.</w:t>
      </w:r>
    </w:p>
    <w:p w14:paraId="39ECE5E1" w14:textId="77777777" w:rsidR="007C2C9E" w:rsidRPr="007C2C9E" w:rsidRDefault="007C2C9E" w:rsidP="007C2C9E">
      <w:p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7C2C9E">
        <w:rPr>
          <w:rFonts w:ascii="Proxima Nova Rg" w:eastAsia="Times New Roman" w:hAnsi="Proxima Nova Rg" w:cs="Times New Roman"/>
          <w:color w:val="000000"/>
          <w:kern w:val="0"/>
          <w:sz w:val="21"/>
          <w:szCs w:val="21"/>
          <w:lang w:val="en-AU" w:eastAsia="en-GB"/>
          <w14:ligatures w14:val="none"/>
        </w:rPr>
        <w:t>Together, this team developed and delivered a comprehensive suite of programs that made a genuine impact on the arts and cultural life of our capital city, including:</w:t>
      </w:r>
    </w:p>
    <w:p w14:paraId="7448C674" w14:textId="77777777" w:rsidR="007C2C9E" w:rsidRDefault="007C2C9E" w:rsidP="007C2C9E">
      <w:pPr>
        <w:numPr>
          <w:ilvl w:val="0"/>
          <w:numId w:val="7"/>
        </w:num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7C2C9E">
        <w:rPr>
          <w:rFonts w:ascii="Proxima Nova Rg" w:eastAsia="Times New Roman" w:hAnsi="Proxima Nova Rg" w:cs="Times New Roman"/>
          <w:color w:val="000000"/>
          <w:kern w:val="0"/>
          <w:sz w:val="21"/>
          <w:szCs w:val="21"/>
          <w:lang w:val="en-AU" w:eastAsia="en-GB"/>
          <w14:ligatures w14:val="none"/>
        </w:rPr>
        <w:t>A cultural sponsorship program designed to support sector development—not just audience numbers</w:t>
      </w:r>
    </w:p>
    <w:p w14:paraId="503BAF9F" w14:textId="3591794A" w:rsidR="007C2C9E" w:rsidRPr="007C2C9E" w:rsidRDefault="007C2C9E" w:rsidP="007C2C9E">
      <w:pPr>
        <w:numPr>
          <w:ilvl w:val="0"/>
          <w:numId w:val="7"/>
        </w:num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Pr>
          <w:rFonts w:ascii="Proxima Nova Rg" w:eastAsia="Times New Roman" w:hAnsi="Proxima Nova Rg" w:cs="Times New Roman"/>
          <w:color w:val="000000"/>
          <w:kern w:val="0"/>
          <w:sz w:val="21"/>
          <w:szCs w:val="21"/>
          <w:lang w:val="en-AU" w:eastAsia="en-GB"/>
          <w14:ligatures w14:val="none"/>
        </w:rPr>
        <w:t>E</w:t>
      </w:r>
      <w:r w:rsidRPr="007C2C9E">
        <w:rPr>
          <w:rFonts w:ascii="Proxima Nova Rg" w:eastAsia="Times New Roman" w:hAnsi="Proxima Nova Rg" w:cs="Times New Roman"/>
          <w:color w:val="000000"/>
          <w:kern w:val="0"/>
          <w:sz w:val="21"/>
          <w:szCs w:val="21"/>
          <w:lang w:val="en-AU" w:eastAsia="en-GB"/>
          <w14:ligatures w14:val="none"/>
        </w:rPr>
        <w:t>nsuring democratic access to high-quality arts experiences like </w:t>
      </w:r>
      <w:r w:rsidRPr="007C2C9E">
        <w:rPr>
          <w:rFonts w:ascii="Proxima Nova Rg" w:eastAsia="Times New Roman" w:hAnsi="Proxima Nova Rg" w:cs="Times New Roman"/>
          <w:i/>
          <w:iCs/>
          <w:color w:val="000000"/>
          <w:kern w:val="0"/>
          <w:sz w:val="21"/>
          <w:szCs w:val="21"/>
          <w:lang w:val="en-AU" w:eastAsia="en-GB"/>
          <w14:ligatures w14:val="none"/>
        </w:rPr>
        <w:t xml:space="preserve">Symphony in the </w:t>
      </w:r>
      <w:proofErr w:type="gramStart"/>
      <w:r w:rsidRPr="007C2C9E">
        <w:rPr>
          <w:rFonts w:ascii="Proxima Nova Rg" w:eastAsia="Times New Roman" w:hAnsi="Proxima Nova Rg" w:cs="Times New Roman"/>
          <w:i/>
          <w:iCs/>
          <w:color w:val="000000"/>
          <w:kern w:val="0"/>
          <w:sz w:val="21"/>
          <w:szCs w:val="21"/>
          <w:lang w:val="en-AU" w:eastAsia="en-GB"/>
          <w14:ligatures w14:val="none"/>
        </w:rPr>
        <w:t>City</w:t>
      </w:r>
      <w:r w:rsidRPr="007C2C9E">
        <w:rPr>
          <w:rFonts w:ascii="Proxima Nova Rg" w:eastAsia="Times New Roman" w:hAnsi="Proxima Nova Rg" w:cs="Times New Roman"/>
          <w:color w:val="000000"/>
          <w:kern w:val="0"/>
          <w:sz w:val="21"/>
          <w:szCs w:val="21"/>
          <w:lang w:val="en-AU" w:eastAsia="en-GB"/>
          <w14:ligatures w14:val="none"/>
        </w:rPr>
        <w:t>;</w:t>
      </w:r>
      <w:proofErr w:type="gramEnd"/>
    </w:p>
    <w:p w14:paraId="1CCD512A" w14:textId="77777777" w:rsidR="007C2C9E" w:rsidRPr="007C2C9E" w:rsidRDefault="007C2C9E" w:rsidP="007C2C9E">
      <w:pPr>
        <w:numPr>
          <w:ilvl w:val="0"/>
          <w:numId w:val="7"/>
        </w:num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7C2C9E">
        <w:rPr>
          <w:rFonts w:ascii="Proxima Nova Rg" w:eastAsia="Times New Roman" w:hAnsi="Proxima Nova Rg" w:cs="Times New Roman"/>
          <w:color w:val="000000"/>
          <w:kern w:val="0"/>
          <w:sz w:val="21"/>
          <w:szCs w:val="21"/>
          <w:lang w:val="en-AU" w:eastAsia="en-GB"/>
          <w14:ligatures w14:val="none"/>
        </w:rPr>
        <w:t xml:space="preserve">Australia’s first dedicated public art maintenance </w:t>
      </w:r>
      <w:proofErr w:type="gramStart"/>
      <w:r w:rsidRPr="007C2C9E">
        <w:rPr>
          <w:rFonts w:ascii="Proxima Nova Rg" w:eastAsia="Times New Roman" w:hAnsi="Proxima Nova Rg" w:cs="Times New Roman"/>
          <w:color w:val="000000"/>
          <w:kern w:val="0"/>
          <w:sz w:val="21"/>
          <w:szCs w:val="21"/>
          <w:lang w:val="en-AU" w:eastAsia="en-GB"/>
          <w14:ligatures w14:val="none"/>
        </w:rPr>
        <w:t>program;</w:t>
      </w:r>
      <w:proofErr w:type="gramEnd"/>
    </w:p>
    <w:p w14:paraId="0BAF690A" w14:textId="77777777" w:rsidR="007C2C9E" w:rsidRPr="007C2C9E" w:rsidRDefault="007C2C9E" w:rsidP="007C2C9E">
      <w:pPr>
        <w:numPr>
          <w:ilvl w:val="0"/>
          <w:numId w:val="7"/>
        </w:num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7C2C9E">
        <w:rPr>
          <w:rFonts w:ascii="Proxima Nova Rg" w:eastAsia="Times New Roman" w:hAnsi="Proxima Nova Rg" w:cs="Times New Roman"/>
          <w:color w:val="000000"/>
          <w:kern w:val="0"/>
          <w:sz w:val="21"/>
          <w:szCs w:val="21"/>
          <w:lang w:val="en-AU" w:eastAsia="en-GB"/>
          <w14:ligatures w14:val="none"/>
        </w:rPr>
        <w:t>The commissioning of innovative, site-specific public artworks such as </w:t>
      </w:r>
      <w:r w:rsidRPr="007C2C9E">
        <w:rPr>
          <w:rFonts w:ascii="Proxima Nova Rg" w:eastAsia="Times New Roman" w:hAnsi="Proxima Nova Rg" w:cs="Times New Roman"/>
          <w:i/>
          <w:iCs/>
          <w:color w:val="000000"/>
          <w:kern w:val="0"/>
          <w:sz w:val="21"/>
          <w:szCs w:val="21"/>
          <w:lang w:val="en-AU" w:eastAsia="en-GB"/>
          <w14:ligatures w14:val="none"/>
        </w:rPr>
        <w:t>The Arch</w:t>
      </w:r>
      <w:r w:rsidRPr="007C2C9E">
        <w:rPr>
          <w:rFonts w:ascii="Proxima Nova Rg" w:eastAsia="Times New Roman" w:hAnsi="Proxima Nova Rg" w:cs="Times New Roman"/>
          <w:color w:val="000000"/>
          <w:kern w:val="0"/>
          <w:sz w:val="21"/>
          <w:szCs w:val="21"/>
          <w:lang w:val="en-AU" w:eastAsia="en-GB"/>
          <w14:ligatures w14:val="none"/>
        </w:rPr>
        <w:t> and </w:t>
      </w:r>
      <w:r w:rsidRPr="007C2C9E">
        <w:rPr>
          <w:rFonts w:ascii="Proxima Nova Rg" w:eastAsia="Times New Roman" w:hAnsi="Proxima Nova Rg" w:cs="Times New Roman"/>
          <w:i/>
          <w:iCs/>
          <w:color w:val="000000"/>
          <w:kern w:val="0"/>
          <w:sz w:val="21"/>
          <w:szCs w:val="21"/>
          <w:lang w:val="en-AU" w:eastAsia="en-GB"/>
          <w14:ligatures w14:val="none"/>
        </w:rPr>
        <w:t>Eliza</w:t>
      </w:r>
      <w:r w:rsidRPr="007C2C9E">
        <w:rPr>
          <w:rFonts w:ascii="Proxima Nova Rg" w:eastAsia="Times New Roman" w:hAnsi="Proxima Nova Rg" w:cs="Times New Roman"/>
          <w:color w:val="000000"/>
          <w:kern w:val="0"/>
          <w:sz w:val="21"/>
          <w:szCs w:val="21"/>
          <w:lang w:val="en-AU" w:eastAsia="en-GB"/>
          <w14:ligatures w14:val="none"/>
        </w:rPr>
        <w:t xml:space="preserve"> at Crawley </w:t>
      </w:r>
      <w:proofErr w:type="gramStart"/>
      <w:r w:rsidRPr="007C2C9E">
        <w:rPr>
          <w:rFonts w:ascii="Proxima Nova Rg" w:eastAsia="Times New Roman" w:hAnsi="Proxima Nova Rg" w:cs="Times New Roman"/>
          <w:color w:val="000000"/>
          <w:kern w:val="0"/>
          <w:sz w:val="21"/>
          <w:szCs w:val="21"/>
          <w:lang w:val="en-AU" w:eastAsia="en-GB"/>
          <w14:ligatures w14:val="none"/>
        </w:rPr>
        <w:t>Baths;</w:t>
      </w:r>
      <w:proofErr w:type="gramEnd"/>
    </w:p>
    <w:p w14:paraId="635D619F" w14:textId="77777777" w:rsidR="007C2C9E" w:rsidRDefault="007C2C9E" w:rsidP="007C2C9E">
      <w:pPr>
        <w:numPr>
          <w:ilvl w:val="0"/>
          <w:numId w:val="7"/>
        </w:num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7C2C9E">
        <w:rPr>
          <w:rFonts w:ascii="Proxima Nova Rg" w:eastAsia="Times New Roman" w:hAnsi="Proxima Nova Rg" w:cs="Times New Roman"/>
          <w:color w:val="000000"/>
          <w:kern w:val="0"/>
          <w:sz w:val="21"/>
          <w:szCs w:val="21"/>
          <w:lang w:val="en-AU" w:eastAsia="en-GB"/>
          <w14:ligatures w14:val="none"/>
        </w:rPr>
        <w:t xml:space="preserve">A robust series of art awards and commissions, alongside an active acquisition program that developed the City’s significant Art </w:t>
      </w:r>
      <w:proofErr w:type="gramStart"/>
      <w:r w:rsidRPr="007C2C9E">
        <w:rPr>
          <w:rFonts w:ascii="Proxima Nova Rg" w:eastAsia="Times New Roman" w:hAnsi="Proxima Nova Rg" w:cs="Times New Roman"/>
          <w:color w:val="000000"/>
          <w:kern w:val="0"/>
          <w:sz w:val="21"/>
          <w:szCs w:val="21"/>
          <w:lang w:val="en-AU" w:eastAsia="en-GB"/>
          <w14:ligatures w14:val="none"/>
        </w:rPr>
        <w:t>Collection;</w:t>
      </w:r>
      <w:proofErr w:type="gramEnd"/>
    </w:p>
    <w:p w14:paraId="554249AB" w14:textId="5246B7D5" w:rsidR="00095CE0" w:rsidRPr="007C2C9E" w:rsidRDefault="00095CE0" w:rsidP="007C2C9E">
      <w:pPr>
        <w:numPr>
          <w:ilvl w:val="0"/>
          <w:numId w:val="7"/>
        </w:num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Pr>
          <w:rFonts w:ascii="Proxima Nova Rg" w:eastAsia="Times New Roman" w:hAnsi="Proxima Nova Rg" w:cs="Times New Roman"/>
          <w:color w:val="000000"/>
          <w:kern w:val="0"/>
          <w:sz w:val="21"/>
          <w:szCs w:val="21"/>
          <w:lang w:val="en-AU" w:eastAsia="en-GB"/>
          <w14:ligatures w14:val="none"/>
        </w:rPr>
        <w:t xml:space="preserve">The Perth Public Art </w:t>
      </w:r>
      <w:proofErr w:type="gramStart"/>
      <w:r>
        <w:rPr>
          <w:rFonts w:ascii="Proxima Nova Rg" w:eastAsia="Times New Roman" w:hAnsi="Proxima Nova Rg" w:cs="Times New Roman"/>
          <w:color w:val="000000"/>
          <w:kern w:val="0"/>
          <w:sz w:val="21"/>
          <w:szCs w:val="21"/>
          <w:lang w:val="en-AU" w:eastAsia="en-GB"/>
          <w14:ligatures w14:val="none"/>
        </w:rPr>
        <w:t>Foundation;</w:t>
      </w:r>
      <w:proofErr w:type="gramEnd"/>
    </w:p>
    <w:p w14:paraId="10770B6C" w14:textId="77777777" w:rsidR="007C2C9E" w:rsidRPr="007C2C9E" w:rsidRDefault="007C2C9E" w:rsidP="007C2C9E">
      <w:pPr>
        <w:numPr>
          <w:ilvl w:val="0"/>
          <w:numId w:val="7"/>
        </w:num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7C2C9E">
        <w:rPr>
          <w:rFonts w:ascii="Proxima Nova Rg" w:eastAsia="Times New Roman" w:hAnsi="Proxima Nova Rg" w:cs="Times New Roman"/>
          <w:color w:val="000000"/>
          <w:kern w:val="0"/>
          <w:sz w:val="21"/>
          <w:szCs w:val="21"/>
          <w:lang w:val="en-AU" w:eastAsia="en-GB"/>
          <w14:ligatures w14:val="none"/>
        </w:rPr>
        <w:t>An international artist exchange program with Taipei, Taiwan; and</w:t>
      </w:r>
    </w:p>
    <w:p w14:paraId="41FDEEF9" w14:textId="77777777" w:rsidR="007C2C9E" w:rsidRPr="007C2C9E" w:rsidRDefault="007C2C9E" w:rsidP="007C2C9E">
      <w:pPr>
        <w:numPr>
          <w:ilvl w:val="0"/>
          <w:numId w:val="7"/>
        </w:num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7C2C9E">
        <w:rPr>
          <w:rFonts w:ascii="Proxima Nova Rg" w:eastAsia="Times New Roman" w:hAnsi="Proxima Nova Rg" w:cs="Times New Roman"/>
          <w:color w:val="000000"/>
          <w:kern w:val="0"/>
          <w:sz w:val="21"/>
          <w:szCs w:val="21"/>
          <w:lang w:val="en-AU" w:eastAsia="en-GB"/>
          <w14:ligatures w14:val="none"/>
        </w:rPr>
        <w:lastRenderedPageBreak/>
        <w:t>A cultural heritage program that helped the people of Perth connect with our shared history—through exhibitions and storytelling that shape our identity and bind us as a community.</w:t>
      </w:r>
    </w:p>
    <w:p w14:paraId="45C59DE6" w14:textId="77777777" w:rsidR="007C2C9E" w:rsidRPr="007C2C9E" w:rsidRDefault="007C2C9E" w:rsidP="007C2C9E">
      <w:p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7C2C9E">
        <w:rPr>
          <w:rFonts w:ascii="Proxima Nova Rg" w:eastAsia="Times New Roman" w:hAnsi="Proxima Nova Rg" w:cs="Times New Roman"/>
          <w:color w:val="000000"/>
          <w:kern w:val="0"/>
          <w:sz w:val="21"/>
          <w:szCs w:val="21"/>
          <w:lang w:val="en-AU" w:eastAsia="en-GB"/>
          <w14:ligatures w14:val="none"/>
        </w:rPr>
        <w:t>These programs, developed over more than a decade, were built to support the professional lives of WA artists, foster civic pride, and reflect the aspirations of a growing and evolving city.</w:t>
      </w:r>
    </w:p>
    <w:p w14:paraId="764D66FF" w14:textId="77777777" w:rsidR="007C2C9E" w:rsidRDefault="007C2C9E" w:rsidP="003312CF">
      <w:p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7C2C9E">
        <w:rPr>
          <w:rFonts w:ascii="Proxima Nova Rg" w:eastAsia="Times New Roman" w:hAnsi="Proxima Nova Rg" w:cs="Times New Roman"/>
          <w:color w:val="000000"/>
          <w:kern w:val="0"/>
          <w:sz w:val="21"/>
          <w:szCs w:val="21"/>
          <w:lang w:val="en-AU" w:eastAsia="en-GB"/>
          <w14:ligatures w14:val="none"/>
        </w:rPr>
        <w:t xml:space="preserve">But slowly, that </w:t>
      </w:r>
      <w:r>
        <w:rPr>
          <w:rFonts w:ascii="Proxima Nova Rg" w:eastAsia="Times New Roman" w:hAnsi="Proxima Nova Rg" w:cs="Times New Roman"/>
          <w:color w:val="000000"/>
          <w:kern w:val="0"/>
          <w:sz w:val="21"/>
          <w:szCs w:val="21"/>
          <w:lang w:val="en-AU" w:eastAsia="en-GB"/>
          <w14:ligatures w14:val="none"/>
        </w:rPr>
        <w:t>has all</w:t>
      </w:r>
      <w:r w:rsidR="003312CF">
        <w:rPr>
          <w:rFonts w:ascii="Proxima Nova Rg" w:eastAsia="Times New Roman" w:hAnsi="Proxima Nova Rg" w:cs="Times New Roman"/>
          <w:color w:val="000000"/>
          <w:kern w:val="0"/>
          <w:sz w:val="21"/>
          <w:szCs w:val="21"/>
          <w:lang w:val="en-AU" w:eastAsia="en-GB"/>
          <w14:ligatures w14:val="none"/>
        </w:rPr>
        <w:t xml:space="preserve"> been unwound</w:t>
      </w:r>
      <w:r w:rsidR="00937700">
        <w:rPr>
          <w:rFonts w:ascii="Proxima Nova Rg" w:eastAsia="Times New Roman" w:hAnsi="Proxima Nova Rg" w:cs="Times New Roman"/>
          <w:color w:val="000000"/>
          <w:kern w:val="0"/>
          <w:sz w:val="21"/>
          <w:szCs w:val="21"/>
          <w:lang w:val="en-AU" w:eastAsia="en-GB"/>
          <w14:ligatures w14:val="none"/>
        </w:rPr>
        <w:t xml:space="preserve">. </w:t>
      </w:r>
    </w:p>
    <w:p w14:paraId="161DECB4" w14:textId="5395C38B" w:rsidR="0069186E" w:rsidRDefault="00095CE0" w:rsidP="003312CF">
      <w:p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proofErr w:type="gramStart"/>
      <w:r w:rsidRPr="00095CE0">
        <w:rPr>
          <w:rFonts w:ascii="Proxima Nova Rg" w:eastAsia="Times New Roman" w:hAnsi="Proxima Nova Rg" w:cs="Times New Roman"/>
          <w:color w:val="000000"/>
          <w:kern w:val="0"/>
          <w:sz w:val="21"/>
          <w:szCs w:val="21"/>
          <w:lang w:eastAsia="en-GB"/>
          <w14:ligatures w14:val="none"/>
        </w:rPr>
        <w:t>All of</w:t>
      </w:r>
      <w:proofErr w:type="gramEnd"/>
      <w:r w:rsidRPr="00095CE0">
        <w:rPr>
          <w:rFonts w:ascii="Proxima Nova Rg" w:eastAsia="Times New Roman" w:hAnsi="Proxima Nova Rg" w:cs="Times New Roman"/>
          <w:color w:val="000000"/>
          <w:kern w:val="0"/>
          <w:sz w:val="21"/>
          <w:szCs w:val="21"/>
          <w:lang w:eastAsia="en-GB"/>
          <w14:ligatures w14:val="none"/>
        </w:rPr>
        <w:t xml:space="preserve"> the professionals I mentioned have since watched,</w:t>
      </w:r>
      <w:r>
        <w:rPr>
          <w:rFonts w:ascii="Proxima Nova Rg" w:eastAsia="Times New Roman" w:hAnsi="Proxima Nova Rg" w:cs="Times New Roman"/>
          <w:color w:val="000000"/>
          <w:kern w:val="0"/>
          <w:sz w:val="21"/>
          <w:szCs w:val="21"/>
          <w:lang w:eastAsia="en-GB"/>
          <w14:ligatures w14:val="none"/>
        </w:rPr>
        <w:t xml:space="preserve"> </w:t>
      </w:r>
      <w:r w:rsidRPr="00095CE0">
        <w:rPr>
          <w:rFonts w:ascii="Proxima Nova Rg" w:eastAsia="Times New Roman" w:hAnsi="Proxima Nova Rg" w:cs="Times New Roman"/>
          <w:color w:val="000000"/>
          <w:kern w:val="0"/>
          <w:sz w:val="21"/>
          <w:szCs w:val="21"/>
          <w:lang w:eastAsia="en-GB"/>
          <w14:ligatures w14:val="none"/>
        </w:rPr>
        <w:t xml:space="preserve">as the programs and policies they helped build have been incrementally dismantled. Today, the </w:t>
      </w:r>
      <w:proofErr w:type="gramStart"/>
      <w:r w:rsidRPr="00095CE0">
        <w:rPr>
          <w:rFonts w:ascii="Proxima Nova Rg" w:eastAsia="Times New Roman" w:hAnsi="Proxima Nova Rg" w:cs="Times New Roman"/>
          <w:color w:val="000000"/>
          <w:kern w:val="0"/>
          <w:sz w:val="21"/>
          <w:szCs w:val="21"/>
          <w:lang w:eastAsia="en-GB"/>
          <w14:ligatures w14:val="none"/>
        </w:rPr>
        <w:t>City</w:t>
      </w:r>
      <w:proofErr w:type="gramEnd"/>
      <w:r w:rsidRPr="00095CE0">
        <w:rPr>
          <w:rFonts w:ascii="Proxima Nova Rg" w:eastAsia="Times New Roman" w:hAnsi="Proxima Nova Rg" w:cs="Times New Roman"/>
          <w:color w:val="000000"/>
          <w:kern w:val="0"/>
          <w:sz w:val="21"/>
          <w:szCs w:val="21"/>
          <w:lang w:eastAsia="en-GB"/>
          <w14:ligatures w14:val="none"/>
        </w:rPr>
        <w:t xml:space="preserve"> can feel impenetrable—detached from the very community it once so actively supported.</w:t>
      </w:r>
    </w:p>
    <w:p w14:paraId="414775A0" w14:textId="3361250F" w:rsidR="00095CE0" w:rsidRDefault="00095CE0" w:rsidP="0069186E">
      <w:pPr>
        <w:spacing w:before="100" w:beforeAutospacing="1" w:after="100" w:afterAutospacing="1"/>
        <w:rPr>
          <w:rFonts w:ascii="Proxima Nova Rg" w:eastAsia="Times New Roman" w:hAnsi="Proxima Nova Rg" w:cs="Times New Roman"/>
          <w:color w:val="000000"/>
          <w:kern w:val="0"/>
          <w:sz w:val="21"/>
          <w:szCs w:val="21"/>
          <w:lang w:eastAsia="en-GB"/>
          <w14:ligatures w14:val="none"/>
        </w:rPr>
      </w:pPr>
      <w:r w:rsidRPr="00095CE0">
        <w:rPr>
          <w:rFonts w:ascii="Proxima Nova Rg" w:eastAsia="Times New Roman" w:hAnsi="Proxima Nova Rg" w:cs="Times New Roman"/>
          <w:color w:val="000000"/>
          <w:kern w:val="0"/>
          <w:sz w:val="21"/>
          <w:szCs w:val="21"/>
          <w:lang w:eastAsia="en-GB"/>
          <w14:ligatures w14:val="none"/>
        </w:rPr>
        <w:t xml:space="preserve">Many of us </w:t>
      </w:r>
      <w:r>
        <w:rPr>
          <w:rFonts w:ascii="Proxima Nova Rg" w:eastAsia="Times New Roman" w:hAnsi="Proxima Nova Rg" w:cs="Times New Roman"/>
          <w:color w:val="000000"/>
          <w:kern w:val="0"/>
          <w:sz w:val="21"/>
          <w:szCs w:val="21"/>
          <w:lang w:eastAsia="en-GB"/>
          <w14:ligatures w14:val="none"/>
        </w:rPr>
        <w:t>have not engaged with the City of Perth at all</w:t>
      </w:r>
      <w:r w:rsidRPr="00095CE0">
        <w:rPr>
          <w:rFonts w:ascii="Proxima Nova Rg" w:eastAsia="Times New Roman" w:hAnsi="Proxima Nova Rg" w:cs="Times New Roman"/>
          <w:color w:val="000000"/>
          <w:kern w:val="0"/>
          <w:sz w:val="21"/>
          <w:szCs w:val="21"/>
          <w:lang w:eastAsia="en-GB"/>
          <w14:ligatures w14:val="none"/>
        </w:rPr>
        <w:t>, accepting this shift with a kind of weary resignation.</w:t>
      </w:r>
    </w:p>
    <w:p w14:paraId="51BA6122" w14:textId="77777777" w:rsidR="00095CE0" w:rsidRDefault="00095CE0" w:rsidP="00095CE0">
      <w:p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095CE0">
        <w:rPr>
          <w:rFonts w:ascii="Proxima Nova Rg" w:eastAsia="Times New Roman" w:hAnsi="Proxima Nova Rg" w:cs="Times New Roman"/>
          <w:color w:val="000000"/>
          <w:kern w:val="0"/>
          <w:sz w:val="21"/>
          <w:szCs w:val="21"/>
          <w:lang w:val="en-AU" w:eastAsia="en-GB"/>
          <w14:ligatures w14:val="none"/>
        </w:rPr>
        <w:t>But then came the removal of </w:t>
      </w:r>
      <w:r w:rsidRPr="00095CE0">
        <w:rPr>
          <w:rFonts w:ascii="Proxima Nova Rg" w:eastAsia="Times New Roman" w:hAnsi="Proxima Nova Rg" w:cs="Times New Roman"/>
          <w:i/>
          <w:iCs/>
          <w:color w:val="000000"/>
          <w:kern w:val="0"/>
          <w:sz w:val="21"/>
          <w:szCs w:val="21"/>
          <w:lang w:val="en-AU" w:eastAsia="en-GB"/>
          <w14:ligatures w14:val="none"/>
        </w:rPr>
        <w:t>The Ore Obelisk</w:t>
      </w:r>
      <w:r w:rsidRPr="00095CE0">
        <w:rPr>
          <w:rFonts w:ascii="Proxima Nova Rg" w:eastAsia="Times New Roman" w:hAnsi="Proxima Nova Rg" w:cs="Times New Roman"/>
          <w:color w:val="000000"/>
          <w:kern w:val="0"/>
          <w:sz w:val="21"/>
          <w:szCs w:val="21"/>
          <w:lang w:val="en-AU" w:eastAsia="en-GB"/>
          <w14:ligatures w14:val="none"/>
        </w:rPr>
        <w:t>—which was perplexing.</w:t>
      </w:r>
    </w:p>
    <w:p w14:paraId="1B69133C" w14:textId="77777777" w:rsidR="00095CE0" w:rsidRDefault="00095CE0" w:rsidP="00095CE0">
      <w:p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095CE0">
        <w:rPr>
          <w:rFonts w:ascii="Proxima Nova Rg" w:eastAsia="Times New Roman" w:hAnsi="Proxima Nova Rg" w:cs="Times New Roman"/>
          <w:color w:val="000000"/>
          <w:kern w:val="0"/>
          <w:sz w:val="21"/>
          <w:szCs w:val="21"/>
          <w:lang w:val="en-AU" w:eastAsia="en-GB"/>
          <w14:ligatures w14:val="none"/>
        </w:rPr>
        <w:t>Then </w:t>
      </w:r>
      <w:r w:rsidRPr="00095CE0">
        <w:rPr>
          <w:rFonts w:ascii="Proxima Nova Rg" w:eastAsia="Times New Roman" w:hAnsi="Proxima Nova Rg" w:cs="Times New Roman"/>
          <w:i/>
          <w:iCs/>
          <w:color w:val="000000"/>
          <w:kern w:val="0"/>
          <w:sz w:val="21"/>
          <w:szCs w:val="21"/>
          <w:lang w:val="en-AU" w:eastAsia="en-GB"/>
          <w14:ligatures w14:val="none"/>
        </w:rPr>
        <w:t>The Arch</w:t>
      </w:r>
      <w:r w:rsidRPr="00095CE0">
        <w:rPr>
          <w:rFonts w:ascii="Proxima Nova Rg" w:eastAsia="Times New Roman" w:hAnsi="Proxima Nova Rg" w:cs="Times New Roman"/>
          <w:color w:val="000000"/>
          <w:kern w:val="0"/>
          <w:sz w:val="21"/>
          <w:szCs w:val="21"/>
          <w:lang w:val="en-AU" w:eastAsia="en-GB"/>
          <w14:ligatures w14:val="none"/>
        </w:rPr>
        <w:t>—which was unfathomable.</w:t>
      </w:r>
    </w:p>
    <w:p w14:paraId="2A0612A4" w14:textId="333BE0CF" w:rsidR="00095CE0" w:rsidRPr="00095CE0" w:rsidRDefault="00095CE0" w:rsidP="00095CE0">
      <w:p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095CE0">
        <w:rPr>
          <w:rFonts w:ascii="Proxima Nova Rg" w:eastAsia="Times New Roman" w:hAnsi="Proxima Nova Rg" w:cs="Times New Roman"/>
          <w:color w:val="000000"/>
          <w:kern w:val="0"/>
          <w:sz w:val="21"/>
          <w:szCs w:val="21"/>
          <w:lang w:val="en-AU" w:eastAsia="en-GB"/>
          <w14:ligatures w14:val="none"/>
        </w:rPr>
        <w:t xml:space="preserve">And then the </w:t>
      </w:r>
      <w:r>
        <w:rPr>
          <w:rFonts w:ascii="Proxima Nova Rg" w:eastAsia="Times New Roman" w:hAnsi="Proxima Nova Rg" w:cs="Times New Roman"/>
          <w:color w:val="000000"/>
          <w:kern w:val="0"/>
          <w:sz w:val="21"/>
          <w:szCs w:val="21"/>
          <w:lang w:val="en-AU" w:eastAsia="en-GB"/>
          <w14:ligatures w14:val="none"/>
        </w:rPr>
        <w:t>acceptance</w:t>
      </w:r>
      <w:r w:rsidRPr="00095CE0">
        <w:rPr>
          <w:rFonts w:ascii="Proxima Nova Rg" w:eastAsia="Times New Roman" w:hAnsi="Proxima Nova Rg" w:cs="Times New Roman"/>
          <w:color w:val="000000"/>
          <w:kern w:val="0"/>
          <w:sz w:val="21"/>
          <w:szCs w:val="21"/>
          <w:lang w:val="en-AU" w:eastAsia="en-GB"/>
          <w14:ligatures w14:val="none"/>
        </w:rPr>
        <w:t xml:space="preserve"> of </w:t>
      </w:r>
      <w:proofErr w:type="spellStart"/>
      <w:r w:rsidRPr="00095CE0">
        <w:rPr>
          <w:rFonts w:ascii="Proxima Nova Rg" w:eastAsia="Times New Roman" w:hAnsi="Proxima Nova Rg" w:cs="Times New Roman"/>
          <w:i/>
          <w:iCs/>
          <w:color w:val="000000"/>
          <w:kern w:val="0"/>
          <w:sz w:val="21"/>
          <w:szCs w:val="21"/>
          <w:lang w:val="en-AU" w:eastAsia="en-GB"/>
          <w14:ligatures w14:val="none"/>
        </w:rPr>
        <w:t>Boonji</w:t>
      </w:r>
      <w:proofErr w:type="spellEnd"/>
      <w:r w:rsidRPr="00095CE0">
        <w:rPr>
          <w:rFonts w:ascii="Proxima Nova Rg" w:eastAsia="Times New Roman" w:hAnsi="Proxima Nova Rg" w:cs="Times New Roman"/>
          <w:i/>
          <w:iCs/>
          <w:color w:val="000000"/>
          <w:kern w:val="0"/>
          <w:sz w:val="21"/>
          <w:szCs w:val="21"/>
          <w:lang w:val="en-AU" w:eastAsia="en-GB"/>
          <w14:ligatures w14:val="none"/>
        </w:rPr>
        <w:t xml:space="preserve"> Spaceman</w:t>
      </w:r>
      <w:r w:rsidRPr="00095CE0">
        <w:rPr>
          <w:rFonts w:ascii="Proxima Nova Rg" w:eastAsia="Times New Roman" w:hAnsi="Proxima Nova Rg" w:cs="Times New Roman"/>
          <w:color w:val="000000"/>
          <w:kern w:val="0"/>
          <w:sz w:val="21"/>
          <w:szCs w:val="21"/>
          <w:lang w:val="en-AU" w:eastAsia="en-GB"/>
          <w14:ligatures w14:val="none"/>
        </w:rPr>
        <w:t>—a mass-produced artwork, placed in the heart of Stirling Gardens, on the very site where </w:t>
      </w:r>
      <w:r w:rsidRPr="00095CE0">
        <w:rPr>
          <w:rFonts w:ascii="Proxima Nova Rg" w:eastAsia="Times New Roman" w:hAnsi="Proxima Nova Rg" w:cs="Times New Roman"/>
          <w:i/>
          <w:iCs/>
          <w:color w:val="000000"/>
          <w:kern w:val="0"/>
          <w:sz w:val="21"/>
          <w:szCs w:val="21"/>
          <w:lang w:val="en-AU" w:eastAsia="en-GB"/>
          <w14:ligatures w14:val="none"/>
        </w:rPr>
        <w:t>The Obelisk</w:t>
      </w:r>
      <w:r w:rsidRPr="00095CE0">
        <w:rPr>
          <w:rFonts w:ascii="Proxima Nova Rg" w:eastAsia="Times New Roman" w:hAnsi="Proxima Nova Rg" w:cs="Times New Roman"/>
          <w:color w:val="000000"/>
          <w:kern w:val="0"/>
          <w:sz w:val="21"/>
          <w:szCs w:val="21"/>
          <w:lang w:val="en-AU" w:eastAsia="en-GB"/>
          <w14:ligatures w14:val="none"/>
        </w:rPr>
        <w:t> once stood.</w:t>
      </w:r>
    </w:p>
    <w:p w14:paraId="4605DFD1" w14:textId="77777777" w:rsidR="00095CE0" w:rsidRPr="00095CE0" w:rsidRDefault="00095CE0" w:rsidP="00095CE0">
      <w:p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095CE0">
        <w:rPr>
          <w:rFonts w:ascii="Proxima Nova Rg" w:eastAsia="Times New Roman" w:hAnsi="Proxima Nova Rg" w:cs="Times New Roman"/>
          <w:color w:val="000000"/>
          <w:kern w:val="0"/>
          <w:sz w:val="21"/>
          <w:szCs w:val="21"/>
          <w:lang w:val="en-AU" w:eastAsia="en-GB"/>
          <w14:ligatures w14:val="none"/>
        </w:rPr>
        <w:t>That was the final straw.</w:t>
      </w:r>
    </w:p>
    <w:p w14:paraId="6A745C15" w14:textId="3A027323" w:rsidR="006747B1" w:rsidRDefault="006747B1" w:rsidP="0069186E">
      <w:p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Pr>
          <w:rFonts w:ascii="Proxima Nova Rg" w:eastAsia="Times New Roman" w:hAnsi="Proxima Nova Rg" w:cs="Times New Roman"/>
          <w:color w:val="000000"/>
          <w:kern w:val="0"/>
          <w:sz w:val="21"/>
          <w:szCs w:val="21"/>
          <w:lang w:val="en-AU" w:eastAsia="en-GB"/>
          <w14:ligatures w14:val="none"/>
        </w:rPr>
        <w:t>And so</w:t>
      </w:r>
      <w:r w:rsidR="00095CE0">
        <w:rPr>
          <w:rFonts w:ascii="Proxima Nova Rg" w:eastAsia="Times New Roman" w:hAnsi="Proxima Nova Rg" w:cs="Times New Roman"/>
          <w:color w:val="000000"/>
          <w:kern w:val="0"/>
          <w:sz w:val="21"/>
          <w:szCs w:val="21"/>
          <w:lang w:val="en-AU" w:eastAsia="en-GB"/>
          <w14:ligatures w14:val="none"/>
        </w:rPr>
        <w:t>,</w:t>
      </w:r>
      <w:r>
        <w:rPr>
          <w:rFonts w:ascii="Proxima Nova Rg" w:eastAsia="Times New Roman" w:hAnsi="Proxima Nova Rg" w:cs="Times New Roman"/>
          <w:color w:val="000000"/>
          <w:kern w:val="0"/>
          <w:sz w:val="21"/>
          <w:szCs w:val="21"/>
          <w:lang w:val="en-AU" w:eastAsia="en-GB"/>
          <w14:ligatures w14:val="none"/>
        </w:rPr>
        <w:t xml:space="preserve"> Save the Kebab was formed</w:t>
      </w:r>
      <w:r w:rsidR="00095CE0" w:rsidRPr="00095CE0">
        <w:rPr>
          <w:rFonts w:ascii="Proxima Nova Rg" w:eastAsia="Times New Roman" w:hAnsi="Proxima Nova Rg" w:cs="Times New Roman"/>
          <w:color w:val="000000"/>
          <w:kern w:val="0"/>
          <w:sz w:val="21"/>
          <w:szCs w:val="21"/>
          <w:lang w:eastAsia="en-GB"/>
          <w14:ligatures w14:val="none"/>
        </w:rPr>
        <w:t xml:space="preserve">: a group of five committed citizens—Felicity Johnson, Pippa Hurst, Reece Harley, Damien Pericles, and </w:t>
      </w:r>
      <w:proofErr w:type="gramStart"/>
      <w:r w:rsidR="00095CE0" w:rsidRPr="00095CE0">
        <w:rPr>
          <w:rFonts w:ascii="Proxima Nova Rg" w:eastAsia="Times New Roman" w:hAnsi="Proxima Nova Rg" w:cs="Times New Roman"/>
          <w:color w:val="000000"/>
          <w:kern w:val="0"/>
          <w:sz w:val="21"/>
          <w:szCs w:val="21"/>
          <w:lang w:eastAsia="en-GB"/>
          <w14:ligatures w14:val="none"/>
        </w:rPr>
        <w:t>myself</w:t>
      </w:r>
      <w:proofErr w:type="gramEnd"/>
      <w:r w:rsidR="00095CE0" w:rsidRPr="00095CE0">
        <w:rPr>
          <w:rFonts w:ascii="Proxima Nova Rg" w:eastAsia="Times New Roman" w:hAnsi="Proxima Nova Rg" w:cs="Times New Roman"/>
          <w:color w:val="000000"/>
          <w:kern w:val="0"/>
          <w:sz w:val="21"/>
          <w:szCs w:val="21"/>
          <w:lang w:eastAsia="en-GB"/>
          <w14:ligatures w14:val="none"/>
        </w:rPr>
        <w:t>.</w:t>
      </w:r>
      <w:r w:rsidR="00095CE0">
        <w:rPr>
          <w:rFonts w:ascii="Proxima Nova Rg" w:eastAsia="Times New Roman" w:hAnsi="Proxima Nova Rg" w:cs="Times New Roman"/>
          <w:color w:val="000000"/>
          <w:kern w:val="0"/>
          <w:sz w:val="21"/>
          <w:szCs w:val="21"/>
          <w:lang w:eastAsia="en-GB"/>
          <w14:ligatures w14:val="none"/>
        </w:rPr>
        <w:t xml:space="preserve"> </w:t>
      </w:r>
      <w:r w:rsidR="00095CE0" w:rsidRPr="00095CE0">
        <w:rPr>
          <w:rFonts w:ascii="Proxima Nova Rg" w:eastAsia="Times New Roman" w:hAnsi="Proxima Nova Rg" w:cs="Times New Roman"/>
          <w:color w:val="000000"/>
          <w:kern w:val="0"/>
          <w:sz w:val="21"/>
          <w:szCs w:val="21"/>
          <w:lang w:eastAsia="en-GB"/>
          <w14:ligatures w14:val="none"/>
        </w:rPr>
        <w:t>I want to thank them sincerely for their passion and perseverance. I also thank the many journalists who have taken up this story, the artists, designers, historians, and community members who’ve reached out with their support. We are doing this on behalf of all of them—and we know we’re on the right track because of the depth of that support.</w:t>
      </w:r>
    </w:p>
    <w:p w14:paraId="7492D4CF" w14:textId="77777777" w:rsidR="00095CE0" w:rsidRPr="00095CE0" w:rsidRDefault="00095CE0" w:rsidP="00095CE0">
      <w:p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095CE0">
        <w:rPr>
          <w:rFonts w:ascii="Proxima Nova Rg" w:eastAsia="Times New Roman" w:hAnsi="Proxima Nova Rg" w:cs="Times New Roman"/>
          <w:color w:val="000000"/>
          <w:kern w:val="0"/>
          <w:sz w:val="21"/>
          <w:szCs w:val="21"/>
          <w:lang w:val="en-AU" w:eastAsia="en-GB"/>
          <w14:ligatures w14:val="none"/>
        </w:rPr>
        <w:t>So, what are we asking?</w:t>
      </w:r>
    </w:p>
    <w:p w14:paraId="3FFB07D4" w14:textId="77777777" w:rsidR="00095CE0" w:rsidRPr="00095CE0" w:rsidRDefault="00095CE0" w:rsidP="00095CE0">
      <w:p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095CE0">
        <w:rPr>
          <w:rFonts w:ascii="Proxima Nova Rg" w:eastAsia="Times New Roman" w:hAnsi="Proxima Nova Rg" w:cs="Times New Roman"/>
          <w:color w:val="000000"/>
          <w:kern w:val="0"/>
          <w:sz w:val="21"/>
          <w:szCs w:val="21"/>
          <w:lang w:val="en-AU" w:eastAsia="en-GB"/>
          <w14:ligatures w14:val="none"/>
        </w:rPr>
        <w:t>We are calling for the return of </w:t>
      </w:r>
      <w:r w:rsidRPr="00095CE0">
        <w:rPr>
          <w:rFonts w:ascii="Proxima Nova Rg" w:eastAsia="Times New Roman" w:hAnsi="Proxima Nova Rg" w:cs="Times New Roman"/>
          <w:i/>
          <w:iCs/>
          <w:color w:val="000000"/>
          <w:kern w:val="0"/>
          <w:sz w:val="21"/>
          <w:szCs w:val="21"/>
          <w:lang w:val="en-AU" w:eastAsia="en-GB"/>
          <w14:ligatures w14:val="none"/>
        </w:rPr>
        <w:t>The Obelisk</w:t>
      </w:r>
      <w:r w:rsidRPr="00095CE0">
        <w:rPr>
          <w:rFonts w:ascii="Proxima Nova Rg" w:eastAsia="Times New Roman" w:hAnsi="Proxima Nova Rg" w:cs="Times New Roman"/>
          <w:color w:val="000000"/>
          <w:kern w:val="0"/>
          <w:sz w:val="21"/>
          <w:szCs w:val="21"/>
          <w:lang w:val="en-AU" w:eastAsia="en-GB"/>
          <w14:ligatures w14:val="none"/>
        </w:rPr>
        <w:t>, a significant 1971 work by Paul Ritter—affectionately known as “the kebab.” It honoured WA’s mining heritage and held a meaningful place in the civic memory of Stirling Gardens. The public was assured it would be returned after its removal in 2021. Instead, it faces permanent replacement by </w:t>
      </w:r>
      <w:proofErr w:type="spellStart"/>
      <w:r w:rsidRPr="00095CE0">
        <w:rPr>
          <w:rFonts w:ascii="Proxima Nova Rg" w:eastAsia="Times New Roman" w:hAnsi="Proxima Nova Rg" w:cs="Times New Roman"/>
          <w:i/>
          <w:iCs/>
          <w:color w:val="000000"/>
          <w:kern w:val="0"/>
          <w:sz w:val="21"/>
          <w:szCs w:val="21"/>
          <w:lang w:val="en-AU" w:eastAsia="en-GB"/>
          <w14:ligatures w14:val="none"/>
        </w:rPr>
        <w:t>Boonji</w:t>
      </w:r>
      <w:proofErr w:type="spellEnd"/>
      <w:r w:rsidRPr="00095CE0">
        <w:rPr>
          <w:rFonts w:ascii="Proxima Nova Rg" w:eastAsia="Times New Roman" w:hAnsi="Proxima Nova Rg" w:cs="Times New Roman"/>
          <w:i/>
          <w:iCs/>
          <w:color w:val="000000"/>
          <w:kern w:val="0"/>
          <w:sz w:val="21"/>
          <w:szCs w:val="21"/>
          <w:lang w:val="en-AU" w:eastAsia="en-GB"/>
          <w14:ligatures w14:val="none"/>
        </w:rPr>
        <w:t xml:space="preserve"> Spaceman</w:t>
      </w:r>
      <w:r w:rsidRPr="00095CE0">
        <w:rPr>
          <w:rFonts w:ascii="Proxima Nova Rg" w:eastAsia="Times New Roman" w:hAnsi="Proxima Nova Rg" w:cs="Times New Roman"/>
          <w:color w:val="000000"/>
          <w:kern w:val="0"/>
          <w:sz w:val="21"/>
          <w:szCs w:val="21"/>
          <w:lang w:val="en-AU" w:eastAsia="en-GB"/>
          <w14:ligatures w14:val="none"/>
        </w:rPr>
        <w:t>, an imported, mass-produced sculpture by American artist Brendan Murphy—purchased for $250,000 of ratepayer money.</w:t>
      </w:r>
    </w:p>
    <w:p w14:paraId="1C6828F5" w14:textId="77777777" w:rsidR="00095CE0" w:rsidRPr="00095CE0" w:rsidRDefault="00095CE0" w:rsidP="00095CE0">
      <w:p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095CE0">
        <w:rPr>
          <w:rFonts w:ascii="Proxima Nova Rg" w:eastAsia="Times New Roman" w:hAnsi="Proxima Nova Rg" w:cs="Times New Roman"/>
          <w:color w:val="000000"/>
          <w:kern w:val="0"/>
          <w:sz w:val="21"/>
          <w:szCs w:val="21"/>
          <w:lang w:val="en-AU" w:eastAsia="en-GB"/>
          <w14:ligatures w14:val="none"/>
        </w:rPr>
        <w:t>This decision appears to contradict the City’s own Public Art Policy (CP 4.8), which explicitly excludes mass-produced works. The policy also calls for consideration of local artists, originality, heritage value, and endorsement by advisory groups. Yet there is no record of endorsement from the Culture and Arts Advisory Group or the Elders Advisory Group.</w:t>
      </w:r>
    </w:p>
    <w:p w14:paraId="62F809C8" w14:textId="77777777" w:rsidR="00095CE0" w:rsidRDefault="00095CE0" w:rsidP="00095CE0">
      <w:p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095CE0">
        <w:rPr>
          <w:rFonts w:ascii="Proxima Nova Rg" w:eastAsia="Times New Roman" w:hAnsi="Proxima Nova Rg" w:cs="Times New Roman"/>
          <w:color w:val="000000"/>
          <w:kern w:val="0"/>
          <w:sz w:val="21"/>
          <w:szCs w:val="21"/>
          <w:lang w:val="en-AU" w:eastAsia="en-GB"/>
          <w14:ligatures w14:val="none"/>
        </w:rPr>
        <w:t>Similarly, </w:t>
      </w:r>
      <w:r w:rsidRPr="00095CE0">
        <w:rPr>
          <w:rFonts w:ascii="Proxima Nova Rg" w:eastAsia="Times New Roman" w:hAnsi="Proxima Nova Rg" w:cs="Times New Roman"/>
          <w:i/>
          <w:iCs/>
          <w:color w:val="000000"/>
          <w:kern w:val="0"/>
          <w:sz w:val="21"/>
          <w:szCs w:val="21"/>
          <w:lang w:val="en-AU" w:eastAsia="en-GB"/>
          <w14:ligatures w14:val="none"/>
        </w:rPr>
        <w:t>The Arch</w:t>
      </w:r>
      <w:r w:rsidRPr="00095CE0">
        <w:rPr>
          <w:rFonts w:ascii="Proxima Nova Rg" w:eastAsia="Times New Roman" w:hAnsi="Proxima Nova Rg" w:cs="Times New Roman"/>
          <w:color w:val="000000"/>
          <w:kern w:val="0"/>
          <w:sz w:val="21"/>
          <w:szCs w:val="21"/>
          <w:lang w:val="en-AU" w:eastAsia="en-GB"/>
          <w14:ligatures w14:val="none"/>
        </w:rPr>
        <w:t> by Lorenna Grant was removed in 2023 with no clear plan for restoration or reinterpretation.</w:t>
      </w:r>
    </w:p>
    <w:p w14:paraId="135C5021" w14:textId="77777777" w:rsidR="00095CE0" w:rsidRPr="00095CE0" w:rsidRDefault="00095CE0" w:rsidP="00095CE0">
      <w:p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095CE0">
        <w:rPr>
          <w:rFonts w:ascii="Proxima Nova Rg" w:eastAsia="Times New Roman" w:hAnsi="Proxima Nova Rg" w:cs="Times New Roman"/>
          <w:color w:val="000000"/>
          <w:kern w:val="0"/>
          <w:sz w:val="21"/>
          <w:szCs w:val="21"/>
          <w:lang w:val="en-AU" w:eastAsia="en-GB"/>
          <w14:ligatures w14:val="none"/>
        </w:rPr>
        <w:t>Together, these actions paint a concerning picture:</w:t>
      </w:r>
    </w:p>
    <w:p w14:paraId="577ACF3D" w14:textId="77777777" w:rsidR="00095CE0" w:rsidRPr="00095CE0" w:rsidRDefault="00095CE0" w:rsidP="00095CE0">
      <w:pPr>
        <w:numPr>
          <w:ilvl w:val="0"/>
          <w:numId w:val="8"/>
        </w:num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095CE0">
        <w:rPr>
          <w:rFonts w:ascii="Proxima Nova Rg" w:eastAsia="Times New Roman" w:hAnsi="Proxima Nova Rg" w:cs="Times New Roman"/>
          <w:color w:val="000000"/>
          <w:kern w:val="0"/>
          <w:sz w:val="21"/>
          <w:szCs w:val="21"/>
          <w:lang w:val="en-AU" w:eastAsia="en-GB"/>
          <w14:ligatures w14:val="none"/>
        </w:rPr>
        <w:t>Policies bypassed,</w:t>
      </w:r>
    </w:p>
    <w:p w14:paraId="1D6D3B6B" w14:textId="77777777" w:rsidR="00095CE0" w:rsidRPr="00095CE0" w:rsidRDefault="00095CE0" w:rsidP="00095CE0">
      <w:pPr>
        <w:numPr>
          <w:ilvl w:val="0"/>
          <w:numId w:val="8"/>
        </w:num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095CE0">
        <w:rPr>
          <w:rFonts w:ascii="Proxima Nova Rg" w:eastAsia="Times New Roman" w:hAnsi="Proxima Nova Rg" w:cs="Times New Roman"/>
          <w:color w:val="000000"/>
          <w:kern w:val="0"/>
          <w:sz w:val="21"/>
          <w:szCs w:val="21"/>
          <w:lang w:val="en-AU" w:eastAsia="en-GB"/>
          <w14:ligatures w14:val="none"/>
        </w:rPr>
        <w:t>Artists excluded,</w:t>
      </w:r>
    </w:p>
    <w:p w14:paraId="028D2CB3" w14:textId="77777777" w:rsidR="00095CE0" w:rsidRPr="00095CE0" w:rsidRDefault="00095CE0" w:rsidP="00095CE0">
      <w:pPr>
        <w:numPr>
          <w:ilvl w:val="0"/>
          <w:numId w:val="8"/>
        </w:num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095CE0">
        <w:rPr>
          <w:rFonts w:ascii="Proxima Nova Rg" w:eastAsia="Times New Roman" w:hAnsi="Proxima Nova Rg" w:cs="Times New Roman"/>
          <w:color w:val="000000"/>
          <w:kern w:val="0"/>
          <w:sz w:val="21"/>
          <w:szCs w:val="21"/>
          <w:lang w:val="en-AU" w:eastAsia="en-GB"/>
          <w14:ligatures w14:val="none"/>
        </w:rPr>
        <w:t>Public trust eroded.</w:t>
      </w:r>
    </w:p>
    <w:p w14:paraId="491C6523" w14:textId="77777777" w:rsidR="00095CE0" w:rsidRPr="00095CE0" w:rsidRDefault="00095CE0" w:rsidP="00095CE0">
      <w:p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p>
    <w:p w14:paraId="53F793D1" w14:textId="77777777" w:rsidR="00095CE0" w:rsidRPr="00095CE0" w:rsidRDefault="00095CE0" w:rsidP="00095CE0">
      <w:p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095CE0">
        <w:rPr>
          <w:rFonts w:ascii="Proxima Nova Rg" w:eastAsia="Times New Roman" w:hAnsi="Proxima Nova Rg" w:cs="Times New Roman"/>
          <w:color w:val="000000"/>
          <w:kern w:val="0"/>
          <w:sz w:val="21"/>
          <w:szCs w:val="21"/>
          <w:lang w:val="en-AU" w:eastAsia="en-GB"/>
          <w14:ligatures w14:val="none"/>
        </w:rPr>
        <w:t>With great respect to the Lord Mayor and Councillors, we civilly request that Council:</w:t>
      </w:r>
    </w:p>
    <w:p w14:paraId="78C4D67B" w14:textId="249F7658" w:rsidR="00095CE0" w:rsidRPr="00095CE0" w:rsidRDefault="00095CE0" w:rsidP="00095CE0">
      <w:pPr>
        <w:numPr>
          <w:ilvl w:val="0"/>
          <w:numId w:val="9"/>
        </w:num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095CE0">
        <w:rPr>
          <w:rFonts w:ascii="Proxima Nova Rg" w:eastAsia="Times New Roman" w:hAnsi="Proxima Nova Rg" w:cs="Times New Roman"/>
          <w:b/>
          <w:bCs/>
          <w:color w:val="000000"/>
          <w:kern w:val="0"/>
          <w:sz w:val="21"/>
          <w:szCs w:val="21"/>
          <w:lang w:val="en-AU" w:eastAsia="en-GB"/>
          <w14:ligatures w14:val="none"/>
        </w:rPr>
        <w:t>Restore or reinterpret Paul Ritter’s </w:t>
      </w:r>
      <w:r w:rsidRPr="00095CE0">
        <w:rPr>
          <w:rFonts w:ascii="Proxima Nova Rg" w:eastAsia="Times New Roman" w:hAnsi="Proxima Nova Rg" w:cs="Times New Roman"/>
          <w:b/>
          <w:bCs/>
          <w:i/>
          <w:iCs/>
          <w:color w:val="000000"/>
          <w:kern w:val="0"/>
          <w:sz w:val="21"/>
          <w:szCs w:val="21"/>
          <w:lang w:val="en-AU" w:eastAsia="en-GB"/>
          <w14:ligatures w14:val="none"/>
        </w:rPr>
        <w:t>The Obelisk</w:t>
      </w:r>
      <w:r w:rsidRPr="00095CE0">
        <w:rPr>
          <w:rFonts w:ascii="Proxima Nova Rg" w:eastAsia="Times New Roman" w:hAnsi="Proxima Nova Rg" w:cs="Times New Roman"/>
          <w:b/>
          <w:bCs/>
          <w:color w:val="000000"/>
          <w:kern w:val="0"/>
          <w:sz w:val="21"/>
          <w:szCs w:val="21"/>
          <w:lang w:val="en-AU" w:eastAsia="en-GB"/>
          <w14:ligatures w14:val="none"/>
        </w:rPr>
        <w:t> at its original site in Stirling Gardens.</w:t>
      </w:r>
    </w:p>
    <w:p w14:paraId="6DDF9413" w14:textId="77777777" w:rsidR="00095CE0" w:rsidRPr="00095CE0" w:rsidRDefault="00095CE0" w:rsidP="00095CE0">
      <w:pPr>
        <w:numPr>
          <w:ilvl w:val="0"/>
          <w:numId w:val="9"/>
        </w:num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095CE0">
        <w:rPr>
          <w:rFonts w:ascii="Proxima Nova Rg" w:eastAsia="Times New Roman" w:hAnsi="Proxima Nova Rg" w:cs="Times New Roman"/>
          <w:b/>
          <w:bCs/>
          <w:color w:val="000000"/>
          <w:kern w:val="0"/>
          <w:sz w:val="21"/>
          <w:szCs w:val="21"/>
          <w:lang w:val="en-AU" w:eastAsia="en-GB"/>
          <w14:ligatures w14:val="none"/>
        </w:rPr>
        <w:t>Commission Lorenna Grant to restore or reconceptualise </w:t>
      </w:r>
      <w:r w:rsidRPr="00095CE0">
        <w:rPr>
          <w:rFonts w:ascii="Proxima Nova Rg" w:eastAsia="Times New Roman" w:hAnsi="Proxima Nova Rg" w:cs="Times New Roman"/>
          <w:b/>
          <w:bCs/>
          <w:i/>
          <w:iCs/>
          <w:color w:val="000000"/>
          <w:kern w:val="0"/>
          <w:sz w:val="21"/>
          <w:szCs w:val="21"/>
          <w:lang w:val="en-AU" w:eastAsia="en-GB"/>
          <w14:ligatures w14:val="none"/>
        </w:rPr>
        <w:t>The Arch</w:t>
      </w:r>
      <w:r w:rsidRPr="00095CE0">
        <w:rPr>
          <w:rFonts w:ascii="Proxima Nova Rg" w:eastAsia="Times New Roman" w:hAnsi="Proxima Nova Rg" w:cs="Times New Roman"/>
          <w:b/>
          <w:bCs/>
          <w:color w:val="000000"/>
          <w:kern w:val="0"/>
          <w:sz w:val="21"/>
          <w:szCs w:val="21"/>
          <w:lang w:val="en-AU" w:eastAsia="en-GB"/>
          <w14:ligatures w14:val="none"/>
        </w:rPr>
        <w:t> at its original site in Northbridge.</w:t>
      </w:r>
    </w:p>
    <w:p w14:paraId="354093F7" w14:textId="77777777" w:rsidR="00095CE0" w:rsidRPr="00095CE0" w:rsidRDefault="00095CE0" w:rsidP="00095CE0">
      <w:pPr>
        <w:numPr>
          <w:ilvl w:val="0"/>
          <w:numId w:val="9"/>
        </w:num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095CE0">
        <w:rPr>
          <w:rFonts w:ascii="Proxima Nova Rg" w:eastAsia="Times New Roman" w:hAnsi="Proxima Nova Rg" w:cs="Times New Roman"/>
          <w:b/>
          <w:bCs/>
          <w:color w:val="000000"/>
          <w:kern w:val="0"/>
          <w:sz w:val="21"/>
          <w:szCs w:val="21"/>
          <w:lang w:val="en-AU" w:eastAsia="en-GB"/>
          <w14:ligatures w14:val="none"/>
        </w:rPr>
        <w:t>Return </w:t>
      </w:r>
      <w:proofErr w:type="spellStart"/>
      <w:r w:rsidRPr="00095CE0">
        <w:rPr>
          <w:rFonts w:ascii="Proxima Nova Rg" w:eastAsia="Times New Roman" w:hAnsi="Proxima Nova Rg" w:cs="Times New Roman"/>
          <w:b/>
          <w:bCs/>
          <w:i/>
          <w:iCs/>
          <w:color w:val="000000"/>
          <w:kern w:val="0"/>
          <w:sz w:val="21"/>
          <w:szCs w:val="21"/>
          <w:lang w:val="en-AU" w:eastAsia="en-GB"/>
          <w14:ligatures w14:val="none"/>
        </w:rPr>
        <w:t>Boonji</w:t>
      </w:r>
      <w:proofErr w:type="spellEnd"/>
      <w:r w:rsidRPr="00095CE0">
        <w:rPr>
          <w:rFonts w:ascii="Proxima Nova Rg" w:eastAsia="Times New Roman" w:hAnsi="Proxima Nova Rg" w:cs="Times New Roman"/>
          <w:b/>
          <w:bCs/>
          <w:i/>
          <w:iCs/>
          <w:color w:val="000000"/>
          <w:kern w:val="0"/>
          <w:sz w:val="21"/>
          <w:szCs w:val="21"/>
          <w:lang w:val="en-AU" w:eastAsia="en-GB"/>
          <w14:ligatures w14:val="none"/>
        </w:rPr>
        <w:t xml:space="preserve"> Spaceman</w:t>
      </w:r>
      <w:r w:rsidRPr="00095CE0">
        <w:rPr>
          <w:rFonts w:ascii="Proxima Nova Rg" w:eastAsia="Times New Roman" w:hAnsi="Proxima Nova Rg" w:cs="Times New Roman"/>
          <w:b/>
          <w:bCs/>
          <w:color w:val="000000"/>
          <w:kern w:val="0"/>
          <w:sz w:val="21"/>
          <w:szCs w:val="21"/>
          <w:lang w:val="en-AU" w:eastAsia="en-GB"/>
          <w14:ligatures w14:val="none"/>
        </w:rPr>
        <w:t> to the US—or at least relocate it to a more suitable site—not Perth’s oldest colonial garden.</w:t>
      </w:r>
    </w:p>
    <w:p w14:paraId="09793656" w14:textId="77777777" w:rsidR="00095CE0" w:rsidRPr="00095CE0" w:rsidRDefault="00095CE0" w:rsidP="00095CE0">
      <w:pPr>
        <w:numPr>
          <w:ilvl w:val="0"/>
          <w:numId w:val="9"/>
        </w:num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095CE0">
        <w:rPr>
          <w:rFonts w:ascii="Proxima Nova Rg" w:eastAsia="Times New Roman" w:hAnsi="Proxima Nova Rg" w:cs="Times New Roman"/>
          <w:b/>
          <w:bCs/>
          <w:color w:val="000000"/>
          <w:kern w:val="0"/>
          <w:sz w:val="21"/>
          <w:szCs w:val="21"/>
          <w:lang w:val="en-AU" w:eastAsia="en-GB"/>
          <w14:ligatures w14:val="none"/>
        </w:rPr>
        <w:t>Ensure all future public art acquisitions comply fully with CP 4.8 and are endorsed by the relevant advisory groups.</w:t>
      </w:r>
    </w:p>
    <w:p w14:paraId="52D369B4" w14:textId="77777777" w:rsidR="00095CE0" w:rsidRDefault="00095CE0" w:rsidP="00095CE0">
      <w:pPr>
        <w:spacing w:before="100" w:beforeAutospacing="1" w:after="100" w:afterAutospacing="1"/>
        <w:rPr>
          <w:rFonts w:ascii="Proxima Nova Rg" w:eastAsia="Times New Roman" w:hAnsi="Proxima Nova Rg" w:cs="Times New Roman"/>
          <w:i/>
          <w:iCs/>
          <w:color w:val="000000"/>
          <w:kern w:val="0"/>
          <w:sz w:val="21"/>
          <w:szCs w:val="21"/>
          <w:lang w:val="en-AU" w:eastAsia="en-GB"/>
          <w14:ligatures w14:val="none"/>
        </w:rPr>
      </w:pPr>
      <w:r w:rsidRPr="00095CE0">
        <w:rPr>
          <w:rFonts w:ascii="Proxima Nova Rg" w:eastAsia="Times New Roman" w:hAnsi="Proxima Nova Rg" w:cs="Times New Roman"/>
          <w:color w:val="000000"/>
          <w:kern w:val="0"/>
          <w:sz w:val="21"/>
          <w:szCs w:val="21"/>
          <w:lang w:val="en-AU" w:eastAsia="en-GB"/>
          <w14:ligatures w14:val="none"/>
        </w:rPr>
        <w:t>We are not simply asking you to </w:t>
      </w:r>
      <w:r w:rsidRPr="00095CE0">
        <w:rPr>
          <w:rFonts w:ascii="Proxima Nova Rg" w:eastAsia="Times New Roman" w:hAnsi="Proxima Nova Rg" w:cs="Times New Roman"/>
          <w:i/>
          <w:iCs/>
          <w:color w:val="000000"/>
          <w:kern w:val="0"/>
          <w:sz w:val="21"/>
          <w:szCs w:val="21"/>
          <w:lang w:val="en-AU" w:eastAsia="en-GB"/>
          <w14:ligatures w14:val="none"/>
        </w:rPr>
        <w:t>save a sculpture.</w:t>
      </w:r>
    </w:p>
    <w:p w14:paraId="0A263F49" w14:textId="138AFB14" w:rsidR="00095CE0" w:rsidRPr="00095CE0" w:rsidRDefault="00095CE0" w:rsidP="00095CE0">
      <w:p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095CE0">
        <w:rPr>
          <w:rFonts w:ascii="Proxima Nova Rg" w:eastAsia="Times New Roman" w:hAnsi="Proxima Nova Rg" w:cs="Times New Roman"/>
          <w:color w:val="000000"/>
          <w:kern w:val="0"/>
          <w:sz w:val="21"/>
          <w:szCs w:val="21"/>
          <w:lang w:val="en-AU" w:eastAsia="en-GB"/>
          <w14:ligatures w14:val="none"/>
        </w:rPr>
        <w:t>We are asking you to:</w:t>
      </w:r>
    </w:p>
    <w:p w14:paraId="78569647" w14:textId="77777777" w:rsidR="00095CE0" w:rsidRPr="00095CE0" w:rsidRDefault="00095CE0" w:rsidP="00095CE0">
      <w:pPr>
        <w:numPr>
          <w:ilvl w:val="0"/>
          <w:numId w:val="10"/>
        </w:num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095CE0">
        <w:rPr>
          <w:rFonts w:ascii="Proxima Nova Rg" w:eastAsia="Times New Roman" w:hAnsi="Proxima Nova Rg" w:cs="Times New Roman"/>
          <w:color w:val="000000"/>
          <w:kern w:val="0"/>
          <w:sz w:val="21"/>
          <w:szCs w:val="21"/>
          <w:lang w:val="en-AU" w:eastAsia="en-GB"/>
          <w14:ligatures w14:val="none"/>
        </w:rPr>
        <w:t xml:space="preserve">Uphold your own </w:t>
      </w:r>
      <w:proofErr w:type="gramStart"/>
      <w:r w:rsidRPr="00095CE0">
        <w:rPr>
          <w:rFonts w:ascii="Proxima Nova Rg" w:eastAsia="Times New Roman" w:hAnsi="Proxima Nova Rg" w:cs="Times New Roman"/>
          <w:color w:val="000000"/>
          <w:kern w:val="0"/>
          <w:sz w:val="21"/>
          <w:szCs w:val="21"/>
          <w:lang w:val="en-AU" w:eastAsia="en-GB"/>
          <w14:ligatures w14:val="none"/>
        </w:rPr>
        <w:t>policies;</w:t>
      </w:r>
      <w:proofErr w:type="gramEnd"/>
    </w:p>
    <w:p w14:paraId="2CD01BED" w14:textId="77777777" w:rsidR="00095CE0" w:rsidRPr="00095CE0" w:rsidRDefault="00095CE0" w:rsidP="00095CE0">
      <w:pPr>
        <w:numPr>
          <w:ilvl w:val="0"/>
          <w:numId w:val="10"/>
        </w:num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095CE0">
        <w:rPr>
          <w:rFonts w:ascii="Proxima Nova Rg" w:eastAsia="Times New Roman" w:hAnsi="Proxima Nova Rg" w:cs="Times New Roman"/>
          <w:color w:val="000000"/>
          <w:kern w:val="0"/>
          <w:sz w:val="21"/>
          <w:szCs w:val="21"/>
          <w:lang w:val="en-AU" w:eastAsia="en-GB"/>
          <w14:ligatures w14:val="none"/>
        </w:rPr>
        <w:t xml:space="preserve">Respect the legacy of Perth’s artists and cultural </w:t>
      </w:r>
      <w:proofErr w:type="gramStart"/>
      <w:r w:rsidRPr="00095CE0">
        <w:rPr>
          <w:rFonts w:ascii="Proxima Nova Rg" w:eastAsia="Times New Roman" w:hAnsi="Proxima Nova Rg" w:cs="Times New Roman"/>
          <w:color w:val="000000"/>
          <w:kern w:val="0"/>
          <w:sz w:val="21"/>
          <w:szCs w:val="21"/>
          <w:lang w:val="en-AU" w:eastAsia="en-GB"/>
          <w14:ligatures w14:val="none"/>
        </w:rPr>
        <w:t>leaders;</w:t>
      </w:r>
      <w:proofErr w:type="gramEnd"/>
    </w:p>
    <w:p w14:paraId="46CC2FEF" w14:textId="77777777" w:rsidR="00095CE0" w:rsidRPr="00095CE0" w:rsidRDefault="00095CE0" w:rsidP="00095CE0">
      <w:pPr>
        <w:numPr>
          <w:ilvl w:val="0"/>
          <w:numId w:val="10"/>
        </w:num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095CE0">
        <w:rPr>
          <w:rFonts w:ascii="Proxima Nova Rg" w:eastAsia="Times New Roman" w:hAnsi="Proxima Nova Rg" w:cs="Times New Roman"/>
          <w:color w:val="000000"/>
          <w:kern w:val="0"/>
          <w:sz w:val="21"/>
          <w:szCs w:val="21"/>
          <w:lang w:val="en-AU" w:eastAsia="en-GB"/>
          <w14:ligatures w14:val="none"/>
        </w:rPr>
        <w:t xml:space="preserve">Restore works that matter deeply to our </w:t>
      </w:r>
      <w:proofErr w:type="gramStart"/>
      <w:r w:rsidRPr="00095CE0">
        <w:rPr>
          <w:rFonts w:ascii="Proxima Nova Rg" w:eastAsia="Times New Roman" w:hAnsi="Proxima Nova Rg" w:cs="Times New Roman"/>
          <w:color w:val="000000"/>
          <w:kern w:val="0"/>
          <w:sz w:val="21"/>
          <w:szCs w:val="21"/>
          <w:lang w:val="en-AU" w:eastAsia="en-GB"/>
          <w14:ligatures w14:val="none"/>
        </w:rPr>
        <w:t>community;</w:t>
      </w:r>
      <w:proofErr w:type="gramEnd"/>
    </w:p>
    <w:p w14:paraId="2257BFB0" w14:textId="77777777" w:rsidR="00095CE0" w:rsidRPr="00095CE0" w:rsidRDefault="00095CE0" w:rsidP="00095CE0">
      <w:pPr>
        <w:numPr>
          <w:ilvl w:val="0"/>
          <w:numId w:val="10"/>
        </w:num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095CE0">
        <w:rPr>
          <w:rFonts w:ascii="Proxima Nova Rg" w:eastAsia="Times New Roman" w:hAnsi="Proxima Nova Rg" w:cs="Times New Roman"/>
          <w:color w:val="000000"/>
          <w:kern w:val="0"/>
          <w:sz w:val="21"/>
          <w:szCs w:val="21"/>
          <w:lang w:val="en-AU" w:eastAsia="en-GB"/>
          <w14:ligatures w14:val="none"/>
        </w:rPr>
        <w:t xml:space="preserve">Spend public funds with care and </w:t>
      </w:r>
      <w:proofErr w:type="gramStart"/>
      <w:r w:rsidRPr="00095CE0">
        <w:rPr>
          <w:rFonts w:ascii="Proxima Nova Rg" w:eastAsia="Times New Roman" w:hAnsi="Proxima Nova Rg" w:cs="Times New Roman"/>
          <w:color w:val="000000"/>
          <w:kern w:val="0"/>
          <w:sz w:val="21"/>
          <w:szCs w:val="21"/>
          <w:lang w:val="en-AU" w:eastAsia="en-GB"/>
          <w14:ligatures w14:val="none"/>
        </w:rPr>
        <w:t>accountability;</w:t>
      </w:r>
      <w:proofErr w:type="gramEnd"/>
    </w:p>
    <w:p w14:paraId="1B6190F1" w14:textId="77777777" w:rsidR="00095CE0" w:rsidRPr="00095CE0" w:rsidRDefault="00095CE0" w:rsidP="00095CE0">
      <w:pPr>
        <w:numPr>
          <w:ilvl w:val="0"/>
          <w:numId w:val="10"/>
        </w:num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095CE0">
        <w:rPr>
          <w:rFonts w:ascii="Proxima Nova Rg" w:eastAsia="Times New Roman" w:hAnsi="Proxima Nova Rg" w:cs="Times New Roman"/>
          <w:color w:val="000000"/>
          <w:kern w:val="0"/>
          <w:sz w:val="21"/>
          <w:szCs w:val="21"/>
          <w:lang w:val="en-AU" w:eastAsia="en-GB"/>
          <w14:ligatures w14:val="none"/>
        </w:rPr>
        <w:t>And lead—with creativity, integrity, and pride in place.</w:t>
      </w:r>
    </w:p>
    <w:p w14:paraId="09022467" w14:textId="77777777" w:rsidR="00095CE0" w:rsidRPr="00095CE0" w:rsidRDefault="00095CE0" w:rsidP="00095CE0">
      <w:p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095CE0">
        <w:rPr>
          <w:rFonts w:ascii="Proxima Nova Rg" w:eastAsia="Times New Roman" w:hAnsi="Proxima Nova Rg" w:cs="Times New Roman"/>
          <w:color w:val="000000"/>
          <w:kern w:val="0"/>
          <w:sz w:val="21"/>
          <w:szCs w:val="21"/>
          <w:lang w:val="en-AU" w:eastAsia="en-GB"/>
          <w14:ligatures w14:val="none"/>
        </w:rPr>
        <w:t>Regarding the Administration’s response: while it offers useful detail in places, it also reveals several key concerns:</w:t>
      </w:r>
    </w:p>
    <w:p w14:paraId="323B3565" w14:textId="77777777" w:rsidR="00095CE0" w:rsidRPr="00095CE0" w:rsidRDefault="00095CE0" w:rsidP="00095CE0">
      <w:pPr>
        <w:numPr>
          <w:ilvl w:val="0"/>
          <w:numId w:val="11"/>
        </w:num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095CE0">
        <w:rPr>
          <w:rFonts w:ascii="Proxima Nova Rg" w:eastAsia="Times New Roman" w:hAnsi="Proxima Nova Rg" w:cs="Times New Roman"/>
          <w:color w:val="000000"/>
          <w:kern w:val="0"/>
          <w:sz w:val="21"/>
          <w:szCs w:val="21"/>
          <w:lang w:val="en-AU" w:eastAsia="en-GB"/>
          <w14:ligatures w14:val="none"/>
        </w:rPr>
        <w:t>The Public Art Strategy is nearly ten years old. A review was only initiated in late 2024.</w:t>
      </w:r>
    </w:p>
    <w:p w14:paraId="247C4374" w14:textId="77777777" w:rsidR="00095CE0" w:rsidRPr="00095CE0" w:rsidRDefault="00095CE0" w:rsidP="00095CE0">
      <w:pPr>
        <w:numPr>
          <w:ilvl w:val="0"/>
          <w:numId w:val="11"/>
        </w:num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095CE0">
        <w:rPr>
          <w:rFonts w:ascii="Proxima Nova Rg" w:eastAsia="Times New Roman" w:hAnsi="Proxima Nova Rg" w:cs="Times New Roman"/>
          <w:color w:val="000000"/>
          <w:kern w:val="0"/>
          <w:sz w:val="21"/>
          <w:szCs w:val="21"/>
          <w:lang w:val="en-AU" w:eastAsia="en-GB"/>
          <w14:ligatures w14:val="none"/>
        </w:rPr>
        <w:t>The Cultural Gifts Program is described as an “investment strategy”—but this does not replace meaningful engagement with philanthropy or the arts industry.</w:t>
      </w:r>
    </w:p>
    <w:p w14:paraId="4E3471DC" w14:textId="77777777" w:rsidR="00095CE0" w:rsidRPr="00095CE0" w:rsidRDefault="00095CE0" w:rsidP="00095CE0">
      <w:pPr>
        <w:numPr>
          <w:ilvl w:val="0"/>
          <w:numId w:val="11"/>
        </w:num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095CE0">
        <w:rPr>
          <w:rFonts w:ascii="Proxima Nova Rg" w:eastAsia="Times New Roman" w:hAnsi="Proxima Nova Rg" w:cs="Times New Roman"/>
          <w:color w:val="000000"/>
          <w:kern w:val="0"/>
          <w:sz w:val="21"/>
          <w:szCs w:val="21"/>
          <w:lang w:val="en-AU" w:eastAsia="en-GB"/>
          <w14:ligatures w14:val="none"/>
        </w:rPr>
        <w:t>Important works like </w:t>
      </w:r>
      <w:r w:rsidRPr="00095CE0">
        <w:rPr>
          <w:rFonts w:ascii="Proxima Nova Rg" w:eastAsia="Times New Roman" w:hAnsi="Proxima Nova Rg" w:cs="Times New Roman"/>
          <w:i/>
          <w:iCs/>
          <w:color w:val="000000"/>
          <w:kern w:val="0"/>
          <w:sz w:val="21"/>
          <w:szCs w:val="21"/>
          <w:lang w:val="en-AU" w:eastAsia="en-GB"/>
          <w14:ligatures w14:val="none"/>
        </w:rPr>
        <w:t>The Obelisk</w:t>
      </w:r>
      <w:r w:rsidRPr="00095CE0">
        <w:rPr>
          <w:rFonts w:ascii="Proxima Nova Rg" w:eastAsia="Times New Roman" w:hAnsi="Proxima Nova Rg" w:cs="Times New Roman"/>
          <w:color w:val="000000"/>
          <w:kern w:val="0"/>
          <w:sz w:val="21"/>
          <w:szCs w:val="21"/>
          <w:lang w:val="en-AU" w:eastAsia="en-GB"/>
          <w14:ligatures w14:val="none"/>
        </w:rPr>
        <w:t> and </w:t>
      </w:r>
      <w:r w:rsidRPr="00095CE0">
        <w:rPr>
          <w:rFonts w:ascii="Proxima Nova Rg" w:eastAsia="Times New Roman" w:hAnsi="Proxima Nova Rg" w:cs="Times New Roman"/>
          <w:i/>
          <w:iCs/>
          <w:color w:val="000000"/>
          <w:kern w:val="0"/>
          <w:sz w:val="21"/>
          <w:szCs w:val="21"/>
          <w:lang w:val="en-AU" w:eastAsia="en-GB"/>
          <w14:ligatures w14:val="none"/>
        </w:rPr>
        <w:t>The Arch</w:t>
      </w:r>
      <w:r w:rsidRPr="00095CE0">
        <w:rPr>
          <w:rFonts w:ascii="Proxima Nova Rg" w:eastAsia="Times New Roman" w:hAnsi="Proxima Nova Rg" w:cs="Times New Roman"/>
          <w:color w:val="000000"/>
          <w:kern w:val="0"/>
          <w:sz w:val="21"/>
          <w:szCs w:val="21"/>
          <w:lang w:val="en-AU" w:eastAsia="en-GB"/>
          <w14:ligatures w14:val="none"/>
        </w:rPr>
        <w:t> are left in storage, with outdated costings and no real plan for reinstatement.</w:t>
      </w:r>
    </w:p>
    <w:p w14:paraId="4D00F204" w14:textId="77777777" w:rsidR="00095CE0" w:rsidRPr="00095CE0" w:rsidRDefault="00095CE0" w:rsidP="00095CE0">
      <w:pPr>
        <w:numPr>
          <w:ilvl w:val="0"/>
          <w:numId w:val="11"/>
        </w:num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095CE0">
        <w:rPr>
          <w:rFonts w:ascii="Proxima Nova Rg" w:eastAsia="Times New Roman" w:hAnsi="Proxima Nova Rg" w:cs="Times New Roman"/>
          <w:color w:val="000000"/>
          <w:kern w:val="0"/>
          <w:sz w:val="21"/>
          <w:szCs w:val="21"/>
          <w:lang w:val="en-AU" w:eastAsia="en-GB"/>
          <w14:ligatures w14:val="none"/>
        </w:rPr>
        <w:t>The estimated cost of reviving the Art Award Program appears significantly inflated.</w:t>
      </w:r>
    </w:p>
    <w:p w14:paraId="38516F47" w14:textId="77777777" w:rsidR="00095CE0" w:rsidRPr="00095CE0" w:rsidRDefault="00095CE0" w:rsidP="00095CE0">
      <w:p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095CE0">
        <w:rPr>
          <w:rFonts w:ascii="Proxima Nova Rg" w:eastAsia="Times New Roman" w:hAnsi="Proxima Nova Rg" w:cs="Times New Roman"/>
          <w:color w:val="000000"/>
          <w:kern w:val="0"/>
          <w:sz w:val="21"/>
          <w:szCs w:val="21"/>
          <w:lang w:val="en-AU" w:eastAsia="en-GB"/>
          <w14:ligatures w14:val="none"/>
        </w:rPr>
        <w:t>We commend the Administration for programs such as the Council House Foyer Gallery and the mural initiatives, which represent meaningful contributions. However, what is presented is a list of activities—not a clear or visionary strategy.</w:t>
      </w:r>
    </w:p>
    <w:p w14:paraId="2726B8E2" w14:textId="77777777" w:rsidR="00095CE0" w:rsidRPr="00095CE0" w:rsidRDefault="00095CE0" w:rsidP="00095CE0">
      <w:p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095CE0">
        <w:rPr>
          <w:rFonts w:ascii="Proxima Nova Rg" w:eastAsia="Times New Roman" w:hAnsi="Proxima Nova Rg" w:cs="Times New Roman"/>
          <w:color w:val="000000"/>
          <w:kern w:val="0"/>
          <w:sz w:val="21"/>
          <w:szCs w:val="21"/>
          <w:lang w:val="en-AU" w:eastAsia="en-GB"/>
          <w14:ligatures w14:val="none"/>
        </w:rPr>
        <w:t xml:space="preserve">Elected Members, before you now </w:t>
      </w:r>
      <w:proofErr w:type="gramStart"/>
      <w:r w:rsidRPr="00095CE0">
        <w:rPr>
          <w:rFonts w:ascii="Proxima Nova Rg" w:eastAsia="Times New Roman" w:hAnsi="Proxima Nova Rg" w:cs="Times New Roman"/>
          <w:color w:val="000000"/>
          <w:kern w:val="0"/>
          <w:sz w:val="21"/>
          <w:szCs w:val="21"/>
          <w:lang w:val="en-AU" w:eastAsia="en-GB"/>
          <w14:ligatures w14:val="none"/>
        </w:rPr>
        <w:t>is</w:t>
      </w:r>
      <w:proofErr w:type="gramEnd"/>
      <w:r w:rsidRPr="00095CE0">
        <w:rPr>
          <w:rFonts w:ascii="Proxima Nova Rg" w:eastAsia="Times New Roman" w:hAnsi="Proxima Nova Rg" w:cs="Times New Roman"/>
          <w:color w:val="000000"/>
          <w:kern w:val="0"/>
          <w:sz w:val="21"/>
          <w:szCs w:val="21"/>
          <w:lang w:val="en-AU" w:eastAsia="en-GB"/>
          <w14:ligatures w14:val="none"/>
        </w:rPr>
        <w:t xml:space="preserve"> an opportunity to make a lasting and positive change.</w:t>
      </w:r>
    </w:p>
    <w:p w14:paraId="138F7186" w14:textId="77777777" w:rsidR="00095CE0" w:rsidRPr="00095CE0" w:rsidRDefault="00095CE0" w:rsidP="00095CE0">
      <w:p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095CE0">
        <w:rPr>
          <w:rFonts w:ascii="Proxima Nova Rg" w:eastAsia="Times New Roman" w:hAnsi="Proxima Nova Rg" w:cs="Times New Roman"/>
          <w:color w:val="000000"/>
          <w:kern w:val="0"/>
          <w:sz w:val="21"/>
          <w:szCs w:val="21"/>
          <w:lang w:val="en-AU" w:eastAsia="en-GB"/>
          <w14:ligatures w14:val="none"/>
        </w:rPr>
        <w:t>Let this be a moment to proudly recommit to nurturing local culture, honouring civic memory, and championing creative excellence.</w:t>
      </w:r>
    </w:p>
    <w:p w14:paraId="0102D6BC" w14:textId="77777777" w:rsidR="00095CE0" w:rsidRPr="00095CE0" w:rsidRDefault="00095CE0" w:rsidP="00095CE0">
      <w:p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r w:rsidRPr="00095CE0">
        <w:rPr>
          <w:rFonts w:ascii="Proxima Nova Rg" w:eastAsia="Times New Roman" w:hAnsi="Proxima Nova Rg" w:cs="Times New Roman"/>
          <w:color w:val="000000"/>
          <w:kern w:val="0"/>
          <w:sz w:val="21"/>
          <w:szCs w:val="21"/>
          <w:lang w:val="en-AU" w:eastAsia="en-GB"/>
          <w14:ligatures w14:val="none"/>
        </w:rPr>
        <w:t>Thank you.</w:t>
      </w:r>
    </w:p>
    <w:p w14:paraId="2A3995BF" w14:textId="4BECBC10" w:rsidR="0083133E" w:rsidRDefault="0083133E" w:rsidP="00095CE0">
      <w:pPr>
        <w:spacing w:before="100" w:beforeAutospacing="1" w:after="100" w:afterAutospacing="1"/>
        <w:rPr>
          <w:rFonts w:ascii="Proxima Nova Rg" w:eastAsia="Times New Roman" w:hAnsi="Proxima Nova Rg" w:cs="Times New Roman"/>
          <w:color w:val="000000"/>
          <w:kern w:val="0"/>
          <w:sz w:val="21"/>
          <w:szCs w:val="21"/>
          <w:lang w:val="en-AU" w:eastAsia="en-GB"/>
          <w14:ligatures w14:val="none"/>
        </w:rPr>
      </w:pPr>
    </w:p>
    <w:sectPr w:rsidR="0083133E" w:rsidSect="00347E4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roxima Nova Rg">
    <w:panose1 w:val="02000506030000020004"/>
    <w:charset w:val="00"/>
    <w:family w:val="auto"/>
    <w:notTrueType/>
    <w:pitch w:val="variable"/>
    <w:sig w:usb0="A00002EF" w:usb1="5000E0FB" w:usb2="00000000" w:usb3="00000000" w:csb0="0000019F" w:csb1="00000000"/>
  </w:font>
  <w:font w:name="Times New Roman">
    <w:panose1 w:val="02020603050405020304"/>
    <w:charset w:val="00"/>
    <w:family w:val="roman"/>
    <w:pitch w:val="variable"/>
    <w:sig w:usb0="E0002EFF" w:usb1="C000785B" w:usb2="00000009" w:usb3="00000000" w:csb0="000001FF" w:csb1="00000000"/>
    <w:embedRegular r:id="rId1" w:fontKey="{33E359C5-589E-A44A-8605-C9BFBBE898EB}"/>
    <w:embedBold r:id="rId2" w:fontKey="{E668DF09-3EAA-5D4D-BD7C-A4874F168721}"/>
    <w:embedItalic r:id="rId3" w:fontKey="{95C77FB2-84D3-0F40-8CD5-A85CBF096E8E}"/>
    <w:embedBoldItalic r:id="rId4" w:fontKey="{1CABF264-2820-C447-9C24-C0B6C3F7C6E1}"/>
  </w:font>
  <w:font w:name="Courier New">
    <w:panose1 w:val="02070309020205020404"/>
    <w:charset w:val="00"/>
    <w:family w:val="modern"/>
    <w:pitch w:val="fixed"/>
    <w:sig w:usb0="E0002EFF" w:usb1="C0007843" w:usb2="00000009" w:usb3="00000000" w:csb0="000001FF" w:csb1="00000000"/>
    <w:embedRegular r:id="rId5" w:fontKey="{BD8A6602-3D73-444D-860C-EFE1354A7774}"/>
  </w:font>
  <w:font w:name="Wingdings">
    <w:panose1 w:val="05000000000000000000"/>
    <w:charset w:val="4D"/>
    <w:family w:val="decorative"/>
    <w:pitch w:val="variable"/>
    <w:sig w:usb0="00000003" w:usb1="00000000" w:usb2="00000000" w:usb3="00000000" w:csb0="80000001" w:csb1="00000000"/>
    <w:embedRegular r:id="rId6" w:fontKey="{9249A184-6DB4-2846-BCB9-E34FC39CC447}"/>
  </w:font>
  <w:font w:name="Symbol">
    <w:altName w:val="Symbol"/>
    <w:panose1 w:val="05050102010706020507"/>
    <w:charset w:val="02"/>
    <w:family w:val="decorative"/>
    <w:pitch w:val="variable"/>
    <w:sig w:usb0="00000003" w:usb1="10000000" w:usb2="00000000" w:usb3="00000000" w:csb0="80000001" w:csb1="00000000"/>
    <w:embedRegular r:id="rId7" w:fontKey="{70D8EFA5-F00C-D545-AEF0-9ACFAEB7BB19}"/>
  </w:font>
  <w:font w:name="Aptos">
    <w:panose1 w:val="020B0004020202020204"/>
    <w:charset w:val="00"/>
    <w:family w:val="swiss"/>
    <w:pitch w:val="variable"/>
    <w:sig w:usb0="20000287" w:usb1="00000003" w:usb2="00000000" w:usb3="00000000" w:csb0="0000019F" w:csb1="00000000"/>
    <w:embedRegular r:id="rId8" w:fontKey="{09181B44-E32A-7447-BDFE-77CB57914A81}"/>
    <w:embedItalic r:id="rId9" w:fontKey="{04E38AF7-A723-664A-8FF6-9E64AF249A22}"/>
  </w:font>
  <w:font w:name="Aptos Display">
    <w:panose1 w:val="020B0004020202020204"/>
    <w:charset w:val="00"/>
    <w:family w:val="swiss"/>
    <w:pitch w:val="variable"/>
    <w:sig w:usb0="20000287" w:usb1="00000003" w:usb2="00000000" w:usb3="00000000" w:csb0="0000019F" w:csb1="00000000"/>
    <w:embedRegular r:id="rId10" w:fontKey="{9A397C23-FFEA-EE4C-80AD-1C1C368FC10D}"/>
  </w:font>
  <w:font w:name="Calibri Light">
    <w:altName w:val="Calibri"/>
    <w:panose1 w:val="020F0302020204030204"/>
    <w:charset w:val="00"/>
    <w:family w:val="swiss"/>
    <w:pitch w:val="variable"/>
    <w:sig w:usb0="E4002EFF" w:usb1="C000247B" w:usb2="00000009" w:usb3="00000000" w:csb0="000001FF" w:csb1="00000000"/>
    <w:embedRegular r:id="rId11" w:fontKey="{C182D904-D243-F348-90A9-7C006279013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C116E"/>
    <w:multiLevelType w:val="hybridMultilevel"/>
    <w:tmpl w:val="A7AE5F7C"/>
    <w:lvl w:ilvl="0" w:tplc="7132E9FA">
      <w:start w:val="5"/>
      <w:numFmt w:val="bullet"/>
      <w:lvlText w:val="-"/>
      <w:lvlJc w:val="left"/>
      <w:pPr>
        <w:ind w:left="720" w:hanging="360"/>
      </w:pPr>
      <w:rPr>
        <w:rFonts w:ascii="Proxima Nova Rg" w:eastAsia="Times New Roman" w:hAnsi="Proxima Nova R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8D5857"/>
    <w:multiLevelType w:val="multilevel"/>
    <w:tmpl w:val="78DC1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B85647"/>
    <w:multiLevelType w:val="multilevel"/>
    <w:tmpl w:val="32F44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BC3554"/>
    <w:multiLevelType w:val="multilevel"/>
    <w:tmpl w:val="17509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2001DB"/>
    <w:multiLevelType w:val="multilevel"/>
    <w:tmpl w:val="DAB6F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0A67BB"/>
    <w:multiLevelType w:val="hybridMultilevel"/>
    <w:tmpl w:val="75E67CBE"/>
    <w:lvl w:ilvl="0" w:tplc="31CE0A6E">
      <w:start w:val="5"/>
      <w:numFmt w:val="bullet"/>
      <w:lvlText w:val="-"/>
      <w:lvlJc w:val="left"/>
      <w:pPr>
        <w:ind w:left="720" w:hanging="360"/>
      </w:pPr>
      <w:rPr>
        <w:rFonts w:ascii="Proxima Nova Rg" w:eastAsia="Times New Roman" w:hAnsi="Proxima Nova R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2D57E3"/>
    <w:multiLevelType w:val="multilevel"/>
    <w:tmpl w:val="D7F20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BB20020"/>
    <w:multiLevelType w:val="multilevel"/>
    <w:tmpl w:val="D3AE7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8974130"/>
    <w:multiLevelType w:val="multilevel"/>
    <w:tmpl w:val="1A9E9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4A60A8"/>
    <w:multiLevelType w:val="multilevel"/>
    <w:tmpl w:val="9070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122476"/>
    <w:multiLevelType w:val="multilevel"/>
    <w:tmpl w:val="DEC2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3157168">
    <w:abstractNumId w:val="6"/>
  </w:num>
  <w:num w:numId="2" w16cid:durableId="1316690339">
    <w:abstractNumId w:val="9"/>
  </w:num>
  <w:num w:numId="3" w16cid:durableId="1470902261">
    <w:abstractNumId w:val="5"/>
  </w:num>
  <w:num w:numId="4" w16cid:durableId="1957441059">
    <w:abstractNumId w:val="0"/>
  </w:num>
  <w:num w:numId="5" w16cid:durableId="735589005">
    <w:abstractNumId w:val="7"/>
  </w:num>
  <w:num w:numId="6" w16cid:durableId="139350774">
    <w:abstractNumId w:val="2"/>
  </w:num>
  <w:num w:numId="7" w16cid:durableId="2122912638">
    <w:abstractNumId w:val="3"/>
  </w:num>
  <w:num w:numId="8" w16cid:durableId="1017005735">
    <w:abstractNumId w:val="4"/>
  </w:num>
  <w:num w:numId="9" w16cid:durableId="1764061527">
    <w:abstractNumId w:val="10"/>
  </w:num>
  <w:num w:numId="10" w16cid:durableId="1964537187">
    <w:abstractNumId w:val="8"/>
  </w:num>
  <w:num w:numId="11" w16cid:durableId="13300182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D75"/>
    <w:rsid w:val="00095CE0"/>
    <w:rsid w:val="0012434C"/>
    <w:rsid w:val="001518F4"/>
    <w:rsid w:val="00183E12"/>
    <w:rsid w:val="00186F70"/>
    <w:rsid w:val="001924C4"/>
    <w:rsid w:val="001C5A80"/>
    <w:rsid w:val="00222BB2"/>
    <w:rsid w:val="003312CF"/>
    <w:rsid w:val="00347E47"/>
    <w:rsid w:val="00385F5A"/>
    <w:rsid w:val="00386140"/>
    <w:rsid w:val="003F29EB"/>
    <w:rsid w:val="00432051"/>
    <w:rsid w:val="004814A6"/>
    <w:rsid w:val="004B4856"/>
    <w:rsid w:val="00514E15"/>
    <w:rsid w:val="005E2B82"/>
    <w:rsid w:val="005F0AFD"/>
    <w:rsid w:val="006747B1"/>
    <w:rsid w:val="006856F8"/>
    <w:rsid w:val="0069186E"/>
    <w:rsid w:val="00764E5D"/>
    <w:rsid w:val="007C2C9E"/>
    <w:rsid w:val="00824A3C"/>
    <w:rsid w:val="0083133E"/>
    <w:rsid w:val="00862874"/>
    <w:rsid w:val="008D1BA9"/>
    <w:rsid w:val="008E6697"/>
    <w:rsid w:val="00937700"/>
    <w:rsid w:val="00954381"/>
    <w:rsid w:val="009A0FF9"/>
    <w:rsid w:val="00A0064C"/>
    <w:rsid w:val="00BD0826"/>
    <w:rsid w:val="00C7673C"/>
    <w:rsid w:val="00CA190A"/>
    <w:rsid w:val="00CB1362"/>
    <w:rsid w:val="00CB3E44"/>
    <w:rsid w:val="00D93142"/>
    <w:rsid w:val="00DC2F9A"/>
    <w:rsid w:val="00E10D75"/>
    <w:rsid w:val="00E65B71"/>
    <w:rsid w:val="00F314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C77A3"/>
  <w14:defaultImageDpi w14:val="32767"/>
  <w15:chartTrackingRefBased/>
  <w15:docId w15:val="{F7CBCF1F-492D-7349-8395-ECAB44752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0D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10D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10D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0D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0D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0D7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0D7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0D7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0D7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0D7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10D7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10D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0D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0D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0D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0D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0D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0D75"/>
    <w:rPr>
      <w:rFonts w:eastAsiaTheme="majorEastAsia" w:cstheme="majorBidi"/>
      <w:color w:val="272727" w:themeColor="text1" w:themeTint="D8"/>
    </w:rPr>
  </w:style>
  <w:style w:type="paragraph" w:styleId="Title">
    <w:name w:val="Title"/>
    <w:basedOn w:val="Normal"/>
    <w:next w:val="Normal"/>
    <w:link w:val="TitleChar"/>
    <w:uiPriority w:val="10"/>
    <w:qFormat/>
    <w:rsid w:val="00E10D7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0D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0D7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0D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0D7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10D75"/>
    <w:rPr>
      <w:i/>
      <w:iCs/>
      <w:color w:val="404040" w:themeColor="text1" w:themeTint="BF"/>
    </w:rPr>
  </w:style>
  <w:style w:type="paragraph" w:styleId="ListParagraph">
    <w:name w:val="List Paragraph"/>
    <w:basedOn w:val="Normal"/>
    <w:uiPriority w:val="34"/>
    <w:qFormat/>
    <w:rsid w:val="00E10D75"/>
    <w:pPr>
      <w:ind w:left="720"/>
      <w:contextualSpacing/>
    </w:pPr>
  </w:style>
  <w:style w:type="character" w:styleId="IntenseEmphasis">
    <w:name w:val="Intense Emphasis"/>
    <w:basedOn w:val="DefaultParagraphFont"/>
    <w:uiPriority w:val="21"/>
    <w:qFormat/>
    <w:rsid w:val="00E10D75"/>
    <w:rPr>
      <w:i/>
      <w:iCs/>
      <w:color w:val="0F4761" w:themeColor="accent1" w:themeShade="BF"/>
    </w:rPr>
  </w:style>
  <w:style w:type="paragraph" w:styleId="IntenseQuote">
    <w:name w:val="Intense Quote"/>
    <w:basedOn w:val="Normal"/>
    <w:next w:val="Normal"/>
    <w:link w:val="IntenseQuoteChar"/>
    <w:uiPriority w:val="30"/>
    <w:qFormat/>
    <w:rsid w:val="00E10D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0D75"/>
    <w:rPr>
      <w:i/>
      <w:iCs/>
      <w:color w:val="0F4761" w:themeColor="accent1" w:themeShade="BF"/>
    </w:rPr>
  </w:style>
  <w:style w:type="character" w:styleId="IntenseReference">
    <w:name w:val="Intense Reference"/>
    <w:basedOn w:val="DefaultParagraphFont"/>
    <w:uiPriority w:val="32"/>
    <w:qFormat/>
    <w:rsid w:val="00E10D75"/>
    <w:rPr>
      <w:b/>
      <w:bCs/>
      <w:smallCaps/>
      <w:color w:val="0F4761" w:themeColor="accent1" w:themeShade="BF"/>
      <w:spacing w:val="5"/>
    </w:rPr>
  </w:style>
  <w:style w:type="character" w:styleId="Strong">
    <w:name w:val="Strong"/>
    <w:basedOn w:val="DefaultParagraphFont"/>
    <w:uiPriority w:val="22"/>
    <w:qFormat/>
    <w:rsid w:val="00386140"/>
    <w:rPr>
      <w:b/>
      <w:bCs/>
    </w:rPr>
  </w:style>
  <w:style w:type="character" w:customStyle="1" w:styleId="apple-converted-space">
    <w:name w:val="apple-converted-space"/>
    <w:basedOn w:val="DefaultParagraphFont"/>
    <w:rsid w:val="00386140"/>
  </w:style>
  <w:style w:type="character" w:styleId="Emphasis">
    <w:name w:val="Emphasis"/>
    <w:basedOn w:val="DefaultParagraphFont"/>
    <w:uiPriority w:val="20"/>
    <w:qFormat/>
    <w:rsid w:val="00386140"/>
    <w:rPr>
      <w:i/>
      <w:iCs/>
    </w:rPr>
  </w:style>
  <w:style w:type="paragraph" w:customStyle="1" w:styleId="Default">
    <w:name w:val="Default"/>
    <w:rsid w:val="00E65B71"/>
    <w:pPr>
      <w:autoSpaceDE w:val="0"/>
      <w:autoSpaceDN w:val="0"/>
      <w:adjustRightInd w:val="0"/>
    </w:pPr>
    <w:rPr>
      <w:rFonts w:ascii="Calibri Light" w:hAnsi="Calibri Light" w:cs="Calibri Light"/>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427347">
      <w:bodyDiv w:val="1"/>
      <w:marLeft w:val="0"/>
      <w:marRight w:val="0"/>
      <w:marTop w:val="0"/>
      <w:marBottom w:val="0"/>
      <w:divBdr>
        <w:top w:val="none" w:sz="0" w:space="0" w:color="auto"/>
        <w:left w:val="none" w:sz="0" w:space="0" w:color="auto"/>
        <w:bottom w:val="none" w:sz="0" w:space="0" w:color="auto"/>
        <w:right w:val="none" w:sz="0" w:space="0" w:color="auto"/>
      </w:divBdr>
    </w:div>
    <w:div w:id="133376545">
      <w:bodyDiv w:val="1"/>
      <w:marLeft w:val="0"/>
      <w:marRight w:val="0"/>
      <w:marTop w:val="0"/>
      <w:marBottom w:val="0"/>
      <w:divBdr>
        <w:top w:val="none" w:sz="0" w:space="0" w:color="auto"/>
        <w:left w:val="none" w:sz="0" w:space="0" w:color="auto"/>
        <w:bottom w:val="none" w:sz="0" w:space="0" w:color="auto"/>
        <w:right w:val="none" w:sz="0" w:space="0" w:color="auto"/>
      </w:divBdr>
    </w:div>
    <w:div w:id="175467642">
      <w:bodyDiv w:val="1"/>
      <w:marLeft w:val="0"/>
      <w:marRight w:val="0"/>
      <w:marTop w:val="0"/>
      <w:marBottom w:val="0"/>
      <w:divBdr>
        <w:top w:val="none" w:sz="0" w:space="0" w:color="auto"/>
        <w:left w:val="none" w:sz="0" w:space="0" w:color="auto"/>
        <w:bottom w:val="none" w:sz="0" w:space="0" w:color="auto"/>
        <w:right w:val="none" w:sz="0" w:space="0" w:color="auto"/>
      </w:divBdr>
    </w:div>
    <w:div w:id="216747698">
      <w:bodyDiv w:val="1"/>
      <w:marLeft w:val="0"/>
      <w:marRight w:val="0"/>
      <w:marTop w:val="0"/>
      <w:marBottom w:val="0"/>
      <w:divBdr>
        <w:top w:val="none" w:sz="0" w:space="0" w:color="auto"/>
        <w:left w:val="none" w:sz="0" w:space="0" w:color="auto"/>
        <w:bottom w:val="none" w:sz="0" w:space="0" w:color="auto"/>
        <w:right w:val="none" w:sz="0" w:space="0" w:color="auto"/>
      </w:divBdr>
    </w:div>
    <w:div w:id="314335123">
      <w:bodyDiv w:val="1"/>
      <w:marLeft w:val="0"/>
      <w:marRight w:val="0"/>
      <w:marTop w:val="0"/>
      <w:marBottom w:val="0"/>
      <w:divBdr>
        <w:top w:val="none" w:sz="0" w:space="0" w:color="auto"/>
        <w:left w:val="none" w:sz="0" w:space="0" w:color="auto"/>
        <w:bottom w:val="none" w:sz="0" w:space="0" w:color="auto"/>
        <w:right w:val="none" w:sz="0" w:space="0" w:color="auto"/>
      </w:divBdr>
    </w:div>
    <w:div w:id="341930692">
      <w:bodyDiv w:val="1"/>
      <w:marLeft w:val="0"/>
      <w:marRight w:val="0"/>
      <w:marTop w:val="0"/>
      <w:marBottom w:val="0"/>
      <w:divBdr>
        <w:top w:val="none" w:sz="0" w:space="0" w:color="auto"/>
        <w:left w:val="none" w:sz="0" w:space="0" w:color="auto"/>
        <w:bottom w:val="none" w:sz="0" w:space="0" w:color="auto"/>
        <w:right w:val="none" w:sz="0" w:space="0" w:color="auto"/>
      </w:divBdr>
    </w:div>
    <w:div w:id="373501843">
      <w:bodyDiv w:val="1"/>
      <w:marLeft w:val="0"/>
      <w:marRight w:val="0"/>
      <w:marTop w:val="0"/>
      <w:marBottom w:val="0"/>
      <w:divBdr>
        <w:top w:val="none" w:sz="0" w:space="0" w:color="auto"/>
        <w:left w:val="none" w:sz="0" w:space="0" w:color="auto"/>
        <w:bottom w:val="none" w:sz="0" w:space="0" w:color="auto"/>
        <w:right w:val="none" w:sz="0" w:space="0" w:color="auto"/>
      </w:divBdr>
    </w:div>
    <w:div w:id="419254844">
      <w:bodyDiv w:val="1"/>
      <w:marLeft w:val="0"/>
      <w:marRight w:val="0"/>
      <w:marTop w:val="0"/>
      <w:marBottom w:val="0"/>
      <w:divBdr>
        <w:top w:val="none" w:sz="0" w:space="0" w:color="auto"/>
        <w:left w:val="none" w:sz="0" w:space="0" w:color="auto"/>
        <w:bottom w:val="none" w:sz="0" w:space="0" w:color="auto"/>
        <w:right w:val="none" w:sz="0" w:space="0" w:color="auto"/>
      </w:divBdr>
    </w:div>
    <w:div w:id="525556178">
      <w:bodyDiv w:val="1"/>
      <w:marLeft w:val="0"/>
      <w:marRight w:val="0"/>
      <w:marTop w:val="0"/>
      <w:marBottom w:val="0"/>
      <w:divBdr>
        <w:top w:val="none" w:sz="0" w:space="0" w:color="auto"/>
        <w:left w:val="none" w:sz="0" w:space="0" w:color="auto"/>
        <w:bottom w:val="none" w:sz="0" w:space="0" w:color="auto"/>
        <w:right w:val="none" w:sz="0" w:space="0" w:color="auto"/>
      </w:divBdr>
    </w:div>
    <w:div w:id="555819288">
      <w:bodyDiv w:val="1"/>
      <w:marLeft w:val="0"/>
      <w:marRight w:val="0"/>
      <w:marTop w:val="0"/>
      <w:marBottom w:val="0"/>
      <w:divBdr>
        <w:top w:val="none" w:sz="0" w:space="0" w:color="auto"/>
        <w:left w:val="none" w:sz="0" w:space="0" w:color="auto"/>
        <w:bottom w:val="none" w:sz="0" w:space="0" w:color="auto"/>
        <w:right w:val="none" w:sz="0" w:space="0" w:color="auto"/>
      </w:divBdr>
    </w:div>
    <w:div w:id="618949709">
      <w:bodyDiv w:val="1"/>
      <w:marLeft w:val="0"/>
      <w:marRight w:val="0"/>
      <w:marTop w:val="0"/>
      <w:marBottom w:val="0"/>
      <w:divBdr>
        <w:top w:val="none" w:sz="0" w:space="0" w:color="auto"/>
        <w:left w:val="none" w:sz="0" w:space="0" w:color="auto"/>
        <w:bottom w:val="none" w:sz="0" w:space="0" w:color="auto"/>
        <w:right w:val="none" w:sz="0" w:space="0" w:color="auto"/>
      </w:divBdr>
    </w:div>
    <w:div w:id="701437312">
      <w:bodyDiv w:val="1"/>
      <w:marLeft w:val="0"/>
      <w:marRight w:val="0"/>
      <w:marTop w:val="0"/>
      <w:marBottom w:val="0"/>
      <w:divBdr>
        <w:top w:val="none" w:sz="0" w:space="0" w:color="auto"/>
        <w:left w:val="none" w:sz="0" w:space="0" w:color="auto"/>
        <w:bottom w:val="none" w:sz="0" w:space="0" w:color="auto"/>
        <w:right w:val="none" w:sz="0" w:space="0" w:color="auto"/>
      </w:divBdr>
    </w:div>
    <w:div w:id="734474013">
      <w:bodyDiv w:val="1"/>
      <w:marLeft w:val="0"/>
      <w:marRight w:val="0"/>
      <w:marTop w:val="0"/>
      <w:marBottom w:val="0"/>
      <w:divBdr>
        <w:top w:val="none" w:sz="0" w:space="0" w:color="auto"/>
        <w:left w:val="none" w:sz="0" w:space="0" w:color="auto"/>
        <w:bottom w:val="none" w:sz="0" w:space="0" w:color="auto"/>
        <w:right w:val="none" w:sz="0" w:space="0" w:color="auto"/>
      </w:divBdr>
    </w:div>
    <w:div w:id="735132689">
      <w:bodyDiv w:val="1"/>
      <w:marLeft w:val="0"/>
      <w:marRight w:val="0"/>
      <w:marTop w:val="0"/>
      <w:marBottom w:val="0"/>
      <w:divBdr>
        <w:top w:val="none" w:sz="0" w:space="0" w:color="auto"/>
        <w:left w:val="none" w:sz="0" w:space="0" w:color="auto"/>
        <w:bottom w:val="none" w:sz="0" w:space="0" w:color="auto"/>
        <w:right w:val="none" w:sz="0" w:space="0" w:color="auto"/>
      </w:divBdr>
    </w:div>
    <w:div w:id="750353970">
      <w:bodyDiv w:val="1"/>
      <w:marLeft w:val="0"/>
      <w:marRight w:val="0"/>
      <w:marTop w:val="0"/>
      <w:marBottom w:val="0"/>
      <w:divBdr>
        <w:top w:val="none" w:sz="0" w:space="0" w:color="auto"/>
        <w:left w:val="none" w:sz="0" w:space="0" w:color="auto"/>
        <w:bottom w:val="none" w:sz="0" w:space="0" w:color="auto"/>
        <w:right w:val="none" w:sz="0" w:space="0" w:color="auto"/>
      </w:divBdr>
    </w:div>
    <w:div w:id="752966875">
      <w:bodyDiv w:val="1"/>
      <w:marLeft w:val="0"/>
      <w:marRight w:val="0"/>
      <w:marTop w:val="0"/>
      <w:marBottom w:val="0"/>
      <w:divBdr>
        <w:top w:val="none" w:sz="0" w:space="0" w:color="auto"/>
        <w:left w:val="none" w:sz="0" w:space="0" w:color="auto"/>
        <w:bottom w:val="none" w:sz="0" w:space="0" w:color="auto"/>
        <w:right w:val="none" w:sz="0" w:space="0" w:color="auto"/>
      </w:divBdr>
    </w:div>
    <w:div w:id="772556898">
      <w:bodyDiv w:val="1"/>
      <w:marLeft w:val="0"/>
      <w:marRight w:val="0"/>
      <w:marTop w:val="0"/>
      <w:marBottom w:val="0"/>
      <w:divBdr>
        <w:top w:val="none" w:sz="0" w:space="0" w:color="auto"/>
        <w:left w:val="none" w:sz="0" w:space="0" w:color="auto"/>
        <w:bottom w:val="none" w:sz="0" w:space="0" w:color="auto"/>
        <w:right w:val="none" w:sz="0" w:space="0" w:color="auto"/>
      </w:divBdr>
    </w:div>
    <w:div w:id="828987438">
      <w:bodyDiv w:val="1"/>
      <w:marLeft w:val="0"/>
      <w:marRight w:val="0"/>
      <w:marTop w:val="0"/>
      <w:marBottom w:val="0"/>
      <w:divBdr>
        <w:top w:val="none" w:sz="0" w:space="0" w:color="auto"/>
        <w:left w:val="none" w:sz="0" w:space="0" w:color="auto"/>
        <w:bottom w:val="none" w:sz="0" w:space="0" w:color="auto"/>
        <w:right w:val="none" w:sz="0" w:space="0" w:color="auto"/>
      </w:divBdr>
    </w:div>
    <w:div w:id="935677752">
      <w:bodyDiv w:val="1"/>
      <w:marLeft w:val="0"/>
      <w:marRight w:val="0"/>
      <w:marTop w:val="0"/>
      <w:marBottom w:val="0"/>
      <w:divBdr>
        <w:top w:val="none" w:sz="0" w:space="0" w:color="auto"/>
        <w:left w:val="none" w:sz="0" w:space="0" w:color="auto"/>
        <w:bottom w:val="none" w:sz="0" w:space="0" w:color="auto"/>
        <w:right w:val="none" w:sz="0" w:space="0" w:color="auto"/>
      </w:divBdr>
    </w:div>
    <w:div w:id="979336655">
      <w:bodyDiv w:val="1"/>
      <w:marLeft w:val="0"/>
      <w:marRight w:val="0"/>
      <w:marTop w:val="0"/>
      <w:marBottom w:val="0"/>
      <w:divBdr>
        <w:top w:val="none" w:sz="0" w:space="0" w:color="auto"/>
        <w:left w:val="none" w:sz="0" w:space="0" w:color="auto"/>
        <w:bottom w:val="none" w:sz="0" w:space="0" w:color="auto"/>
        <w:right w:val="none" w:sz="0" w:space="0" w:color="auto"/>
      </w:divBdr>
    </w:div>
    <w:div w:id="999389230">
      <w:bodyDiv w:val="1"/>
      <w:marLeft w:val="0"/>
      <w:marRight w:val="0"/>
      <w:marTop w:val="0"/>
      <w:marBottom w:val="0"/>
      <w:divBdr>
        <w:top w:val="none" w:sz="0" w:space="0" w:color="auto"/>
        <w:left w:val="none" w:sz="0" w:space="0" w:color="auto"/>
        <w:bottom w:val="none" w:sz="0" w:space="0" w:color="auto"/>
        <w:right w:val="none" w:sz="0" w:space="0" w:color="auto"/>
      </w:divBdr>
    </w:div>
    <w:div w:id="1025403070">
      <w:bodyDiv w:val="1"/>
      <w:marLeft w:val="0"/>
      <w:marRight w:val="0"/>
      <w:marTop w:val="0"/>
      <w:marBottom w:val="0"/>
      <w:divBdr>
        <w:top w:val="none" w:sz="0" w:space="0" w:color="auto"/>
        <w:left w:val="none" w:sz="0" w:space="0" w:color="auto"/>
        <w:bottom w:val="none" w:sz="0" w:space="0" w:color="auto"/>
        <w:right w:val="none" w:sz="0" w:space="0" w:color="auto"/>
      </w:divBdr>
    </w:div>
    <w:div w:id="1109543069">
      <w:bodyDiv w:val="1"/>
      <w:marLeft w:val="0"/>
      <w:marRight w:val="0"/>
      <w:marTop w:val="0"/>
      <w:marBottom w:val="0"/>
      <w:divBdr>
        <w:top w:val="none" w:sz="0" w:space="0" w:color="auto"/>
        <w:left w:val="none" w:sz="0" w:space="0" w:color="auto"/>
        <w:bottom w:val="none" w:sz="0" w:space="0" w:color="auto"/>
        <w:right w:val="none" w:sz="0" w:space="0" w:color="auto"/>
      </w:divBdr>
    </w:div>
    <w:div w:id="1119106276">
      <w:bodyDiv w:val="1"/>
      <w:marLeft w:val="0"/>
      <w:marRight w:val="0"/>
      <w:marTop w:val="0"/>
      <w:marBottom w:val="0"/>
      <w:divBdr>
        <w:top w:val="none" w:sz="0" w:space="0" w:color="auto"/>
        <w:left w:val="none" w:sz="0" w:space="0" w:color="auto"/>
        <w:bottom w:val="none" w:sz="0" w:space="0" w:color="auto"/>
        <w:right w:val="none" w:sz="0" w:space="0" w:color="auto"/>
      </w:divBdr>
    </w:div>
    <w:div w:id="1136485799">
      <w:bodyDiv w:val="1"/>
      <w:marLeft w:val="0"/>
      <w:marRight w:val="0"/>
      <w:marTop w:val="0"/>
      <w:marBottom w:val="0"/>
      <w:divBdr>
        <w:top w:val="none" w:sz="0" w:space="0" w:color="auto"/>
        <w:left w:val="none" w:sz="0" w:space="0" w:color="auto"/>
        <w:bottom w:val="none" w:sz="0" w:space="0" w:color="auto"/>
        <w:right w:val="none" w:sz="0" w:space="0" w:color="auto"/>
      </w:divBdr>
    </w:div>
    <w:div w:id="1138231644">
      <w:bodyDiv w:val="1"/>
      <w:marLeft w:val="0"/>
      <w:marRight w:val="0"/>
      <w:marTop w:val="0"/>
      <w:marBottom w:val="0"/>
      <w:divBdr>
        <w:top w:val="none" w:sz="0" w:space="0" w:color="auto"/>
        <w:left w:val="none" w:sz="0" w:space="0" w:color="auto"/>
        <w:bottom w:val="none" w:sz="0" w:space="0" w:color="auto"/>
        <w:right w:val="none" w:sz="0" w:space="0" w:color="auto"/>
      </w:divBdr>
    </w:div>
    <w:div w:id="1212886026">
      <w:bodyDiv w:val="1"/>
      <w:marLeft w:val="0"/>
      <w:marRight w:val="0"/>
      <w:marTop w:val="0"/>
      <w:marBottom w:val="0"/>
      <w:divBdr>
        <w:top w:val="none" w:sz="0" w:space="0" w:color="auto"/>
        <w:left w:val="none" w:sz="0" w:space="0" w:color="auto"/>
        <w:bottom w:val="none" w:sz="0" w:space="0" w:color="auto"/>
        <w:right w:val="none" w:sz="0" w:space="0" w:color="auto"/>
      </w:divBdr>
    </w:div>
    <w:div w:id="1337226416">
      <w:bodyDiv w:val="1"/>
      <w:marLeft w:val="0"/>
      <w:marRight w:val="0"/>
      <w:marTop w:val="0"/>
      <w:marBottom w:val="0"/>
      <w:divBdr>
        <w:top w:val="none" w:sz="0" w:space="0" w:color="auto"/>
        <w:left w:val="none" w:sz="0" w:space="0" w:color="auto"/>
        <w:bottom w:val="none" w:sz="0" w:space="0" w:color="auto"/>
        <w:right w:val="none" w:sz="0" w:space="0" w:color="auto"/>
      </w:divBdr>
      <w:divsChild>
        <w:div w:id="560747768">
          <w:marLeft w:val="0"/>
          <w:marRight w:val="0"/>
          <w:marTop w:val="0"/>
          <w:marBottom w:val="0"/>
          <w:divBdr>
            <w:top w:val="none" w:sz="0" w:space="0" w:color="auto"/>
            <w:left w:val="none" w:sz="0" w:space="0" w:color="auto"/>
            <w:bottom w:val="none" w:sz="0" w:space="0" w:color="auto"/>
            <w:right w:val="none" w:sz="0" w:space="0" w:color="auto"/>
          </w:divBdr>
        </w:div>
        <w:div w:id="1298224957">
          <w:marLeft w:val="0"/>
          <w:marRight w:val="0"/>
          <w:marTop w:val="0"/>
          <w:marBottom w:val="0"/>
          <w:divBdr>
            <w:top w:val="none" w:sz="0" w:space="0" w:color="auto"/>
            <w:left w:val="none" w:sz="0" w:space="0" w:color="auto"/>
            <w:bottom w:val="none" w:sz="0" w:space="0" w:color="auto"/>
            <w:right w:val="none" w:sz="0" w:space="0" w:color="auto"/>
          </w:divBdr>
        </w:div>
        <w:div w:id="1450205369">
          <w:marLeft w:val="0"/>
          <w:marRight w:val="0"/>
          <w:marTop w:val="0"/>
          <w:marBottom w:val="0"/>
          <w:divBdr>
            <w:top w:val="none" w:sz="0" w:space="0" w:color="auto"/>
            <w:left w:val="none" w:sz="0" w:space="0" w:color="auto"/>
            <w:bottom w:val="none" w:sz="0" w:space="0" w:color="auto"/>
            <w:right w:val="none" w:sz="0" w:space="0" w:color="auto"/>
          </w:divBdr>
        </w:div>
      </w:divsChild>
    </w:div>
    <w:div w:id="1338730731">
      <w:bodyDiv w:val="1"/>
      <w:marLeft w:val="0"/>
      <w:marRight w:val="0"/>
      <w:marTop w:val="0"/>
      <w:marBottom w:val="0"/>
      <w:divBdr>
        <w:top w:val="none" w:sz="0" w:space="0" w:color="auto"/>
        <w:left w:val="none" w:sz="0" w:space="0" w:color="auto"/>
        <w:bottom w:val="none" w:sz="0" w:space="0" w:color="auto"/>
        <w:right w:val="none" w:sz="0" w:space="0" w:color="auto"/>
      </w:divBdr>
    </w:div>
    <w:div w:id="1474255475">
      <w:bodyDiv w:val="1"/>
      <w:marLeft w:val="0"/>
      <w:marRight w:val="0"/>
      <w:marTop w:val="0"/>
      <w:marBottom w:val="0"/>
      <w:divBdr>
        <w:top w:val="none" w:sz="0" w:space="0" w:color="auto"/>
        <w:left w:val="none" w:sz="0" w:space="0" w:color="auto"/>
        <w:bottom w:val="none" w:sz="0" w:space="0" w:color="auto"/>
        <w:right w:val="none" w:sz="0" w:space="0" w:color="auto"/>
      </w:divBdr>
    </w:div>
    <w:div w:id="1574581297">
      <w:bodyDiv w:val="1"/>
      <w:marLeft w:val="0"/>
      <w:marRight w:val="0"/>
      <w:marTop w:val="0"/>
      <w:marBottom w:val="0"/>
      <w:divBdr>
        <w:top w:val="none" w:sz="0" w:space="0" w:color="auto"/>
        <w:left w:val="none" w:sz="0" w:space="0" w:color="auto"/>
        <w:bottom w:val="none" w:sz="0" w:space="0" w:color="auto"/>
        <w:right w:val="none" w:sz="0" w:space="0" w:color="auto"/>
      </w:divBdr>
    </w:div>
    <w:div w:id="1616524576">
      <w:bodyDiv w:val="1"/>
      <w:marLeft w:val="0"/>
      <w:marRight w:val="0"/>
      <w:marTop w:val="0"/>
      <w:marBottom w:val="0"/>
      <w:divBdr>
        <w:top w:val="none" w:sz="0" w:space="0" w:color="auto"/>
        <w:left w:val="none" w:sz="0" w:space="0" w:color="auto"/>
        <w:bottom w:val="none" w:sz="0" w:space="0" w:color="auto"/>
        <w:right w:val="none" w:sz="0" w:space="0" w:color="auto"/>
      </w:divBdr>
    </w:div>
    <w:div w:id="1632320466">
      <w:bodyDiv w:val="1"/>
      <w:marLeft w:val="0"/>
      <w:marRight w:val="0"/>
      <w:marTop w:val="0"/>
      <w:marBottom w:val="0"/>
      <w:divBdr>
        <w:top w:val="none" w:sz="0" w:space="0" w:color="auto"/>
        <w:left w:val="none" w:sz="0" w:space="0" w:color="auto"/>
        <w:bottom w:val="none" w:sz="0" w:space="0" w:color="auto"/>
        <w:right w:val="none" w:sz="0" w:space="0" w:color="auto"/>
      </w:divBdr>
    </w:div>
    <w:div w:id="1639265422">
      <w:bodyDiv w:val="1"/>
      <w:marLeft w:val="0"/>
      <w:marRight w:val="0"/>
      <w:marTop w:val="0"/>
      <w:marBottom w:val="0"/>
      <w:divBdr>
        <w:top w:val="none" w:sz="0" w:space="0" w:color="auto"/>
        <w:left w:val="none" w:sz="0" w:space="0" w:color="auto"/>
        <w:bottom w:val="none" w:sz="0" w:space="0" w:color="auto"/>
        <w:right w:val="none" w:sz="0" w:space="0" w:color="auto"/>
      </w:divBdr>
    </w:div>
    <w:div w:id="1711220258">
      <w:bodyDiv w:val="1"/>
      <w:marLeft w:val="0"/>
      <w:marRight w:val="0"/>
      <w:marTop w:val="0"/>
      <w:marBottom w:val="0"/>
      <w:divBdr>
        <w:top w:val="none" w:sz="0" w:space="0" w:color="auto"/>
        <w:left w:val="none" w:sz="0" w:space="0" w:color="auto"/>
        <w:bottom w:val="none" w:sz="0" w:space="0" w:color="auto"/>
        <w:right w:val="none" w:sz="0" w:space="0" w:color="auto"/>
      </w:divBdr>
    </w:div>
    <w:div w:id="1731080045">
      <w:bodyDiv w:val="1"/>
      <w:marLeft w:val="0"/>
      <w:marRight w:val="0"/>
      <w:marTop w:val="0"/>
      <w:marBottom w:val="0"/>
      <w:divBdr>
        <w:top w:val="none" w:sz="0" w:space="0" w:color="auto"/>
        <w:left w:val="none" w:sz="0" w:space="0" w:color="auto"/>
        <w:bottom w:val="none" w:sz="0" w:space="0" w:color="auto"/>
        <w:right w:val="none" w:sz="0" w:space="0" w:color="auto"/>
      </w:divBdr>
    </w:div>
    <w:div w:id="1941178329">
      <w:bodyDiv w:val="1"/>
      <w:marLeft w:val="0"/>
      <w:marRight w:val="0"/>
      <w:marTop w:val="0"/>
      <w:marBottom w:val="0"/>
      <w:divBdr>
        <w:top w:val="none" w:sz="0" w:space="0" w:color="auto"/>
        <w:left w:val="none" w:sz="0" w:space="0" w:color="auto"/>
        <w:bottom w:val="none" w:sz="0" w:space="0" w:color="auto"/>
        <w:right w:val="none" w:sz="0" w:space="0" w:color="auto"/>
      </w:divBdr>
    </w:div>
    <w:div w:id="1961571478">
      <w:bodyDiv w:val="1"/>
      <w:marLeft w:val="0"/>
      <w:marRight w:val="0"/>
      <w:marTop w:val="0"/>
      <w:marBottom w:val="0"/>
      <w:divBdr>
        <w:top w:val="none" w:sz="0" w:space="0" w:color="auto"/>
        <w:left w:val="none" w:sz="0" w:space="0" w:color="auto"/>
        <w:bottom w:val="none" w:sz="0" w:space="0" w:color="auto"/>
        <w:right w:val="none" w:sz="0" w:space="0" w:color="auto"/>
      </w:divBdr>
    </w:div>
    <w:div w:id="2000839087">
      <w:bodyDiv w:val="1"/>
      <w:marLeft w:val="0"/>
      <w:marRight w:val="0"/>
      <w:marTop w:val="0"/>
      <w:marBottom w:val="0"/>
      <w:divBdr>
        <w:top w:val="none" w:sz="0" w:space="0" w:color="auto"/>
        <w:left w:val="none" w:sz="0" w:space="0" w:color="auto"/>
        <w:bottom w:val="none" w:sz="0" w:space="0" w:color="auto"/>
        <w:right w:val="none" w:sz="0" w:space="0" w:color="auto"/>
      </w:divBdr>
    </w:div>
    <w:div w:id="2029217299">
      <w:bodyDiv w:val="1"/>
      <w:marLeft w:val="0"/>
      <w:marRight w:val="0"/>
      <w:marTop w:val="0"/>
      <w:marBottom w:val="0"/>
      <w:divBdr>
        <w:top w:val="none" w:sz="0" w:space="0" w:color="auto"/>
        <w:left w:val="none" w:sz="0" w:space="0" w:color="auto"/>
        <w:bottom w:val="none" w:sz="0" w:space="0" w:color="auto"/>
        <w:right w:val="none" w:sz="0" w:space="0" w:color="auto"/>
      </w:divBdr>
    </w:div>
    <w:div w:id="2059357243">
      <w:bodyDiv w:val="1"/>
      <w:marLeft w:val="0"/>
      <w:marRight w:val="0"/>
      <w:marTop w:val="0"/>
      <w:marBottom w:val="0"/>
      <w:divBdr>
        <w:top w:val="none" w:sz="0" w:space="0" w:color="auto"/>
        <w:left w:val="none" w:sz="0" w:space="0" w:color="auto"/>
        <w:bottom w:val="none" w:sz="0" w:space="0" w:color="auto"/>
        <w:right w:val="none" w:sz="0" w:space="0" w:color="auto"/>
      </w:divBdr>
    </w:div>
    <w:div w:id="2086025286">
      <w:bodyDiv w:val="1"/>
      <w:marLeft w:val="0"/>
      <w:marRight w:val="0"/>
      <w:marTop w:val="0"/>
      <w:marBottom w:val="0"/>
      <w:divBdr>
        <w:top w:val="none" w:sz="0" w:space="0" w:color="auto"/>
        <w:left w:val="none" w:sz="0" w:space="0" w:color="auto"/>
        <w:bottom w:val="none" w:sz="0" w:space="0" w:color="auto"/>
        <w:right w:val="none" w:sz="0" w:space="0" w:color="auto"/>
      </w:divBdr>
      <w:divsChild>
        <w:div w:id="1840610547">
          <w:marLeft w:val="0"/>
          <w:marRight w:val="0"/>
          <w:marTop w:val="0"/>
          <w:marBottom w:val="0"/>
          <w:divBdr>
            <w:top w:val="none" w:sz="0" w:space="0" w:color="auto"/>
            <w:left w:val="none" w:sz="0" w:space="0" w:color="auto"/>
            <w:bottom w:val="none" w:sz="0" w:space="0" w:color="auto"/>
            <w:right w:val="none" w:sz="0" w:space="0" w:color="auto"/>
          </w:divBdr>
        </w:div>
        <w:div w:id="757138897">
          <w:marLeft w:val="0"/>
          <w:marRight w:val="0"/>
          <w:marTop w:val="0"/>
          <w:marBottom w:val="0"/>
          <w:divBdr>
            <w:top w:val="none" w:sz="0" w:space="0" w:color="auto"/>
            <w:left w:val="none" w:sz="0" w:space="0" w:color="auto"/>
            <w:bottom w:val="none" w:sz="0" w:space="0" w:color="auto"/>
            <w:right w:val="none" w:sz="0" w:space="0" w:color="auto"/>
          </w:divBdr>
        </w:div>
        <w:div w:id="894854858">
          <w:marLeft w:val="0"/>
          <w:marRight w:val="0"/>
          <w:marTop w:val="0"/>
          <w:marBottom w:val="0"/>
          <w:divBdr>
            <w:top w:val="none" w:sz="0" w:space="0" w:color="auto"/>
            <w:left w:val="none" w:sz="0" w:space="0" w:color="auto"/>
            <w:bottom w:val="none" w:sz="0" w:space="0" w:color="auto"/>
            <w:right w:val="none" w:sz="0" w:space="0" w:color="auto"/>
          </w:divBdr>
        </w:div>
      </w:divsChild>
    </w:div>
    <w:div w:id="2094549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3</Pages>
  <Words>1088</Words>
  <Characters>6208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Curtis</dc:creator>
  <cp:keywords/>
  <dc:description/>
  <cp:lastModifiedBy>Helen Curtis</cp:lastModifiedBy>
  <cp:revision>3</cp:revision>
  <dcterms:created xsi:type="dcterms:W3CDTF">2025-03-24T10:41:00Z</dcterms:created>
  <dcterms:modified xsi:type="dcterms:W3CDTF">2025-03-25T06:33:00Z</dcterms:modified>
</cp:coreProperties>
</file>