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pPr>
      <w:bookmarkStart w:colFirst="0" w:colLast="0" w:name="_lhcgzjehtyb2" w:id="0"/>
      <w:bookmarkEnd w:id="0"/>
      <w:r w:rsidDel="00000000" w:rsidR="00000000" w:rsidRPr="00000000">
        <w:rPr>
          <w:rtl w:val="0"/>
        </w:rPr>
        <w:t xml:space="preserve">The Workforce Echo Model™</w:t>
      </w:r>
    </w:p>
    <w:p w:rsidR="00000000" w:rsidDel="00000000" w:rsidP="00000000" w:rsidRDefault="00000000" w:rsidRPr="00000000" w14:paraId="00000002">
      <w:pPr>
        <w:pStyle w:val="Subtitle"/>
        <w:jc w:val="center"/>
        <w:rPr>
          <w:color w:val="551e19"/>
        </w:rPr>
      </w:pPr>
      <w:bookmarkStart w:colFirst="0" w:colLast="0" w:name="_g7nboc16ckf" w:id="1"/>
      <w:bookmarkEnd w:id="1"/>
      <w:r w:rsidDel="00000000" w:rsidR="00000000" w:rsidRPr="00000000">
        <w:rPr>
          <w:color w:val="551e19"/>
          <w:rtl w:val="0"/>
        </w:rPr>
        <w:t xml:space="preserve">A New Framework for Understanding and Transforming Organizational Cultures and Generations</w:t>
      </w:r>
    </w:p>
    <w:p w:rsidR="00000000" w:rsidDel="00000000" w:rsidP="00000000" w:rsidRDefault="00000000" w:rsidRPr="00000000" w14:paraId="00000003">
      <w:pPr>
        <w:spacing w:after="240" w:before="240" w:lineRule="auto"/>
        <w:rPr>
          <w:color w:val="551e19"/>
          <w:sz w:val="24"/>
          <w:szCs w:val="24"/>
        </w:rPr>
      </w:pPr>
      <w:r w:rsidDel="00000000" w:rsidR="00000000" w:rsidRPr="00000000">
        <w:rPr>
          <w:color w:val="551e19"/>
          <w:sz w:val="24"/>
          <w:szCs w:val="24"/>
          <w:rtl w:val="0"/>
        </w:rPr>
        <w:t xml:space="preserve">A dynamic model for identifying, tracking and shaping emotionally and perceptually resonant experiences to build sustainable engagement, alignment, and resilient performance in the modern and future workforce.</w:t>
      </w:r>
    </w:p>
    <w:p w:rsidR="00000000" w:rsidDel="00000000" w:rsidP="00000000" w:rsidRDefault="00000000" w:rsidRPr="00000000" w14:paraId="00000004">
      <w:pPr>
        <w:spacing w:after="240" w:before="240" w:lineRule="auto"/>
        <w:jc w:val="center"/>
        <w:rPr/>
      </w:pPr>
      <w:r w:rsidDel="00000000" w:rsidR="00000000" w:rsidRPr="00000000">
        <w:rPr/>
        <w:drawing>
          <wp:inline distB="114300" distT="114300" distL="114300" distR="114300">
            <wp:extent cx="4662488" cy="3877934"/>
            <wp:effectExtent b="0" l="0" r="0" t="0"/>
            <wp:docPr id="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4662488" cy="3877934"/>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rtl w:val="0"/>
        </w:rPr>
      </w:r>
    </w:p>
    <w:p w:rsidR="00000000" w:rsidDel="00000000" w:rsidP="00000000" w:rsidRDefault="00000000" w:rsidRPr="00000000" w14:paraId="00000006">
      <w:pPr>
        <w:spacing w:after="240" w:before="240" w:lineRule="auto"/>
        <w:rPr>
          <w:i w:val="1"/>
          <w:iCs w:val="1"/>
          <w:color w:val="551e19"/>
          <w:sz w:val="32"/>
          <w:szCs w:val="32"/>
        </w:rPr>
      </w:pPr>
      <w:r w:rsidDel="00000000" w:rsidR="00000000" w:rsidRPr="00000000">
        <w:rPr>
          <w:i w:val="1"/>
          <w:iCs w:val="1"/>
          <w:color w:val="551e19"/>
          <w:sz w:val="32"/>
          <w:szCs w:val="32"/>
          <w:rtl w:val="0"/>
        </w:rPr>
        <w:t xml:space="preserve">White Paper</w:t>
      </w:r>
    </w:p>
    <w:p w:rsidR="00000000" w:rsidDel="00000000" w:rsidP="00000000" w:rsidRDefault="00000000" w:rsidRPr="00000000" w14:paraId="00000007">
      <w:pPr>
        <w:spacing w:after="240" w:before="240" w:lineRule="auto"/>
        <w:rPr>
          <w:color w:val="551e19"/>
        </w:rPr>
      </w:pPr>
      <w:r w:rsidDel="00000000" w:rsidR="00000000" w:rsidRPr="00000000">
        <w:rPr>
          <w:color w:val="551e19"/>
          <w:rtl w:val="0"/>
        </w:rPr>
        <w:t xml:space="preserve">-Jake Finger, Prairie Business Evolutions, LLC</w:t>
      </w:r>
    </w:p>
    <w:p w:rsidR="00000000" w:rsidDel="00000000" w:rsidP="00000000" w:rsidRDefault="00000000" w:rsidRPr="00000000" w14:paraId="00000008">
      <w:pPr>
        <w:spacing w:after="240" w:before="240" w:lineRule="auto"/>
        <w:rPr>
          <w:b w:val="1"/>
          <w:bCs w:val="1"/>
        </w:rPr>
      </w:pPr>
      <w:r w:rsidDel="00000000" w:rsidR="00000000" w:rsidRPr="00000000">
        <w:rPr>
          <w:rtl w:val="0"/>
        </w:rPr>
      </w:r>
    </w:p>
    <w:p w:rsidR="00000000" w:rsidDel="00000000" w:rsidP="00000000" w:rsidRDefault="00000000" w:rsidRPr="00000000" w14:paraId="00000009">
      <w:pPr>
        <w:spacing w:after="240" w:before="240" w:lineRule="auto"/>
        <w:rPr>
          <w:b w:val="1"/>
          <w:bCs w:val="1"/>
        </w:rPr>
      </w:pPr>
      <w:r w:rsidDel="00000000" w:rsidR="00000000" w:rsidRPr="00000000">
        <w:rPr>
          <w:rtl w:val="0"/>
        </w:rPr>
      </w:r>
    </w:p>
    <w:p w:rsidR="00000000" w:rsidDel="00000000" w:rsidP="00000000" w:rsidRDefault="00000000" w:rsidRPr="00000000" w14:paraId="0000000A">
      <w:pPr>
        <w:pStyle w:val="Heading1"/>
        <w:keepNext w:val="0"/>
        <w:keepLines w:val="0"/>
        <w:spacing w:after="80" w:lineRule="auto"/>
        <w:rPr>
          <w:b w:val="1"/>
          <w:bCs w:val="1"/>
        </w:rPr>
      </w:pPr>
      <w:bookmarkStart w:colFirst="0" w:colLast="0" w:name="_cfwtltz8osbs" w:id="2"/>
      <w:bookmarkEnd w:id="2"/>
      <w:r w:rsidDel="00000000" w:rsidR="00000000" w:rsidRPr="00000000">
        <w:rPr>
          <w:b w:val="1"/>
          <w:bCs w:val="1"/>
          <w:rtl w:val="0"/>
        </w:rPr>
        <w:t xml:space="preserve">Executive Summary</w:t>
      </w:r>
    </w:p>
    <w:p w:rsidR="00000000" w:rsidDel="00000000" w:rsidP="00000000" w:rsidRDefault="00000000" w:rsidRPr="00000000" w14:paraId="0000000B">
      <w:pPr>
        <w:spacing w:after="240" w:before="240" w:lineRule="auto"/>
        <w:rPr/>
      </w:pPr>
      <w:r w:rsidDel="00000000" w:rsidR="00000000" w:rsidRPr="00000000">
        <w:rPr>
          <w:rtl w:val="0"/>
        </w:rPr>
        <w:t xml:space="preserve">The </w:t>
      </w:r>
      <w:r w:rsidDel="00000000" w:rsidR="00000000" w:rsidRPr="00000000">
        <w:rPr>
          <w:b w:val="1"/>
          <w:bCs w:val="1"/>
          <w:color w:val="551e19"/>
          <w:rtl w:val="0"/>
        </w:rPr>
        <w:t xml:space="preserve">Workforce Echo Model™</w:t>
      </w:r>
      <w:r w:rsidDel="00000000" w:rsidR="00000000" w:rsidRPr="00000000">
        <w:rPr>
          <w:rtl w:val="0"/>
        </w:rPr>
        <w:t xml:space="preserve"> offers a transformative lens through which to understand and influence organizational culture, not as a set of static values or compliance frameworks, but as a living system of emotionally resonant experiences known as </w:t>
      </w:r>
      <w:r w:rsidDel="00000000" w:rsidR="00000000" w:rsidRPr="00000000">
        <w:rPr>
          <w:i w:val="1"/>
          <w:iCs w:val="1"/>
          <w:rtl w:val="0"/>
        </w:rPr>
        <w:t xml:space="preserve">echoes</w:t>
      </w:r>
      <w:r w:rsidDel="00000000" w:rsidR="00000000" w:rsidRPr="00000000">
        <w:rPr>
          <w:rtl w:val="0"/>
        </w:rPr>
        <w:t xml:space="preserve">. These echoes form through meaningful moments, persist through perception and repetition, and shape how individuals and teams engage, trust, and contribute across time.</w:t>
      </w:r>
    </w:p>
    <w:p w:rsidR="00000000" w:rsidDel="00000000" w:rsidP="00000000" w:rsidRDefault="00000000" w:rsidRPr="00000000" w14:paraId="0000000C">
      <w:pPr>
        <w:spacing w:after="240" w:before="240" w:lineRule="auto"/>
        <w:rPr/>
      </w:pPr>
      <w:r w:rsidDel="00000000" w:rsidR="00000000" w:rsidRPr="00000000">
        <w:rPr>
          <w:rtl w:val="0"/>
        </w:rPr>
        <w:t xml:space="preserve">As organizations grapple with generational divides, rapid AI adoption, hybrid workforce tensions, and shifting expectations of equity and inclusion, traditional approaches to culture, such as surveys, engagement initiatives, mission statements, often fail to address the emotional imprints left behind. These unacknowledged echoes become the dominant drivers of workforce behavior, whether or not leaders recognize them.</w:t>
      </w:r>
    </w:p>
    <w:p w:rsidR="00000000" w:rsidDel="00000000" w:rsidP="00000000" w:rsidRDefault="00000000" w:rsidRPr="00000000" w14:paraId="0000000D">
      <w:pPr>
        <w:spacing w:after="240" w:before="240" w:lineRule="auto"/>
        <w:rPr/>
      </w:pPr>
      <w:r w:rsidDel="00000000" w:rsidR="00000000" w:rsidRPr="00000000">
        <w:rPr>
          <w:rtl w:val="0"/>
        </w:rPr>
        <w:t xml:space="preserve">The Workforce Echo Model™ introduces a practical, scalable framework for identifying, tracking, and intentionally shaping these emotional patterns to align culture with purpose, drive sustainable performance, and reduce friction across levels and identities.</w:t>
      </w:r>
    </w:p>
    <w:p w:rsidR="00000000" w:rsidDel="00000000" w:rsidP="00000000" w:rsidRDefault="00000000" w:rsidRPr="00000000" w14:paraId="0000000E">
      <w:pPr>
        <w:spacing w:after="240" w:before="240" w:lineRule="auto"/>
        <w:rPr/>
      </w:pPr>
      <w:r w:rsidDel="00000000" w:rsidR="00000000" w:rsidRPr="00000000">
        <w:rPr>
          <w:rtl w:val="0"/>
        </w:rPr>
        <w:t xml:space="preserve">Applicable across sectors, from healthcare to manufacturing, education to tech, this model supports HR leaders, executives, and consultants in bridging the emotional and structural layers of culture. Whether applied in talent acquisition, performance strategy, labor relations, or DEI, the model offers a language, system, and set of tools to architect culture from the inside out.</w:t>
      </w:r>
    </w:p>
    <w:p w:rsidR="00000000" w:rsidDel="00000000" w:rsidP="00000000" w:rsidRDefault="00000000" w:rsidRPr="00000000" w14:paraId="0000000F">
      <w:pPr>
        <w:pStyle w:val="Heading2"/>
        <w:rPr>
          <w:b w:val="1"/>
          <w:bCs w:val="1"/>
        </w:rPr>
      </w:pPr>
      <w:bookmarkStart w:colFirst="0" w:colLast="0" w:name="_ea3uleoa6za8" w:id="3"/>
      <w:bookmarkEnd w:id="3"/>
      <w:r w:rsidDel="00000000" w:rsidR="00000000" w:rsidRPr="00000000">
        <w:rPr>
          <w:b w:val="1"/>
          <w:bCs w:val="1"/>
          <w:rtl w:val="0"/>
        </w:rPr>
        <w:t xml:space="preserve">The Problem: Culture Is Not Sticking</w:t>
      </w:r>
    </w:p>
    <w:p w:rsidR="00000000" w:rsidDel="00000000" w:rsidP="00000000" w:rsidRDefault="00000000" w:rsidRPr="00000000" w14:paraId="00000010">
      <w:pPr>
        <w:spacing w:after="240" w:before="240" w:lineRule="auto"/>
        <w:rPr/>
      </w:pPr>
      <w:r w:rsidDel="00000000" w:rsidR="00000000" w:rsidRPr="00000000">
        <w:rPr>
          <w:rtl w:val="0"/>
        </w:rPr>
        <w:t xml:space="preserve">Organizations, like individuals, carry their own echoes, shaped by founding philosophies, past crises, leadership transitions, and legacy norms. These organizational echoes influence how policies are crafted, how change is managed, and how employees experience inclusion, recognition, or trust. When employee echoes and organizational echoes diverge, it can create emotional dissonance, resistance, or disengagement, not because one side is wrong, but because each is shaped by different emotional and structural histories. </w:t>
      </w:r>
    </w:p>
    <w:p w:rsidR="00000000" w:rsidDel="00000000" w:rsidP="00000000" w:rsidRDefault="00000000" w:rsidRPr="00000000" w14:paraId="00000011">
      <w:pPr>
        <w:spacing w:after="240" w:before="240" w:lineRule="auto"/>
        <w:rPr/>
      </w:pPr>
      <w:r w:rsidDel="00000000" w:rsidR="00000000" w:rsidRPr="00000000">
        <w:rPr>
          <w:rtl w:val="0"/>
        </w:rPr>
        <w:t xml:space="preserve">Recognizing this dynamic is essential to aligning culture intentionally. Yet, despite this, many organizations continue to rely on the same traditional approaches and widely accepted industry practices, such as engagement surveys, recognition programs, leadership workshops, and expecting them to yield different results. These methods often fail to account for the emotional and experiential residue left by prior initiatives. When echoed experiences are not addressed, even the best-designed programs can land flat or backfire, reinforcing skepticism rather than inspiring change.</w:t>
      </w:r>
    </w:p>
    <w:p w:rsidR="00000000" w:rsidDel="00000000" w:rsidP="00000000" w:rsidRDefault="00000000" w:rsidRPr="00000000" w14:paraId="00000012">
      <w:pPr>
        <w:spacing w:after="240" w:before="240" w:lineRule="auto"/>
        <w:rPr/>
      </w:pPr>
      <w:r w:rsidDel="00000000" w:rsidR="00000000" w:rsidRPr="00000000">
        <w:rPr>
          <w:rtl w:val="0"/>
        </w:rPr>
        <w:t xml:space="preserve">Despite billions invested in engagement, recognition, and DEI programs, many organizations struggle to:</w:t>
      </w:r>
    </w:p>
    <w:p w:rsidR="00000000" w:rsidDel="00000000" w:rsidP="00000000" w:rsidRDefault="00000000" w:rsidRPr="00000000" w14:paraId="00000013">
      <w:pPr>
        <w:numPr>
          <w:ilvl w:val="0"/>
          <w:numId w:val="4"/>
        </w:numPr>
        <w:spacing w:before="240" w:lineRule="auto"/>
        <w:ind w:left="720" w:hanging="360"/>
      </w:pPr>
      <w:r w:rsidDel="00000000" w:rsidR="00000000" w:rsidRPr="00000000">
        <w:rPr>
          <w:rtl w:val="0"/>
        </w:rPr>
        <w:t xml:space="preserve">Retain top talent across generations</w:t>
      </w:r>
    </w:p>
    <w:p w:rsidR="00000000" w:rsidDel="00000000" w:rsidP="00000000" w:rsidRDefault="00000000" w:rsidRPr="00000000" w14:paraId="00000014">
      <w:pPr>
        <w:numPr>
          <w:ilvl w:val="0"/>
          <w:numId w:val="4"/>
        </w:numPr>
        <w:ind w:left="720" w:hanging="360"/>
      </w:pPr>
      <w:r w:rsidDel="00000000" w:rsidR="00000000" w:rsidRPr="00000000">
        <w:rPr>
          <w:rtl w:val="0"/>
        </w:rPr>
        <w:t xml:space="preserve">Address emotional fatigue and resistance</w:t>
      </w:r>
    </w:p>
    <w:p w:rsidR="00000000" w:rsidDel="00000000" w:rsidP="00000000" w:rsidRDefault="00000000" w:rsidRPr="00000000" w14:paraId="00000015">
      <w:pPr>
        <w:numPr>
          <w:ilvl w:val="0"/>
          <w:numId w:val="4"/>
        </w:numPr>
        <w:ind w:left="720" w:hanging="360"/>
      </w:pPr>
      <w:r w:rsidDel="00000000" w:rsidR="00000000" w:rsidRPr="00000000">
        <w:rPr>
          <w:rtl w:val="0"/>
        </w:rPr>
        <w:t xml:space="preserve">Create meaningful change that lasts</w:t>
      </w:r>
    </w:p>
    <w:p w:rsidR="00000000" w:rsidDel="00000000" w:rsidP="00000000" w:rsidRDefault="00000000" w:rsidRPr="00000000" w14:paraId="00000016">
      <w:pPr>
        <w:numPr>
          <w:ilvl w:val="0"/>
          <w:numId w:val="4"/>
        </w:numPr>
        <w:spacing w:after="240" w:lineRule="auto"/>
        <w:ind w:left="720" w:hanging="360"/>
      </w:pPr>
      <w:r w:rsidDel="00000000" w:rsidR="00000000" w:rsidRPr="00000000">
        <w:rPr>
          <w:rtl w:val="0"/>
        </w:rPr>
        <w:t xml:space="preserve">Understand </w:t>
      </w:r>
      <w:r w:rsidDel="00000000" w:rsidR="00000000" w:rsidRPr="00000000">
        <w:rPr>
          <w:i w:val="1"/>
          <w:iCs w:val="1"/>
          <w:rtl w:val="0"/>
        </w:rPr>
        <w:t xml:space="preserve">why</w:t>
      </w:r>
      <w:r w:rsidDel="00000000" w:rsidR="00000000" w:rsidRPr="00000000">
        <w:rPr>
          <w:rtl w:val="0"/>
        </w:rPr>
        <w:t xml:space="preserve"> culture efforts succeed or fail</w:t>
      </w:r>
    </w:p>
    <w:p w:rsidR="00000000" w:rsidDel="00000000" w:rsidP="00000000" w:rsidRDefault="00000000" w:rsidRPr="00000000" w14:paraId="00000017">
      <w:pPr>
        <w:spacing w:after="240" w:before="240" w:lineRule="auto"/>
        <w:rPr/>
      </w:pPr>
      <w:r w:rsidDel="00000000" w:rsidR="00000000" w:rsidRPr="00000000">
        <w:rPr>
          <w:rtl w:val="0"/>
        </w:rPr>
        <w:t xml:space="preserve">Traditional approaches like surveys and recognition programs are often reactive, episodic, and surface-level, capturing a snapshot in time, but rarely surfacing the deeper emotional patterns that persist across experiences. But the deeper problem is this: emotionally and perceptually resonant experiences persist and replicate, even when organizations and employees evolve. These unacknowledged emotional imprints are shaping the real culture.</w:t>
      </w:r>
    </w:p>
    <w:p w:rsidR="00000000" w:rsidDel="00000000" w:rsidP="00000000" w:rsidRDefault="00000000" w:rsidRPr="00000000" w14:paraId="00000018">
      <w:pPr>
        <w:pStyle w:val="Heading2"/>
        <w:rPr>
          <w:b w:val="1"/>
          <w:bCs w:val="1"/>
        </w:rPr>
      </w:pPr>
      <w:bookmarkStart w:colFirst="0" w:colLast="0" w:name="_wuqvahyrjavb" w:id="4"/>
      <w:bookmarkEnd w:id="4"/>
      <w:r w:rsidDel="00000000" w:rsidR="00000000" w:rsidRPr="00000000">
        <w:rPr>
          <w:b w:val="1"/>
          <w:bCs w:val="1"/>
          <w:rtl w:val="0"/>
        </w:rPr>
        <w:t xml:space="preserve">Introducing the Workforce Echo Model™</w:t>
      </w:r>
    </w:p>
    <w:p w:rsidR="00000000" w:rsidDel="00000000" w:rsidP="00000000" w:rsidRDefault="00000000" w:rsidRPr="00000000" w14:paraId="00000019">
      <w:pPr>
        <w:pStyle w:val="Heading3"/>
        <w:rPr>
          <w:b w:val="1"/>
          <w:bCs w:val="1"/>
        </w:rPr>
      </w:pPr>
      <w:bookmarkStart w:colFirst="0" w:colLast="0" w:name="_gpseuykad88b" w:id="5"/>
      <w:bookmarkEnd w:id="5"/>
      <w:r w:rsidDel="00000000" w:rsidR="00000000" w:rsidRPr="00000000">
        <w:rPr>
          <w:b w:val="1"/>
          <w:bCs w:val="1"/>
          <w:rtl w:val="0"/>
        </w:rPr>
        <w:t xml:space="preserve">What Is an Echo?</w:t>
      </w:r>
    </w:p>
    <w:p w:rsidR="00000000" w:rsidDel="00000000" w:rsidP="00000000" w:rsidRDefault="00000000" w:rsidRPr="00000000" w14:paraId="0000001A">
      <w:pPr>
        <w:spacing w:after="240" w:before="240" w:lineRule="auto"/>
        <w:rPr/>
      </w:pPr>
      <w:r w:rsidDel="00000000" w:rsidR="00000000" w:rsidRPr="00000000">
        <w:rPr>
          <w:rtl w:val="0"/>
        </w:rPr>
        <w:t xml:space="preserve">An </w:t>
      </w:r>
      <w:r w:rsidDel="00000000" w:rsidR="00000000" w:rsidRPr="00000000">
        <w:rPr>
          <w:b w:val="1"/>
          <w:bCs w:val="1"/>
          <w:color w:val="551e19"/>
          <w:rtl w:val="0"/>
        </w:rPr>
        <w:t xml:space="preserve">echo</w:t>
      </w:r>
      <w:r w:rsidDel="00000000" w:rsidR="00000000" w:rsidRPr="00000000">
        <w:rPr>
          <w:rtl w:val="0"/>
        </w:rPr>
        <w:t xml:space="preserve"> is an emotionally resonant experience that leaves an imprint in the workforce. These can be affirming and constructive (recognition, growth), disruptive and destabilizing (neglect, unfairness), or unresolved (ambiguity, distrust). The echo itself is neutral, and given weight, whether constructive or destabilizing by the person, group, or organization. </w:t>
      </w:r>
    </w:p>
    <w:p w:rsidR="00000000" w:rsidDel="00000000" w:rsidP="00000000" w:rsidRDefault="00000000" w:rsidRPr="00000000" w14:paraId="0000001B">
      <w:pPr>
        <w:spacing w:after="240" w:before="240" w:lineRule="auto"/>
        <w:rPr/>
      </w:pPr>
      <w:r w:rsidDel="00000000" w:rsidR="00000000" w:rsidRPr="00000000">
        <w:rPr>
          <w:rtl w:val="0"/>
        </w:rPr>
        <w:t xml:space="preserve">When widely shared or intensely felt, echoes replicate and shape how individuals or teams interpret future experiences. Left unaddressed, they evolve into the unspoken imprints and dynamics of organizational culture.</w:t>
      </w:r>
    </w:p>
    <w:p w:rsidR="00000000" w:rsidDel="00000000" w:rsidP="00000000" w:rsidRDefault="00000000" w:rsidRPr="00000000" w14:paraId="0000001C">
      <w:pPr>
        <w:pStyle w:val="Heading3"/>
        <w:rPr>
          <w:b w:val="1"/>
          <w:bCs w:val="1"/>
        </w:rPr>
      </w:pPr>
      <w:bookmarkStart w:colFirst="0" w:colLast="0" w:name="_2izcguph633u" w:id="6"/>
      <w:bookmarkEnd w:id="6"/>
      <w:r w:rsidDel="00000000" w:rsidR="00000000" w:rsidRPr="00000000">
        <w:rPr>
          <w:b w:val="1"/>
          <w:bCs w:val="1"/>
          <w:rtl w:val="0"/>
        </w:rPr>
        <w:t xml:space="preserve">Echo Lifecycle:</w:t>
      </w:r>
    </w:p>
    <w:p w:rsidR="00000000" w:rsidDel="00000000" w:rsidP="00000000" w:rsidRDefault="00000000" w:rsidRPr="00000000" w14:paraId="0000001D">
      <w:pPr>
        <w:numPr>
          <w:ilvl w:val="0"/>
          <w:numId w:val="5"/>
        </w:numPr>
        <w:spacing w:before="240" w:lineRule="auto"/>
        <w:ind w:left="720" w:hanging="360"/>
      </w:pPr>
      <w:r w:rsidDel="00000000" w:rsidR="00000000" w:rsidRPr="00000000">
        <w:rPr>
          <w:rtl w:val="0"/>
        </w:rPr>
        <w:t xml:space="preserve">Experience Point and Genesis</w:t>
      </w:r>
    </w:p>
    <w:p w:rsidR="00000000" w:rsidDel="00000000" w:rsidP="00000000" w:rsidRDefault="00000000" w:rsidRPr="00000000" w14:paraId="0000001E">
      <w:pPr>
        <w:numPr>
          <w:ilvl w:val="0"/>
          <w:numId w:val="5"/>
        </w:numPr>
        <w:ind w:left="720" w:hanging="360"/>
      </w:pPr>
      <w:r w:rsidDel="00000000" w:rsidR="00000000" w:rsidRPr="00000000">
        <w:rPr>
          <w:rtl w:val="0"/>
        </w:rPr>
        <w:t xml:space="preserve">Echo Formation</w:t>
      </w:r>
    </w:p>
    <w:p w:rsidR="00000000" w:rsidDel="00000000" w:rsidP="00000000" w:rsidRDefault="00000000" w:rsidRPr="00000000" w14:paraId="0000001F">
      <w:pPr>
        <w:numPr>
          <w:ilvl w:val="0"/>
          <w:numId w:val="5"/>
        </w:numPr>
        <w:ind w:left="720" w:hanging="360"/>
      </w:pPr>
      <w:r w:rsidDel="00000000" w:rsidR="00000000" w:rsidRPr="00000000">
        <w:rPr>
          <w:rtl w:val="0"/>
        </w:rPr>
        <w:t xml:space="preserve">Reinforcement or Resolution</w:t>
      </w:r>
    </w:p>
    <w:p w:rsidR="00000000" w:rsidDel="00000000" w:rsidP="00000000" w:rsidRDefault="00000000" w:rsidRPr="00000000" w14:paraId="00000020">
      <w:pPr>
        <w:numPr>
          <w:ilvl w:val="0"/>
          <w:numId w:val="5"/>
        </w:numPr>
        <w:spacing w:after="240" w:lineRule="auto"/>
        <w:ind w:left="720" w:hanging="360"/>
      </w:pPr>
      <w:r w:rsidDel="00000000" w:rsidR="00000000" w:rsidRPr="00000000">
        <w:rPr>
          <w:rtl w:val="0"/>
        </w:rPr>
        <w:t xml:space="preserve">Cultural Embedding</w:t>
      </w:r>
    </w:p>
    <w:p w:rsidR="00000000" w:rsidDel="00000000" w:rsidP="00000000" w:rsidRDefault="00000000" w:rsidRPr="00000000" w14:paraId="00000021">
      <w:pPr>
        <w:spacing w:after="240" w:before="240" w:lineRule="auto"/>
        <w:rPr/>
      </w:pPr>
      <w:r w:rsidDel="00000000" w:rsidR="00000000" w:rsidRPr="00000000">
        <w:rPr>
          <w:rtl w:val="0"/>
        </w:rPr>
        <w:t xml:space="preserve">Additionally, just as employees experience generational shifts in their expectations, values, and identities, organizations themselves evolve generationally. Leadership philosophies, strategic priorities, and culture norms change over time, often shaped by the prevailing workforce era. An organization's dominant echo patterns may reflect the generational imprint of its founding leaders or historical events, creating friction when emerging workforce values don't align.</w:t>
      </w:r>
    </w:p>
    <w:p w:rsidR="00000000" w:rsidDel="00000000" w:rsidP="00000000" w:rsidRDefault="00000000" w:rsidRPr="00000000" w14:paraId="00000022">
      <w:pPr>
        <w:pStyle w:val="Heading3"/>
        <w:spacing w:after="240" w:before="240" w:lineRule="auto"/>
        <w:rPr>
          <w:b w:val="1"/>
          <w:bCs w:val="1"/>
        </w:rPr>
      </w:pPr>
      <w:bookmarkStart w:colFirst="0" w:colLast="0" w:name="_vt0ym572w1" w:id="7"/>
      <w:bookmarkEnd w:id="7"/>
      <w:r w:rsidDel="00000000" w:rsidR="00000000" w:rsidRPr="00000000">
        <w:rPr>
          <w:b w:val="1"/>
          <w:bCs w:val="1"/>
          <w:rtl w:val="0"/>
        </w:rPr>
        <w:t xml:space="preserve">The Role of Emotion in Business Perception</w:t>
      </w:r>
    </w:p>
    <w:p w:rsidR="00000000" w:rsidDel="00000000" w:rsidP="00000000" w:rsidRDefault="00000000" w:rsidRPr="00000000" w14:paraId="00000023">
      <w:pPr>
        <w:spacing w:after="240" w:before="240" w:lineRule="auto"/>
        <w:rPr/>
      </w:pPr>
      <w:r w:rsidDel="00000000" w:rsidR="00000000" w:rsidRPr="00000000">
        <w:rPr>
          <w:rtl w:val="0"/>
        </w:rPr>
        <w:t xml:space="preserve">In many organizations, the term </w:t>
      </w:r>
      <w:r w:rsidDel="00000000" w:rsidR="00000000" w:rsidRPr="00000000">
        <w:rPr>
          <w:i w:val="1"/>
          <w:iCs w:val="1"/>
          <w:rtl w:val="0"/>
        </w:rPr>
        <w:t xml:space="preserve">emotion</w:t>
      </w:r>
      <w:r w:rsidDel="00000000" w:rsidR="00000000" w:rsidRPr="00000000">
        <w:rPr>
          <w:rtl w:val="0"/>
        </w:rPr>
        <w:t xml:space="preserve"> is still treated cautiously — perceived as too subjective, volatile, or unquantifiable for serious operational design. But emotion is not about fragility; it is about meaning-making. Every perception of fairness, loyalty, burnout, or pride is emotionally rooted. Echoes are the cultural residue of emotional perceptions, whether affirming or disruptive, and ignoring them doesn’t neutralize their impact. It obscures it.</w:t>
      </w:r>
    </w:p>
    <w:p w:rsidR="00000000" w:rsidDel="00000000" w:rsidP="00000000" w:rsidRDefault="00000000" w:rsidRPr="00000000" w14:paraId="00000024">
      <w:pPr>
        <w:spacing w:after="240" w:before="240" w:lineRule="auto"/>
        <w:rPr/>
      </w:pPr>
      <w:r w:rsidDel="00000000" w:rsidR="00000000" w:rsidRPr="00000000">
        <w:rPr>
          <w:b w:val="1"/>
          <w:bCs w:val="1"/>
          <w:color w:val="551e19"/>
          <w:rtl w:val="0"/>
        </w:rPr>
        <w:t xml:space="preserve">Practical Example: Echo Interference in Digital Transformation</w:t>
      </w:r>
      <w:r w:rsidDel="00000000" w:rsidR="00000000" w:rsidRPr="00000000">
        <w:rPr>
          <w:b w:val="1"/>
          <w:bCs w:val="1"/>
          <w:rtl w:val="0"/>
        </w:rPr>
        <w:br w:type="textWrapping"/>
      </w:r>
      <w:r w:rsidDel="00000000" w:rsidR="00000000" w:rsidRPr="00000000">
        <w:rPr>
          <w:rtl w:val="0"/>
        </w:rPr>
        <w:t xml:space="preserve">A healthcare organization introduces an AI-based scheduling system. Despite technical improvements, employee adoption is low. Through Echo Mapping, the organization surfaces a disruptive echo from a previous technology rollout that increased workloads and reduced employee voice.</w:t>
      </w:r>
    </w:p>
    <w:p w:rsidR="00000000" w:rsidDel="00000000" w:rsidP="00000000" w:rsidRDefault="00000000" w:rsidRPr="00000000" w14:paraId="00000025">
      <w:pPr>
        <w:spacing w:after="240" w:before="240" w:lineRule="auto"/>
        <w:rPr/>
      </w:pPr>
      <w:r w:rsidDel="00000000" w:rsidR="00000000" w:rsidRPr="00000000">
        <w:rPr>
          <w:rtl w:val="0"/>
        </w:rPr>
        <w:t xml:space="preserve">The resistance isn’t technical, rather it’s emotional and perceptual. By addressing that echo and co-creating the narrative of change, leaders reestablish trust and increase buy-in.</w:t>
      </w:r>
    </w:p>
    <w:p w:rsidR="00000000" w:rsidDel="00000000" w:rsidP="00000000" w:rsidRDefault="00000000" w:rsidRPr="00000000" w14:paraId="00000026">
      <w:pPr>
        <w:pStyle w:val="Heading2"/>
        <w:rPr/>
      </w:pPr>
      <w:bookmarkStart w:colFirst="0" w:colLast="0" w:name="_9ix9rs6mxh7d" w:id="8"/>
      <w:bookmarkEnd w:id="8"/>
      <w:r w:rsidDel="00000000" w:rsidR="00000000" w:rsidRPr="00000000">
        <w:rPr>
          <w:b w:val="1"/>
          <w:bCs w:val="1"/>
          <w:rtl w:val="0"/>
        </w:rPr>
        <w:t xml:space="preserve">Echo Types (Selected Examples):</w:t>
      </w:r>
      <w:r w:rsidDel="00000000" w:rsidR="00000000" w:rsidRPr="00000000">
        <w:rPr>
          <w:rtl w:val="0"/>
        </w:rPr>
      </w:r>
    </w:p>
    <w:tbl>
      <w:tblPr>
        <w:tblStyle w:val="Table1"/>
        <w:tblW w:w="918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40"/>
        <w:gridCol w:w="2265"/>
        <w:gridCol w:w="4575"/>
        <w:tblGridChange w:id="0">
          <w:tblGrid>
            <w:gridCol w:w="2340"/>
            <w:gridCol w:w="2265"/>
            <w:gridCol w:w="4575"/>
          </w:tblGrid>
        </w:tblGridChange>
      </w:tblGrid>
      <w:tr>
        <w:trPr>
          <w:cantSplit w:val="0"/>
          <w:trHeight w:val="500" w:hRule="atLeast"/>
          <w:tblHeader w:val="0"/>
        </w:trPr>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27">
            <w:pPr>
              <w:spacing w:after="240" w:before="240" w:lineRule="auto"/>
              <w:jc w:val="center"/>
              <w:rPr>
                <w:color w:val="ffffff"/>
              </w:rPr>
            </w:pPr>
            <w:r w:rsidDel="00000000" w:rsidR="00000000" w:rsidRPr="00000000">
              <w:rPr>
                <w:b w:val="1"/>
                <w:bCs w:val="1"/>
                <w:color w:val="ffffff"/>
                <w:rtl w:val="0"/>
              </w:rPr>
              <w:t xml:space="preserve">Theme</w:t>
            </w:r>
            <w:r w:rsidDel="00000000" w:rsidR="00000000" w:rsidRPr="00000000">
              <w:rPr>
                <w:rtl w:val="0"/>
              </w:rPr>
            </w:r>
          </w:p>
        </w:tc>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28">
            <w:pPr>
              <w:spacing w:after="240" w:before="240" w:lineRule="auto"/>
              <w:jc w:val="center"/>
              <w:rPr>
                <w:color w:val="ffffff"/>
              </w:rPr>
            </w:pPr>
            <w:r w:rsidDel="00000000" w:rsidR="00000000" w:rsidRPr="00000000">
              <w:rPr>
                <w:b w:val="1"/>
                <w:bCs w:val="1"/>
                <w:color w:val="ffffff"/>
                <w:rtl w:val="0"/>
              </w:rPr>
              <w:t xml:space="preserve">Echo Type</w:t>
            </w:r>
            <w:r w:rsidDel="00000000" w:rsidR="00000000" w:rsidRPr="00000000">
              <w:rPr>
                <w:rtl w:val="0"/>
              </w:rPr>
            </w:r>
          </w:p>
        </w:tc>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29">
            <w:pPr>
              <w:spacing w:after="240" w:before="240" w:lineRule="auto"/>
              <w:jc w:val="center"/>
              <w:rPr>
                <w:color w:val="ffffff"/>
              </w:rPr>
            </w:pPr>
            <w:r w:rsidDel="00000000" w:rsidR="00000000" w:rsidRPr="00000000">
              <w:rPr>
                <w:b w:val="1"/>
                <w:bCs w:val="1"/>
                <w:color w:val="ffffff"/>
                <w:rtl w:val="0"/>
              </w:rPr>
              <w:t xml:space="preserve">Example Message</w:t>
            </w:r>
            <w:r w:rsidDel="00000000" w:rsidR="00000000" w:rsidRPr="00000000">
              <w:rPr>
                <w:rtl w:val="0"/>
              </w:rPr>
            </w:r>
          </w:p>
        </w:tc>
      </w:tr>
      <w:tr>
        <w:trPr>
          <w:cantSplit w:val="0"/>
          <w:trHeight w:val="500" w:hRule="atLeast"/>
          <w:tblHeader w:val="0"/>
        </w:trPr>
        <w:tc>
          <w:tcPr>
            <w:vMerge w:val="restart"/>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2A">
            <w:pPr>
              <w:spacing w:after="240" w:before="240" w:lineRule="auto"/>
              <w:rPr>
                <w:b w:val="1"/>
                <w:bCs w:val="1"/>
                <w:color w:val="551e19"/>
              </w:rPr>
            </w:pPr>
            <w:r w:rsidDel="00000000" w:rsidR="00000000" w:rsidRPr="00000000">
              <w:rPr>
                <w:b w:val="1"/>
                <w:bCs w:val="1"/>
                <w:color w:val="551e19"/>
                <w:rtl w:val="0"/>
              </w:rPr>
              <w:t xml:space="preserve">Belonging &amp; Trust</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2B">
            <w:pPr>
              <w:spacing w:after="240" w:before="240" w:lineRule="auto"/>
              <w:rPr>
                <w:b w:val="1"/>
                <w:bCs w:val="1"/>
                <w:color w:val="551e19"/>
              </w:rPr>
            </w:pPr>
            <w:r w:rsidDel="00000000" w:rsidR="00000000" w:rsidRPr="00000000">
              <w:rPr>
                <w:b w:val="1"/>
                <w:bCs w:val="1"/>
                <w:color w:val="551e19"/>
                <w:rtl w:val="0"/>
              </w:rPr>
              <w:t xml:space="preserve">Belonging Echo</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2C">
            <w:pPr>
              <w:spacing w:after="240" w:before="240" w:lineRule="auto"/>
              <w:rPr/>
            </w:pPr>
            <w:r w:rsidDel="00000000" w:rsidR="00000000" w:rsidRPr="00000000">
              <w:rPr>
                <w:rtl w:val="0"/>
              </w:rPr>
              <w:t xml:space="preserve">“I’m one of them.”</w:t>
            </w:r>
          </w:p>
        </w:tc>
      </w:tr>
      <w:tr>
        <w:trPr>
          <w:cantSplit w:val="0"/>
          <w:trHeight w:val="500" w:hRule="atLeast"/>
          <w:tblHeader w:val="0"/>
        </w:trPr>
        <w:tc>
          <w:tcPr>
            <w:vMerge w:val="continue"/>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2D">
            <w:pPr>
              <w:widowControl w:val="0"/>
              <w:spacing w:line="276" w:lineRule="auto"/>
              <w:rPr/>
            </w:pPr>
            <w:r w:rsidDel="00000000" w:rsidR="00000000" w:rsidRPr="00000000">
              <w:rPr>
                <w:rtl w:val="0"/>
              </w:rPr>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2E">
            <w:pPr>
              <w:spacing w:after="240" w:before="240" w:lineRule="auto"/>
              <w:rPr>
                <w:b w:val="1"/>
                <w:bCs w:val="1"/>
                <w:color w:val="551e19"/>
              </w:rPr>
            </w:pPr>
            <w:r w:rsidDel="00000000" w:rsidR="00000000" w:rsidRPr="00000000">
              <w:rPr>
                <w:b w:val="1"/>
                <w:bCs w:val="1"/>
                <w:color w:val="551e19"/>
                <w:rtl w:val="0"/>
              </w:rPr>
              <w:t xml:space="preserve">Trust Echo</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2F">
            <w:pPr>
              <w:spacing w:after="240" w:before="240" w:lineRule="auto"/>
              <w:rPr/>
            </w:pPr>
            <w:r w:rsidDel="00000000" w:rsidR="00000000" w:rsidRPr="00000000">
              <w:rPr>
                <w:rtl w:val="0"/>
              </w:rPr>
              <w:t xml:space="preserve">“They mean what they say.”</w:t>
            </w:r>
          </w:p>
        </w:tc>
      </w:tr>
      <w:tr>
        <w:trPr>
          <w:cantSplit w:val="0"/>
          <w:trHeight w:val="500" w:hRule="atLeast"/>
          <w:tblHeader w:val="0"/>
        </w:trPr>
        <w:tc>
          <w:tcPr>
            <w:vMerge w:val="restart"/>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30">
            <w:pPr>
              <w:spacing w:after="240" w:before="240" w:lineRule="auto"/>
              <w:rPr>
                <w:b w:val="1"/>
                <w:bCs w:val="1"/>
                <w:color w:val="551e19"/>
              </w:rPr>
            </w:pPr>
            <w:r w:rsidDel="00000000" w:rsidR="00000000" w:rsidRPr="00000000">
              <w:rPr>
                <w:b w:val="1"/>
                <w:bCs w:val="1"/>
                <w:color w:val="551e19"/>
                <w:rtl w:val="0"/>
              </w:rPr>
              <w:t xml:space="preserve">Value &amp; Voice</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31">
            <w:pPr>
              <w:spacing w:after="240" w:before="240" w:lineRule="auto"/>
              <w:rPr>
                <w:b w:val="1"/>
                <w:bCs w:val="1"/>
                <w:color w:val="551e19"/>
              </w:rPr>
            </w:pPr>
            <w:r w:rsidDel="00000000" w:rsidR="00000000" w:rsidRPr="00000000">
              <w:rPr>
                <w:b w:val="1"/>
                <w:bCs w:val="1"/>
                <w:color w:val="551e19"/>
                <w:rtl w:val="0"/>
              </w:rPr>
              <w:t xml:space="preserve">Recognition Echo</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32">
            <w:pPr>
              <w:spacing w:after="240" w:before="240" w:lineRule="auto"/>
              <w:rPr/>
            </w:pPr>
            <w:r w:rsidDel="00000000" w:rsidR="00000000" w:rsidRPr="00000000">
              <w:rPr>
                <w:rtl w:val="0"/>
              </w:rPr>
              <w:t xml:space="preserve">“I’m valued here.”</w:t>
            </w:r>
          </w:p>
        </w:tc>
      </w:tr>
      <w:tr>
        <w:trPr>
          <w:cantSplit w:val="0"/>
          <w:trHeight w:val="500" w:hRule="atLeast"/>
          <w:tblHeader w:val="0"/>
        </w:trPr>
        <w:tc>
          <w:tcPr>
            <w:vMerge w:val="continue"/>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33">
            <w:pPr>
              <w:widowControl w:val="0"/>
              <w:spacing w:line="276" w:lineRule="auto"/>
              <w:rPr/>
            </w:pPr>
            <w:r w:rsidDel="00000000" w:rsidR="00000000" w:rsidRPr="00000000">
              <w:rPr>
                <w:rtl w:val="0"/>
              </w:rPr>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34">
            <w:pPr>
              <w:spacing w:after="240" w:before="240" w:lineRule="auto"/>
              <w:rPr>
                <w:b w:val="1"/>
                <w:bCs w:val="1"/>
                <w:color w:val="551e19"/>
              </w:rPr>
            </w:pPr>
            <w:r w:rsidDel="00000000" w:rsidR="00000000" w:rsidRPr="00000000">
              <w:rPr>
                <w:b w:val="1"/>
                <w:bCs w:val="1"/>
                <w:color w:val="551e19"/>
                <w:rtl w:val="0"/>
              </w:rPr>
              <w:t xml:space="preserve">Entitlement Echo</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35">
            <w:pPr>
              <w:spacing w:after="240" w:before="240" w:lineRule="auto"/>
              <w:rPr/>
            </w:pPr>
            <w:r w:rsidDel="00000000" w:rsidR="00000000" w:rsidRPr="00000000">
              <w:rPr>
                <w:rtl w:val="0"/>
              </w:rPr>
              <w:t xml:space="preserve">“I deserve more, regardless of output.”</w:t>
            </w:r>
          </w:p>
        </w:tc>
      </w:tr>
      <w:tr>
        <w:trPr>
          <w:cantSplit w:val="0"/>
          <w:trHeight w:val="500" w:hRule="atLeast"/>
          <w:tblHeader w:val="0"/>
        </w:trPr>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36">
            <w:pPr>
              <w:spacing w:after="240" w:before="240" w:lineRule="auto"/>
              <w:rPr>
                <w:b w:val="1"/>
                <w:bCs w:val="1"/>
                <w:color w:val="551e19"/>
              </w:rPr>
            </w:pPr>
            <w:r w:rsidDel="00000000" w:rsidR="00000000" w:rsidRPr="00000000">
              <w:rPr>
                <w:b w:val="1"/>
                <w:bCs w:val="1"/>
                <w:color w:val="551e19"/>
                <w:rtl w:val="0"/>
              </w:rPr>
              <w:t xml:space="preserve">Safety &amp; Risk</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37">
            <w:pPr>
              <w:spacing w:after="240" w:before="240" w:lineRule="auto"/>
              <w:rPr>
                <w:b w:val="1"/>
                <w:bCs w:val="1"/>
                <w:color w:val="551e19"/>
              </w:rPr>
            </w:pPr>
            <w:r w:rsidDel="00000000" w:rsidR="00000000" w:rsidRPr="00000000">
              <w:rPr>
                <w:b w:val="1"/>
                <w:bCs w:val="1"/>
                <w:color w:val="551e19"/>
                <w:rtl w:val="0"/>
              </w:rPr>
              <w:t xml:space="preserve">Fear Echo</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38">
            <w:pPr>
              <w:spacing w:after="240" w:before="240" w:lineRule="auto"/>
              <w:rPr/>
            </w:pPr>
            <w:r w:rsidDel="00000000" w:rsidR="00000000" w:rsidRPr="00000000">
              <w:rPr>
                <w:rtl w:val="0"/>
              </w:rPr>
              <w:t xml:space="preserve">“Mistakes aren’t safe.”</w:t>
            </w:r>
          </w:p>
        </w:tc>
      </w:tr>
    </w:tbl>
    <w:p w:rsidR="00000000" w:rsidDel="00000000" w:rsidP="00000000" w:rsidRDefault="00000000" w:rsidRPr="00000000" w14:paraId="00000039">
      <w:pPr>
        <w:spacing w:after="240" w:before="240" w:lineRule="auto"/>
        <w:rPr/>
      </w:pPr>
      <w:r w:rsidDel="00000000" w:rsidR="00000000" w:rsidRPr="00000000">
        <w:rPr>
          <w:rtl w:val="0"/>
        </w:rPr>
      </w:r>
    </w:p>
    <w:p w:rsidR="00000000" w:rsidDel="00000000" w:rsidP="00000000" w:rsidRDefault="00000000" w:rsidRPr="00000000" w14:paraId="0000003A">
      <w:pPr>
        <w:spacing w:after="240" w:before="240" w:lineRule="auto"/>
        <w:rPr/>
      </w:pPr>
      <w:r w:rsidDel="00000000" w:rsidR="00000000" w:rsidRPr="00000000">
        <w:rPr>
          <w:rtl w:val="0"/>
        </w:rPr>
        <w:t xml:space="preserve">Echoes can be internalized (within individuals) or collective (within groups or organizations).</w:t>
      </w:r>
    </w:p>
    <w:p w:rsidR="00000000" w:rsidDel="00000000" w:rsidP="00000000" w:rsidRDefault="00000000" w:rsidRPr="00000000" w14:paraId="0000003B">
      <w:pPr>
        <w:pStyle w:val="Heading2"/>
        <w:rPr>
          <w:b w:val="1"/>
          <w:bCs w:val="1"/>
        </w:rPr>
      </w:pPr>
      <w:bookmarkStart w:colFirst="0" w:colLast="0" w:name="_j6mp5ymn97zz" w:id="9"/>
      <w:bookmarkEnd w:id="9"/>
      <w:r w:rsidDel="00000000" w:rsidR="00000000" w:rsidRPr="00000000">
        <w:rPr>
          <w:b w:val="1"/>
          <w:bCs w:val="1"/>
          <w:rtl w:val="0"/>
        </w:rPr>
        <w:t xml:space="preserve">The Echo Threshold™</w:t>
      </w:r>
    </w:p>
    <w:p w:rsidR="00000000" w:rsidDel="00000000" w:rsidP="00000000" w:rsidRDefault="00000000" w:rsidRPr="00000000" w14:paraId="0000003C">
      <w:pPr>
        <w:spacing w:after="240" w:before="240" w:lineRule="auto"/>
        <w:rPr/>
      </w:pPr>
      <w:r w:rsidDel="00000000" w:rsidR="00000000" w:rsidRPr="00000000">
        <w:rPr>
          <w:b w:val="1"/>
          <w:bCs w:val="1"/>
          <w:color w:val="551e19"/>
          <w:rtl w:val="0"/>
        </w:rPr>
        <w:t xml:space="preserve">Visual Insight: Generational Echo Imprints</w:t>
      </w:r>
      <w:r w:rsidDel="00000000" w:rsidR="00000000" w:rsidRPr="00000000">
        <w:rPr>
          <w:b w:val="1"/>
          <w:bCs w:val="1"/>
          <w:rtl w:val="0"/>
        </w:rPr>
        <w:br w:type="textWrapping"/>
      </w:r>
      <w:r w:rsidDel="00000000" w:rsidR="00000000" w:rsidRPr="00000000">
        <w:rPr>
          <w:rtl w:val="0"/>
        </w:rPr>
        <w:t xml:space="preserve">The illustration below highlights how both employees </w:t>
      </w:r>
      <w:r w:rsidDel="00000000" w:rsidR="00000000" w:rsidRPr="00000000">
        <w:rPr>
          <w:i w:val="1"/>
          <w:iCs w:val="1"/>
          <w:rtl w:val="0"/>
        </w:rPr>
        <w:t xml:space="preserve">and</w:t>
      </w:r>
      <w:r w:rsidDel="00000000" w:rsidR="00000000" w:rsidRPr="00000000">
        <w:rPr>
          <w:rtl w:val="0"/>
        </w:rPr>
        <w:t xml:space="preserve"> organizations carry generational echo patterns by influencing expectations, resistance, and cultural alignment.</w:t>
      </w:r>
    </w:p>
    <w:p w:rsidR="00000000" w:rsidDel="00000000" w:rsidP="00000000" w:rsidRDefault="00000000" w:rsidRPr="00000000" w14:paraId="0000003D">
      <w:pPr>
        <w:spacing w:after="240" w:before="240" w:lineRule="auto"/>
        <w:jc w:val="center"/>
        <w:rPr/>
      </w:pPr>
      <w:r w:rsidDel="00000000" w:rsidR="00000000" w:rsidRPr="00000000">
        <w:rPr/>
        <w:drawing>
          <wp:inline distB="114300" distT="114300" distL="114300" distR="114300">
            <wp:extent cx="2495677" cy="3851661"/>
            <wp:effectExtent b="0" l="0" r="0" t="0"/>
            <wp:docPr id="1" name="image1.jpg"/>
            <a:graphic>
              <a:graphicData uri="http://schemas.openxmlformats.org/drawingml/2006/picture">
                <pic:pic>
                  <pic:nvPicPr>
                    <pic:cNvPr id="0" name="image1.jpg"/>
                    <pic:cNvPicPr preferRelativeResize="0"/>
                  </pic:nvPicPr>
                  <pic:blipFill>
                    <a:blip r:embed="rId7"/>
                    <a:srcRect b="0" l="31569" r="32290" t="0"/>
                    <a:stretch>
                      <a:fillRect/>
                    </a:stretch>
                  </pic:blipFill>
                  <pic:spPr>
                    <a:xfrm>
                      <a:off x="0" y="0"/>
                      <a:ext cx="2495677" cy="3851661"/>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spacing w:before="240" w:lineRule="auto"/>
        <w:rPr/>
      </w:pPr>
      <w:r w:rsidDel="00000000" w:rsidR="00000000" w:rsidRPr="00000000">
        <w:rPr>
          <w:b w:val="1"/>
          <w:bCs w:val="1"/>
          <w:color w:val="551e19"/>
          <w:rtl w:val="0"/>
        </w:rPr>
        <w:t xml:space="preserve">Echo Gravity: A Metaphor for Cultural Tension and Balance</w:t>
      </w:r>
      <w:r w:rsidDel="00000000" w:rsidR="00000000" w:rsidRPr="00000000">
        <w:rPr>
          <w:i w:val="1"/>
          <w:iCs w:val="1"/>
          <w:rtl w:val="0"/>
        </w:rPr>
        <w:br w:type="textWrapping"/>
      </w:r>
      <w:r w:rsidDel="00000000" w:rsidR="00000000" w:rsidRPr="00000000">
        <w:rPr>
          <w:rtl w:val="0"/>
        </w:rPr>
        <w:t xml:space="preserve">Just like gravitational forces shape galaxies, echoes shape organizations. At the center lies the core of consistency and values, the "black hole" drawing everything toward coherence and a singularity. But surrounding it are expanding cultural lobes, stories, unresolved experiences, and emotional patterns that grow louder if not contained or harmonized.</w:t>
      </w:r>
    </w:p>
    <w:p w:rsidR="00000000" w:rsidDel="00000000" w:rsidP="00000000" w:rsidRDefault="00000000" w:rsidRPr="00000000" w14:paraId="0000003F">
      <w:pPr>
        <w:rPr/>
      </w:pPr>
      <w:r w:rsidDel="00000000" w:rsidR="00000000" w:rsidRPr="00000000">
        <w:rPr>
          <w:rtl w:val="0"/>
        </w:rPr>
        <w:br w:type="textWrapping"/>
        <w:t xml:space="preserve">Echoes are not noise, they are signals of unresolved or reinforced meaning, trying to stabilize or reshape the system. The Echo Threshold™ refers to the invisible boundary between personal and professional experience. Generational shifts have moved this threshold, creating tension:</w:t>
      </w:r>
    </w:p>
    <w:p w:rsidR="00000000" w:rsidDel="00000000" w:rsidP="00000000" w:rsidRDefault="00000000" w:rsidRPr="00000000" w14:paraId="00000040">
      <w:pPr>
        <w:numPr>
          <w:ilvl w:val="0"/>
          <w:numId w:val="6"/>
        </w:numPr>
        <w:spacing w:before="240" w:lineRule="auto"/>
        <w:ind w:left="720" w:hanging="360"/>
      </w:pPr>
      <w:r w:rsidDel="00000000" w:rsidR="00000000" w:rsidRPr="00000000">
        <w:rPr>
          <w:rtl w:val="0"/>
        </w:rPr>
        <w:t xml:space="preserve">Older employees may keep identity and emotion private</w:t>
      </w:r>
    </w:p>
    <w:p w:rsidR="00000000" w:rsidDel="00000000" w:rsidP="00000000" w:rsidRDefault="00000000" w:rsidRPr="00000000" w14:paraId="00000041">
      <w:pPr>
        <w:numPr>
          <w:ilvl w:val="0"/>
          <w:numId w:val="6"/>
        </w:numPr>
        <w:spacing w:after="240" w:lineRule="auto"/>
        <w:ind w:left="720" w:hanging="360"/>
      </w:pPr>
      <w:r w:rsidDel="00000000" w:rsidR="00000000" w:rsidRPr="00000000">
        <w:rPr>
          <w:rtl w:val="0"/>
        </w:rPr>
        <w:t xml:space="preserve">Younger employees may expect work to validate identity and values</w:t>
      </w:r>
    </w:p>
    <w:p w:rsidR="00000000" w:rsidDel="00000000" w:rsidP="00000000" w:rsidRDefault="00000000" w:rsidRPr="00000000" w14:paraId="00000042">
      <w:pPr>
        <w:spacing w:after="240" w:before="240" w:lineRule="auto"/>
        <w:rPr/>
      </w:pPr>
      <w:r w:rsidDel="00000000" w:rsidR="00000000" w:rsidRPr="00000000">
        <w:rPr>
          <w:rtl w:val="0"/>
        </w:rPr>
        <w:t xml:space="preserve">The Workforce Echo Model provides tools for assessing and aligning this threshold to reduce cultural friction.</w:t>
      </w:r>
    </w:p>
    <w:p w:rsidR="00000000" w:rsidDel="00000000" w:rsidP="00000000" w:rsidRDefault="00000000" w:rsidRPr="00000000" w14:paraId="00000043">
      <w:pPr>
        <w:pStyle w:val="Heading3"/>
        <w:rPr>
          <w:b w:val="1"/>
          <w:bCs w:val="1"/>
        </w:rPr>
      </w:pPr>
      <w:bookmarkStart w:colFirst="0" w:colLast="0" w:name="_9cr30xsyy3bm" w:id="10"/>
      <w:bookmarkEnd w:id="10"/>
      <w:r w:rsidDel="00000000" w:rsidR="00000000" w:rsidRPr="00000000">
        <w:rPr>
          <w:b w:val="1"/>
          <w:bCs w:val="1"/>
          <w:rtl w:val="0"/>
        </w:rPr>
        <w:t xml:space="preserve">Practical Example: Threshold Friction in a Multi-Generational Team</w:t>
      </w:r>
    </w:p>
    <w:p w:rsidR="00000000" w:rsidDel="00000000" w:rsidP="00000000" w:rsidRDefault="00000000" w:rsidRPr="00000000" w14:paraId="00000044">
      <w:pPr>
        <w:spacing w:after="240" w:before="240" w:lineRule="auto"/>
        <w:ind w:right="600"/>
        <w:rPr/>
      </w:pPr>
      <w:r w:rsidDel="00000000" w:rsidR="00000000" w:rsidRPr="00000000">
        <w:rPr>
          <w:rtl w:val="0"/>
        </w:rPr>
        <w:t xml:space="preserve">In a government agency undergoing hybrid work restructuring, leadership decided to return all employees to in-office status three days a week. Senior leaders, shaped by echoes of legacy professionalism and “face time” culture, believed this policy would restore collaboration and productivity.</w:t>
      </w:r>
    </w:p>
    <w:p w:rsidR="00000000" w:rsidDel="00000000" w:rsidP="00000000" w:rsidRDefault="00000000" w:rsidRPr="00000000" w14:paraId="00000045">
      <w:pPr>
        <w:spacing w:after="240" w:before="240" w:lineRule="auto"/>
        <w:ind w:right="600"/>
        <w:rPr/>
      </w:pPr>
      <w:r w:rsidDel="00000000" w:rsidR="00000000" w:rsidRPr="00000000">
        <w:rPr>
          <w:rtl w:val="0"/>
        </w:rPr>
        <w:t xml:space="preserve">However, a younger cohort of employees perceived the decision as a dismissal of flexibility and trust, activating a disruptive Belonging Echo rooted in pandemic-era empowerment. What leadership saw as alignment, the workforce experienced as regression.</w:t>
      </w:r>
    </w:p>
    <w:p w:rsidR="00000000" w:rsidDel="00000000" w:rsidP="00000000" w:rsidRDefault="00000000" w:rsidRPr="00000000" w14:paraId="00000046">
      <w:pPr>
        <w:spacing w:after="240" w:before="240" w:lineRule="auto"/>
        <w:ind w:right="600"/>
        <w:rPr/>
      </w:pPr>
      <w:r w:rsidDel="00000000" w:rsidR="00000000" w:rsidRPr="00000000">
        <w:rPr>
          <w:rtl w:val="0"/>
        </w:rPr>
        <w:t xml:space="preserve">This is a classic Echo Threshold™ moment: different generational values, shaped by different echo histories, collide, not in policy, but in </w:t>
      </w:r>
      <w:r w:rsidDel="00000000" w:rsidR="00000000" w:rsidRPr="00000000">
        <w:rPr>
          <w:b w:val="1"/>
          <w:bCs w:val="1"/>
          <w:i w:val="1"/>
          <w:iCs w:val="1"/>
          <w:color w:val="551e19"/>
          <w:rtl w:val="0"/>
        </w:rPr>
        <w:t xml:space="preserve">perception</w:t>
      </w:r>
      <w:r w:rsidDel="00000000" w:rsidR="00000000" w:rsidRPr="00000000">
        <w:rPr>
          <w:rtl w:val="0"/>
        </w:rPr>
        <w:t xml:space="preserve">. Without understanding the emotional or perceived root of resistance, leaders risk mistaking cultural misalignment for performance issues.</w:t>
      </w:r>
    </w:p>
    <w:p w:rsidR="00000000" w:rsidDel="00000000" w:rsidP="00000000" w:rsidRDefault="00000000" w:rsidRPr="00000000" w14:paraId="00000047">
      <w:pPr>
        <w:pStyle w:val="Heading2"/>
        <w:rPr>
          <w:b w:val="1"/>
          <w:bCs w:val="1"/>
        </w:rPr>
      </w:pPr>
      <w:bookmarkStart w:colFirst="0" w:colLast="0" w:name="_os8odu1tsuxw" w:id="11"/>
      <w:bookmarkEnd w:id="11"/>
      <w:r w:rsidDel="00000000" w:rsidR="00000000" w:rsidRPr="00000000">
        <w:rPr>
          <w:b w:val="1"/>
          <w:bCs w:val="1"/>
          <w:rtl w:val="0"/>
        </w:rPr>
        <w:t xml:space="preserve">Tools &amp; Applications</w:t>
      </w:r>
    </w:p>
    <w:p w:rsidR="00000000" w:rsidDel="00000000" w:rsidP="00000000" w:rsidRDefault="00000000" w:rsidRPr="00000000" w14:paraId="00000048">
      <w:pPr>
        <w:pStyle w:val="Heading3"/>
        <w:rPr/>
      </w:pPr>
      <w:bookmarkStart w:colFirst="0" w:colLast="0" w:name="_cbm08j28z5qk" w:id="12"/>
      <w:bookmarkEnd w:id="12"/>
      <w:r w:rsidDel="00000000" w:rsidR="00000000" w:rsidRPr="00000000">
        <w:rPr>
          <w:rtl w:val="0"/>
        </w:rPr>
        <w:t xml:space="preserve">1. Echo Tracking Tool</w:t>
      </w:r>
    </w:p>
    <w:p w:rsidR="00000000" w:rsidDel="00000000" w:rsidP="00000000" w:rsidRDefault="00000000" w:rsidRPr="00000000" w14:paraId="00000049">
      <w:pPr>
        <w:spacing w:after="240" w:before="240" w:lineRule="auto"/>
        <w:rPr/>
      </w:pPr>
      <w:r w:rsidDel="00000000" w:rsidR="00000000" w:rsidRPr="00000000">
        <w:rPr>
          <w:rtl w:val="0"/>
        </w:rPr>
        <w:t xml:space="preserve">Enables HR and managers to log, track, and analyze workforce echoes across types, levels, and time. Below is a sample view of an Echo Tracking log:</w:t>
      </w:r>
    </w:p>
    <w:tbl>
      <w:tblPr>
        <w:tblStyle w:val="Table2"/>
        <w:tblW w:w="100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0"/>
        <w:gridCol w:w="1395"/>
        <w:gridCol w:w="1680"/>
        <w:gridCol w:w="2625"/>
        <w:gridCol w:w="1335"/>
        <w:gridCol w:w="1410"/>
        <w:tblGridChange w:id="0">
          <w:tblGrid>
            <w:gridCol w:w="1650"/>
            <w:gridCol w:w="1395"/>
            <w:gridCol w:w="1680"/>
            <w:gridCol w:w="2625"/>
            <w:gridCol w:w="1335"/>
            <w:gridCol w:w="1410"/>
          </w:tblGrid>
        </w:tblGridChange>
      </w:tblGrid>
      <w:tr>
        <w:trPr>
          <w:cantSplit w:val="0"/>
          <w:trHeight w:val="770" w:hRule="atLeast"/>
          <w:tblHeader w:val="0"/>
        </w:trPr>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4A">
            <w:pPr>
              <w:spacing w:after="240" w:before="240" w:lineRule="auto"/>
              <w:jc w:val="center"/>
              <w:rPr>
                <w:color w:val="ffffff"/>
              </w:rPr>
            </w:pPr>
            <w:r w:rsidDel="00000000" w:rsidR="00000000" w:rsidRPr="00000000">
              <w:rPr>
                <w:b w:val="1"/>
                <w:bCs w:val="1"/>
                <w:color w:val="ffffff"/>
                <w:rtl w:val="0"/>
              </w:rPr>
              <w:t xml:space="preserve">Echo Type</w:t>
            </w:r>
            <w:r w:rsidDel="00000000" w:rsidR="00000000" w:rsidRPr="00000000">
              <w:rPr>
                <w:rtl w:val="0"/>
              </w:rPr>
            </w:r>
          </w:p>
        </w:tc>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4B">
            <w:pPr>
              <w:spacing w:after="240" w:before="240" w:lineRule="auto"/>
              <w:jc w:val="center"/>
              <w:rPr>
                <w:color w:val="ffffff"/>
              </w:rPr>
            </w:pPr>
            <w:r w:rsidDel="00000000" w:rsidR="00000000" w:rsidRPr="00000000">
              <w:rPr>
                <w:b w:val="1"/>
                <w:bCs w:val="1"/>
                <w:color w:val="ffffff"/>
                <w:rtl w:val="0"/>
              </w:rPr>
              <w:t xml:space="preserve">Echo Level</w:t>
            </w:r>
            <w:r w:rsidDel="00000000" w:rsidR="00000000" w:rsidRPr="00000000">
              <w:rPr>
                <w:rtl w:val="0"/>
              </w:rPr>
            </w:r>
          </w:p>
        </w:tc>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4C">
            <w:pPr>
              <w:spacing w:after="240" w:before="240" w:lineRule="auto"/>
              <w:jc w:val="center"/>
              <w:rPr>
                <w:color w:val="ffffff"/>
              </w:rPr>
            </w:pPr>
            <w:r w:rsidDel="00000000" w:rsidR="00000000" w:rsidRPr="00000000">
              <w:rPr>
                <w:b w:val="1"/>
                <w:bCs w:val="1"/>
                <w:color w:val="ffffff"/>
                <w:rtl w:val="0"/>
              </w:rPr>
              <w:t xml:space="preserve">Echo Phase</w:t>
            </w:r>
            <w:r w:rsidDel="00000000" w:rsidR="00000000" w:rsidRPr="00000000">
              <w:rPr>
                <w:rtl w:val="0"/>
              </w:rPr>
            </w:r>
          </w:p>
        </w:tc>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4D">
            <w:pPr>
              <w:spacing w:after="240" w:before="240" w:lineRule="auto"/>
              <w:jc w:val="center"/>
              <w:rPr>
                <w:color w:val="ffffff"/>
              </w:rPr>
            </w:pPr>
            <w:r w:rsidDel="00000000" w:rsidR="00000000" w:rsidRPr="00000000">
              <w:rPr>
                <w:b w:val="1"/>
                <w:bCs w:val="1"/>
                <w:color w:val="ffffff"/>
                <w:rtl w:val="0"/>
              </w:rPr>
              <w:t xml:space="preserve">Description Summary</w:t>
            </w:r>
            <w:r w:rsidDel="00000000" w:rsidR="00000000" w:rsidRPr="00000000">
              <w:rPr>
                <w:rtl w:val="0"/>
              </w:rPr>
            </w:r>
          </w:p>
        </w:tc>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4E">
            <w:pPr>
              <w:spacing w:after="240" w:before="240" w:lineRule="auto"/>
              <w:jc w:val="center"/>
              <w:rPr>
                <w:color w:val="ffffff"/>
              </w:rPr>
            </w:pPr>
            <w:r w:rsidDel="00000000" w:rsidR="00000000" w:rsidRPr="00000000">
              <w:rPr>
                <w:b w:val="1"/>
                <w:bCs w:val="1"/>
                <w:color w:val="ffffff"/>
                <w:rtl w:val="0"/>
              </w:rPr>
              <w:t xml:space="preserve">Impact Rating</w:t>
            </w:r>
            <w:r w:rsidDel="00000000" w:rsidR="00000000" w:rsidRPr="00000000">
              <w:rPr>
                <w:rtl w:val="0"/>
              </w:rPr>
            </w:r>
          </w:p>
        </w:tc>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4F">
            <w:pPr>
              <w:spacing w:after="240" w:before="240" w:lineRule="auto"/>
              <w:jc w:val="center"/>
              <w:rPr>
                <w:color w:val="ffffff"/>
              </w:rPr>
            </w:pPr>
            <w:r w:rsidDel="00000000" w:rsidR="00000000" w:rsidRPr="00000000">
              <w:rPr>
                <w:b w:val="1"/>
                <w:bCs w:val="1"/>
                <w:color w:val="ffffff"/>
                <w:rtl w:val="0"/>
              </w:rPr>
              <w:t xml:space="preserve">Status</w:t>
            </w:r>
            <w:r w:rsidDel="00000000" w:rsidR="00000000" w:rsidRPr="00000000">
              <w:rPr>
                <w:rtl w:val="0"/>
              </w:rPr>
            </w:r>
          </w:p>
        </w:tc>
      </w:tr>
      <w:tr>
        <w:trPr>
          <w:cantSplit w:val="0"/>
          <w:trHeight w:val="770" w:hRule="atLeast"/>
          <w:tblHeader w:val="0"/>
        </w:trPr>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50">
            <w:pPr>
              <w:spacing w:after="240" w:before="240" w:lineRule="auto"/>
              <w:rPr>
                <w:b w:val="1"/>
                <w:bCs w:val="1"/>
                <w:color w:val="551e19"/>
              </w:rPr>
            </w:pPr>
            <w:r w:rsidDel="00000000" w:rsidR="00000000" w:rsidRPr="00000000">
              <w:rPr>
                <w:b w:val="1"/>
                <w:bCs w:val="1"/>
                <w:color w:val="551e19"/>
                <w:rtl w:val="0"/>
              </w:rPr>
              <w:t xml:space="preserve">Recognition Echo</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51">
            <w:pPr>
              <w:spacing w:after="240" w:before="240" w:lineRule="auto"/>
              <w:rPr/>
            </w:pPr>
            <w:r w:rsidDel="00000000" w:rsidR="00000000" w:rsidRPr="00000000">
              <w:rPr>
                <w:rtl w:val="0"/>
              </w:rPr>
              <w:t xml:space="preserve">Team</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52">
            <w:pPr>
              <w:spacing w:after="240" w:before="240" w:lineRule="auto"/>
              <w:rPr/>
            </w:pPr>
            <w:r w:rsidDel="00000000" w:rsidR="00000000" w:rsidRPr="00000000">
              <w:rPr>
                <w:rtl w:val="0"/>
              </w:rPr>
              <w:t xml:space="preserve">Reinforcement</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53">
            <w:pPr>
              <w:spacing w:after="240" w:before="240" w:lineRule="auto"/>
              <w:rPr/>
            </w:pPr>
            <w:r w:rsidDel="00000000" w:rsidR="00000000" w:rsidRPr="00000000">
              <w:rPr>
                <w:rtl w:val="0"/>
              </w:rPr>
              <w:t xml:space="preserve">Peer recognition only goes to high flyers</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54">
            <w:pPr>
              <w:spacing w:after="240" w:before="240" w:lineRule="auto"/>
              <w:rPr/>
            </w:pPr>
            <w:r w:rsidDel="00000000" w:rsidR="00000000" w:rsidRPr="00000000">
              <w:rPr>
                <w:rtl w:val="0"/>
              </w:rPr>
              <w:t xml:space="preserve">Medium</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55">
            <w:pPr>
              <w:spacing w:after="240" w:before="240" w:lineRule="auto"/>
              <w:rPr/>
            </w:pPr>
            <w:r w:rsidDel="00000000" w:rsidR="00000000" w:rsidRPr="00000000">
              <w:rPr>
                <w:rtl w:val="0"/>
              </w:rPr>
              <w:t xml:space="preserve">Active</w:t>
            </w:r>
          </w:p>
        </w:tc>
      </w:tr>
      <w:tr>
        <w:trPr>
          <w:cantSplit w:val="0"/>
          <w:trHeight w:val="770" w:hRule="atLeast"/>
          <w:tblHeader w:val="0"/>
        </w:trPr>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56">
            <w:pPr>
              <w:spacing w:after="240" w:before="240" w:lineRule="auto"/>
              <w:rPr>
                <w:b w:val="1"/>
                <w:bCs w:val="1"/>
                <w:color w:val="551e19"/>
              </w:rPr>
            </w:pPr>
            <w:r w:rsidDel="00000000" w:rsidR="00000000" w:rsidRPr="00000000">
              <w:rPr>
                <w:b w:val="1"/>
                <w:bCs w:val="1"/>
                <w:color w:val="551e19"/>
                <w:rtl w:val="0"/>
              </w:rPr>
              <w:t xml:space="preserve">Fear Echo</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57">
            <w:pPr>
              <w:spacing w:after="240" w:before="240" w:lineRule="auto"/>
              <w:rPr/>
            </w:pPr>
            <w:r w:rsidDel="00000000" w:rsidR="00000000" w:rsidRPr="00000000">
              <w:rPr>
                <w:rtl w:val="0"/>
              </w:rPr>
              <w:t xml:space="preserve">Individual</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58">
            <w:pPr>
              <w:spacing w:after="240" w:before="240" w:lineRule="auto"/>
              <w:rPr/>
            </w:pPr>
            <w:r w:rsidDel="00000000" w:rsidR="00000000" w:rsidRPr="00000000">
              <w:rPr>
                <w:rtl w:val="0"/>
              </w:rPr>
              <w:t xml:space="preserve">Formation</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59">
            <w:pPr>
              <w:spacing w:after="240" w:before="240" w:lineRule="auto"/>
              <w:rPr/>
            </w:pPr>
            <w:r w:rsidDel="00000000" w:rsidR="00000000" w:rsidRPr="00000000">
              <w:rPr>
                <w:rtl w:val="0"/>
              </w:rPr>
              <w:t xml:space="preserve">Employee hesitates to speak in meetings</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5A">
            <w:pPr>
              <w:spacing w:after="240" w:before="240" w:lineRule="auto"/>
              <w:rPr/>
            </w:pPr>
            <w:r w:rsidDel="00000000" w:rsidR="00000000" w:rsidRPr="00000000">
              <w:rPr>
                <w:rtl w:val="0"/>
              </w:rPr>
              <w:t xml:space="preserve">High</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5B">
            <w:pPr>
              <w:spacing w:after="240" w:before="240" w:lineRule="auto"/>
              <w:rPr/>
            </w:pPr>
            <w:r w:rsidDel="00000000" w:rsidR="00000000" w:rsidRPr="00000000">
              <w:rPr>
                <w:rtl w:val="0"/>
              </w:rPr>
              <w:t xml:space="preserve">Under Review</w:t>
            </w:r>
          </w:p>
        </w:tc>
      </w:tr>
      <w:tr>
        <w:trPr>
          <w:cantSplit w:val="0"/>
          <w:trHeight w:val="770" w:hRule="atLeast"/>
          <w:tblHeader w:val="0"/>
        </w:trPr>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5C">
            <w:pPr>
              <w:spacing w:after="240" w:before="240" w:lineRule="auto"/>
              <w:rPr>
                <w:b w:val="1"/>
                <w:bCs w:val="1"/>
                <w:color w:val="551e19"/>
              </w:rPr>
            </w:pPr>
            <w:r w:rsidDel="00000000" w:rsidR="00000000" w:rsidRPr="00000000">
              <w:rPr>
                <w:b w:val="1"/>
                <w:bCs w:val="1"/>
                <w:color w:val="551e19"/>
                <w:rtl w:val="0"/>
              </w:rPr>
              <w:t xml:space="preserve">Trust Echo</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5D">
            <w:pPr>
              <w:spacing w:after="240" w:before="240" w:lineRule="auto"/>
              <w:rPr/>
            </w:pPr>
            <w:r w:rsidDel="00000000" w:rsidR="00000000" w:rsidRPr="00000000">
              <w:rPr>
                <w:rtl w:val="0"/>
              </w:rPr>
              <w:t xml:space="preserve">Org-wide</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5E">
            <w:pPr>
              <w:spacing w:after="240" w:before="240" w:lineRule="auto"/>
              <w:rPr/>
            </w:pPr>
            <w:r w:rsidDel="00000000" w:rsidR="00000000" w:rsidRPr="00000000">
              <w:rPr>
                <w:rtl w:val="0"/>
              </w:rPr>
              <w:t xml:space="preserve">Embedding</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5F">
            <w:pPr>
              <w:spacing w:after="240" w:before="240" w:lineRule="auto"/>
              <w:rPr/>
            </w:pPr>
            <w:r w:rsidDel="00000000" w:rsidR="00000000" w:rsidRPr="00000000">
              <w:rPr>
                <w:rtl w:val="0"/>
              </w:rPr>
              <w:t xml:space="preserve">Leaders follow through on commitments</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60">
            <w:pPr>
              <w:spacing w:after="240" w:before="240" w:lineRule="auto"/>
              <w:rPr/>
            </w:pPr>
            <w:r w:rsidDel="00000000" w:rsidR="00000000" w:rsidRPr="00000000">
              <w:rPr>
                <w:rtl w:val="0"/>
              </w:rPr>
              <w:t xml:space="preserve">High</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61">
            <w:pPr>
              <w:spacing w:after="240" w:before="240" w:lineRule="auto"/>
              <w:rPr/>
            </w:pPr>
            <w:r w:rsidDel="00000000" w:rsidR="00000000" w:rsidRPr="00000000">
              <w:rPr>
                <w:rtl w:val="0"/>
              </w:rPr>
              <w:t xml:space="preserve">Amplified</w:t>
            </w:r>
          </w:p>
        </w:tc>
      </w:tr>
      <w:tr>
        <w:trPr>
          <w:cantSplit w:val="0"/>
          <w:trHeight w:val="770" w:hRule="atLeast"/>
          <w:tblHeader w:val="0"/>
        </w:trPr>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62">
            <w:pPr>
              <w:spacing w:after="240" w:before="240" w:lineRule="auto"/>
              <w:rPr>
                <w:b w:val="1"/>
                <w:bCs w:val="1"/>
                <w:color w:val="551e19"/>
              </w:rPr>
            </w:pPr>
            <w:r w:rsidDel="00000000" w:rsidR="00000000" w:rsidRPr="00000000">
              <w:rPr>
                <w:b w:val="1"/>
                <w:bCs w:val="1"/>
                <w:color w:val="551e19"/>
                <w:rtl w:val="0"/>
              </w:rPr>
              <w:t xml:space="preserve">Belonging Echo</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63">
            <w:pPr>
              <w:spacing w:after="240" w:before="240" w:lineRule="auto"/>
              <w:rPr/>
            </w:pPr>
            <w:r w:rsidDel="00000000" w:rsidR="00000000" w:rsidRPr="00000000">
              <w:rPr>
                <w:rtl w:val="0"/>
              </w:rPr>
              <w:t xml:space="preserve">Department</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64">
            <w:pPr>
              <w:spacing w:after="240" w:before="240" w:lineRule="auto"/>
              <w:rPr/>
            </w:pPr>
            <w:r w:rsidDel="00000000" w:rsidR="00000000" w:rsidRPr="00000000">
              <w:rPr>
                <w:rtl w:val="0"/>
              </w:rPr>
              <w:t xml:space="preserve">Fading</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65">
            <w:pPr>
              <w:spacing w:after="240" w:before="240" w:lineRule="auto"/>
              <w:rPr/>
            </w:pPr>
            <w:r w:rsidDel="00000000" w:rsidR="00000000" w:rsidRPr="00000000">
              <w:rPr>
                <w:rtl w:val="0"/>
              </w:rPr>
              <w:t xml:space="preserve">Loss of team cohesion post-merger</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66">
            <w:pPr>
              <w:spacing w:after="240" w:before="240" w:lineRule="auto"/>
              <w:rPr/>
            </w:pPr>
            <w:r w:rsidDel="00000000" w:rsidR="00000000" w:rsidRPr="00000000">
              <w:rPr>
                <w:rtl w:val="0"/>
              </w:rPr>
              <w:t xml:space="preserve">Medium</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67">
            <w:pPr>
              <w:spacing w:after="240" w:before="240" w:lineRule="auto"/>
              <w:rPr/>
            </w:pPr>
            <w:r w:rsidDel="00000000" w:rsidR="00000000" w:rsidRPr="00000000">
              <w:rPr>
                <w:rtl w:val="0"/>
              </w:rPr>
              <w:t xml:space="preserve">Archived</w:t>
            </w:r>
          </w:p>
        </w:tc>
      </w:tr>
    </w:tbl>
    <w:p w:rsidR="00000000" w:rsidDel="00000000" w:rsidP="00000000" w:rsidRDefault="00000000" w:rsidRPr="00000000" w14:paraId="00000068">
      <w:pPr>
        <w:pStyle w:val="Heading3"/>
        <w:rPr/>
      </w:pPr>
      <w:bookmarkStart w:colFirst="0" w:colLast="0" w:name="_g22m6snlcaqe" w:id="13"/>
      <w:bookmarkEnd w:id="13"/>
      <w:r w:rsidDel="00000000" w:rsidR="00000000" w:rsidRPr="00000000">
        <w:rPr>
          <w:rtl w:val="0"/>
        </w:rPr>
        <w:t xml:space="preserve">2. Echo Shaping Playbook</w:t>
      </w:r>
    </w:p>
    <w:p w:rsidR="00000000" w:rsidDel="00000000" w:rsidP="00000000" w:rsidRDefault="00000000" w:rsidRPr="00000000" w14:paraId="00000069">
      <w:pPr>
        <w:spacing w:after="240" w:before="240" w:lineRule="auto"/>
        <w:rPr/>
      </w:pPr>
      <w:r w:rsidDel="00000000" w:rsidR="00000000" w:rsidRPr="00000000">
        <w:rPr>
          <w:rtl w:val="0"/>
        </w:rPr>
        <w:t xml:space="preserve">Provides strategies for:</w:t>
      </w:r>
    </w:p>
    <w:p w:rsidR="00000000" w:rsidDel="00000000" w:rsidP="00000000" w:rsidRDefault="00000000" w:rsidRPr="00000000" w14:paraId="0000006A">
      <w:pPr>
        <w:numPr>
          <w:ilvl w:val="0"/>
          <w:numId w:val="3"/>
        </w:numPr>
        <w:spacing w:before="240" w:lineRule="auto"/>
        <w:ind w:left="720" w:hanging="360"/>
      </w:pPr>
      <w:r w:rsidDel="00000000" w:rsidR="00000000" w:rsidRPr="00000000">
        <w:rPr>
          <w:b w:val="1"/>
          <w:bCs w:val="1"/>
          <w:color w:val="551e19"/>
          <w:rtl w:val="0"/>
        </w:rPr>
        <w:t xml:space="preserve">Containing</w:t>
      </w:r>
      <w:r w:rsidDel="00000000" w:rsidR="00000000" w:rsidRPr="00000000">
        <w:rPr>
          <w:rtl w:val="0"/>
        </w:rPr>
        <w:t xml:space="preserve"> harmful or outdated echoes</w:t>
      </w:r>
    </w:p>
    <w:p w:rsidR="00000000" w:rsidDel="00000000" w:rsidP="00000000" w:rsidRDefault="00000000" w:rsidRPr="00000000" w14:paraId="0000006B">
      <w:pPr>
        <w:numPr>
          <w:ilvl w:val="0"/>
          <w:numId w:val="3"/>
        </w:numPr>
        <w:spacing w:after="240" w:lineRule="auto"/>
        <w:ind w:left="720" w:hanging="360"/>
      </w:pPr>
      <w:r w:rsidDel="00000000" w:rsidR="00000000" w:rsidRPr="00000000">
        <w:rPr>
          <w:b w:val="1"/>
          <w:bCs w:val="1"/>
          <w:color w:val="551e19"/>
          <w:rtl w:val="0"/>
        </w:rPr>
        <w:t xml:space="preserve">Amplifying</w:t>
      </w:r>
      <w:r w:rsidDel="00000000" w:rsidR="00000000" w:rsidRPr="00000000">
        <w:rPr>
          <w:rtl w:val="0"/>
        </w:rPr>
        <w:t xml:space="preserve"> value-aligned positive echoes</w:t>
      </w:r>
    </w:p>
    <w:p w:rsidR="00000000" w:rsidDel="00000000" w:rsidP="00000000" w:rsidRDefault="00000000" w:rsidRPr="00000000" w14:paraId="0000006C">
      <w:pPr>
        <w:pStyle w:val="Heading3"/>
        <w:rPr/>
      </w:pPr>
      <w:bookmarkStart w:colFirst="0" w:colLast="0" w:name="_cpsinq4co8fz" w:id="14"/>
      <w:bookmarkEnd w:id="14"/>
      <w:r w:rsidDel="00000000" w:rsidR="00000000" w:rsidRPr="00000000">
        <w:rPr>
          <w:rtl w:val="0"/>
        </w:rPr>
        <w:t xml:space="preserve">3. Echo Scenario Library</w:t>
      </w:r>
    </w:p>
    <w:p w:rsidR="00000000" w:rsidDel="00000000" w:rsidP="00000000" w:rsidRDefault="00000000" w:rsidRPr="00000000" w14:paraId="0000006D">
      <w:pPr>
        <w:spacing w:after="240" w:before="240" w:lineRule="auto"/>
        <w:rPr/>
      </w:pPr>
      <w:r w:rsidDel="00000000" w:rsidR="00000000" w:rsidRPr="00000000">
        <w:rPr>
          <w:rtl w:val="0"/>
        </w:rPr>
        <w:t xml:space="preserve">Real-world examples that train managers to respond to emotionally driven dynamics with confidence. The below sample Echo Scenario Library helps leaders and HR professionals decode emotionally and perceptually driven workforce behaviors. Each scenario is mapped to its likely echo type, level, and strategic implication, turning ambiguity into actionable insight.</w:t>
      </w:r>
    </w:p>
    <w:tbl>
      <w:tblPr>
        <w:tblStyle w:val="Table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39.3305439330543"/>
        <w:gridCol w:w="2105.020920502092"/>
        <w:gridCol w:w="1385.3974895397491"/>
        <w:gridCol w:w="3030.2510460251046"/>
        <w:tblGridChange w:id="0">
          <w:tblGrid>
            <w:gridCol w:w="2839.3305439330543"/>
            <w:gridCol w:w="2105.020920502092"/>
            <w:gridCol w:w="1385.3974895397491"/>
            <w:gridCol w:w="3030.2510460251046"/>
          </w:tblGrid>
        </w:tblGridChange>
      </w:tblGrid>
      <w:tr>
        <w:trPr>
          <w:cantSplit w:val="0"/>
          <w:trHeight w:val="500" w:hRule="atLeast"/>
          <w:tblHeader w:val="1"/>
        </w:trPr>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6E">
            <w:pPr>
              <w:spacing w:after="240" w:before="240" w:lineRule="auto"/>
              <w:jc w:val="center"/>
              <w:rPr>
                <w:color w:val="ffffff"/>
              </w:rPr>
            </w:pPr>
            <w:r w:rsidDel="00000000" w:rsidR="00000000" w:rsidRPr="00000000">
              <w:rPr>
                <w:b w:val="1"/>
                <w:bCs w:val="1"/>
                <w:color w:val="ffffff"/>
                <w:rtl w:val="0"/>
              </w:rPr>
              <w:t xml:space="preserve">Scenario</w:t>
            </w:r>
            <w:r w:rsidDel="00000000" w:rsidR="00000000" w:rsidRPr="00000000">
              <w:rPr>
                <w:rtl w:val="0"/>
              </w:rPr>
            </w:r>
          </w:p>
        </w:tc>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6F">
            <w:pPr>
              <w:spacing w:after="240" w:before="240" w:lineRule="auto"/>
              <w:jc w:val="center"/>
              <w:rPr>
                <w:color w:val="ffffff"/>
              </w:rPr>
            </w:pPr>
            <w:r w:rsidDel="00000000" w:rsidR="00000000" w:rsidRPr="00000000">
              <w:rPr>
                <w:b w:val="1"/>
                <w:bCs w:val="1"/>
                <w:color w:val="ffffff"/>
                <w:rtl w:val="0"/>
              </w:rPr>
              <w:t xml:space="preserve">Echo Type(s)</w:t>
            </w:r>
            <w:r w:rsidDel="00000000" w:rsidR="00000000" w:rsidRPr="00000000">
              <w:rPr>
                <w:rtl w:val="0"/>
              </w:rPr>
            </w:r>
          </w:p>
        </w:tc>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70">
            <w:pPr>
              <w:spacing w:after="240" w:before="240" w:lineRule="auto"/>
              <w:jc w:val="center"/>
              <w:rPr>
                <w:color w:val="ffffff"/>
              </w:rPr>
            </w:pPr>
            <w:r w:rsidDel="00000000" w:rsidR="00000000" w:rsidRPr="00000000">
              <w:rPr>
                <w:b w:val="1"/>
                <w:bCs w:val="1"/>
                <w:color w:val="ffffff"/>
                <w:rtl w:val="0"/>
              </w:rPr>
              <w:t xml:space="preserve">Echo Level</w:t>
            </w:r>
            <w:r w:rsidDel="00000000" w:rsidR="00000000" w:rsidRPr="00000000">
              <w:rPr>
                <w:rtl w:val="0"/>
              </w:rPr>
            </w:r>
          </w:p>
        </w:tc>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71">
            <w:pPr>
              <w:spacing w:after="240" w:before="240" w:lineRule="auto"/>
              <w:jc w:val="center"/>
              <w:rPr>
                <w:color w:val="ffffff"/>
              </w:rPr>
            </w:pPr>
            <w:r w:rsidDel="00000000" w:rsidR="00000000" w:rsidRPr="00000000">
              <w:rPr>
                <w:b w:val="1"/>
                <w:bCs w:val="1"/>
                <w:color w:val="ffffff"/>
                <w:rtl w:val="0"/>
              </w:rPr>
              <w:t xml:space="preserve">Organizational Implication</w:t>
            </w:r>
            <w:r w:rsidDel="00000000" w:rsidR="00000000" w:rsidRPr="00000000">
              <w:rPr>
                <w:rtl w:val="0"/>
              </w:rPr>
            </w:r>
          </w:p>
        </w:tc>
      </w:tr>
      <w:tr>
        <w:trPr>
          <w:cantSplit w:val="0"/>
          <w:trHeight w:val="1040" w:hRule="atLeast"/>
          <w:tblHeader w:val="0"/>
        </w:trPr>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72">
            <w:pPr>
              <w:spacing w:after="240" w:before="240" w:lineRule="auto"/>
              <w:rPr/>
            </w:pPr>
            <w:r w:rsidDel="00000000" w:rsidR="00000000" w:rsidRPr="00000000">
              <w:rPr>
                <w:rtl w:val="0"/>
              </w:rPr>
              <w:t xml:space="preserve">High performer leaves unexpectedly after a promotion passover</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73">
            <w:pPr>
              <w:spacing w:after="240" w:before="240" w:lineRule="auto"/>
              <w:rPr/>
            </w:pPr>
            <w:r w:rsidDel="00000000" w:rsidR="00000000" w:rsidRPr="00000000">
              <w:rPr>
                <w:rtl w:val="0"/>
              </w:rPr>
              <w:t xml:space="preserve">Recognition Echo, Comparison Echo</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74">
            <w:pPr>
              <w:spacing w:after="240" w:before="240" w:lineRule="auto"/>
              <w:rPr/>
            </w:pPr>
            <w:r w:rsidDel="00000000" w:rsidR="00000000" w:rsidRPr="00000000">
              <w:rPr>
                <w:rtl w:val="0"/>
              </w:rPr>
              <w:t xml:space="preserve">Individual / Team</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75">
            <w:pPr>
              <w:spacing w:after="240" w:before="240" w:lineRule="auto"/>
              <w:rPr/>
            </w:pPr>
            <w:r w:rsidDel="00000000" w:rsidR="00000000" w:rsidRPr="00000000">
              <w:rPr>
                <w:rtl w:val="0"/>
              </w:rPr>
              <w:t xml:space="preserve">May trigger team-wide disengagement or perception of unfairness</w:t>
            </w:r>
          </w:p>
        </w:tc>
      </w:tr>
      <w:tr>
        <w:trPr>
          <w:cantSplit w:val="0"/>
          <w:trHeight w:val="770" w:hRule="atLeast"/>
          <w:tblHeader w:val="0"/>
        </w:trPr>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76">
            <w:pPr>
              <w:spacing w:after="240" w:before="240" w:lineRule="auto"/>
              <w:rPr/>
            </w:pPr>
            <w:r w:rsidDel="00000000" w:rsidR="00000000" w:rsidRPr="00000000">
              <w:rPr>
                <w:rtl w:val="0"/>
              </w:rPr>
              <w:t xml:space="preserve">Long-tenured employee resists new tech rollout</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77">
            <w:pPr>
              <w:spacing w:after="240" w:before="240" w:lineRule="auto"/>
              <w:rPr/>
            </w:pPr>
            <w:r w:rsidDel="00000000" w:rsidR="00000000" w:rsidRPr="00000000">
              <w:rPr>
                <w:rtl w:val="0"/>
              </w:rPr>
              <w:t xml:space="preserve">Fear Echo, Change Echo</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78">
            <w:pPr>
              <w:spacing w:after="240" w:before="240" w:lineRule="auto"/>
              <w:rPr/>
            </w:pPr>
            <w:r w:rsidDel="00000000" w:rsidR="00000000" w:rsidRPr="00000000">
              <w:rPr>
                <w:rtl w:val="0"/>
              </w:rPr>
              <w:t xml:space="preserve">Individual / Unit</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79">
            <w:pPr>
              <w:spacing w:after="240" w:before="240" w:lineRule="auto"/>
              <w:rPr/>
            </w:pPr>
            <w:r w:rsidDel="00000000" w:rsidR="00000000" w:rsidRPr="00000000">
              <w:rPr>
                <w:rtl w:val="0"/>
              </w:rPr>
              <w:t xml:space="preserve">Innovation slows; culture of stagnation may form</w:t>
            </w:r>
          </w:p>
        </w:tc>
      </w:tr>
      <w:tr>
        <w:trPr>
          <w:cantSplit w:val="0"/>
          <w:trHeight w:val="1040" w:hRule="atLeast"/>
          <w:tblHeader w:val="0"/>
        </w:trPr>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7A">
            <w:pPr>
              <w:spacing w:after="240" w:before="240" w:lineRule="auto"/>
              <w:rPr/>
            </w:pPr>
            <w:r w:rsidDel="00000000" w:rsidR="00000000" w:rsidRPr="00000000">
              <w:rPr>
                <w:rtl w:val="0"/>
              </w:rPr>
              <w:t xml:space="preserve">New hire with past toxic workplace experience is overly defensive</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7B">
            <w:pPr>
              <w:spacing w:after="240" w:before="240" w:lineRule="auto"/>
              <w:rPr/>
            </w:pPr>
            <w:r w:rsidDel="00000000" w:rsidR="00000000" w:rsidRPr="00000000">
              <w:rPr>
                <w:rtl w:val="0"/>
              </w:rPr>
              <w:t xml:space="preserve">Trust Echo, Inadequacy Echo</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7C">
            <w:pPr>
              <w:spacing w:after="240" w:before="240" w:lineRule="auto"/>
              <w:rPr/>
            </w:pPr>
            <w:r w:rsidDel="00000000" w:rsidR="00000000" w:rsidRPr="00000000">
              <w:rPr>
                <w:rtl w:val="0"/>
              </w:rPr>
              <w:t xml:space="preserve">Individual</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7D">
            <w:pPr>
              <w:spacing w:after="240" w:before="240" w:lineRule="auto"/>
              <w:rPr/>
            </w:pPr>
            <w:r w:rsidDel="00000000" w:rsidR="00000000" w:rsidRPr="00000000">
              <w:rPr>
                <w:rtl w:val="0"/>
              </w:rPr>
              <w:t xml:space="preserve">Difficult team integration without awareness of history</w:t>
            </w:r>
          </w:p>
        </w:tc>
      </w:tr>
      <w:tr>
        <w:trPr>
          <w:cantSplit w:val="0"/>
          <w:trHeight w:val="770" w:hRule="atLeast"/>
          <w:tblHeader w:val="0"/>
        </w:trPr>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7E">
            <w:pPr>
              <w:spacing w:after="240" w:before="240" w:lineRule="auto"/>
              <w:rPr/>
            </w:pPr>
            <w:r w:rsidDel="00000000" w:rsidR="00000000" w:rsidRPr="00000000">
              <w:rPr>
                <w:rtl w:val="0"/>
              </w:rPr>
              <w:t xml:space="preserve">Union organizing energy surges after policy change</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7F">
            <w:pPr>
              <w:spacing w:after="240" w:before="240" w:lineRule="auto"/>
              <w:rPr/>
            </w:pPr>
            <w:r w:rsidDel="00000000" w:rsidR="00000000" w:rsidRPr="00000000">
              <w:rPr>
                <w:rtl w:val="0"/>
              </w:rPr>
              <w:t xml:space="preserve">Fairness Echo, Control Echo</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80">
            <w:pPr>
              <w:spacing w:after="240" w:before="240" w:lineRule="auto"/>
              <w:rPr/>
            </w:pPr>
            <w:r w:rsidDel="00000000" w:rsidR="00000000" w:rsidRPr="00000000">
              <w:rPr>
                <w:rtl w:val="0"/>
              </w:rPr>
              <w:t xml:space="preserve">Org-wide / Group</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81">
            <w:pPr>
              <w:spacing w:after="240" w:before="240" w:lineRule="auto"/>
              <w:rPr/>
            </w:pPr>
            <w:r w:rsidDel="00000000" w:rsidR="00000000" w:rsidRPr="00000000">
              <w:rPr>
                <w:rtl w:val="0"/>
              </w:rPr>
              <w:t xml:space="preserve">Indicates systemic mistrust and need for deeper dialogue</w:t>
            </w:r>
          </w:p>
        </w:tc>
      </w:tr>
      <w:tr>
        <w:trPr>
          <w:cantSplit w:val="0"/>
          <w:trHeight w:val="1040" w:hRule="atLeast"/>
          <w:tblHeader w:val="0"/>
        </w:trPr>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82">
            <w:pPr>
              <w:spacing w:after="240" w:before="240" w:lineRule="auto"/>
              <w:rPr/>
            </w:pPr>
            <w:r w:rsidDel="00000000" w:rsidR="00000000" w:rsidRPr="00000000">
              <w:rPr>
                <w:rtl w:val="0"/>
              </w:rPr>
              <w:t xml:space="preserve">Remote employees feel excluded from decision-making</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83">
            <w:pPr>
              <w:spacing w:after="240" w:before="240" w:lineRule="auto"/>
              <w:rPr/>
            </w:pPr>
            <w:r w:rsidDel="00000000" w:rsidR="00000000" w:rsidRPr="00000000">
              <w:rPr>
                <w:rtl w:val="0"/>
              </w:rPr>
              <w:t xml:space="preserve">Belonging Echo, Transparency Echo</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84">
            <w:pPr>
              <w:spacing w:after="240" w:before="240" w:lineRule="auto"/>
              <w:rPr/>
            </w:pPr>
            <w:r w:rsidDel="00000000" w:rsidR="00000000" w:rsidRPr="00000000">
              <w:rPr>
                <w:rtl w:val="0"/>
              </w:rPr>
              <w:t xml:space="preserve">Team / Org-wide</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85">
            <w:pPr>
              <w:spacing w:after="240" w:before="240" w:lineRule="auto"/>
              <w:rPr/>
            </w:pPr>
            <w:r w:rsidDel="00000000" w:rsidR="00000000" w:rsidRPr="00000000">
              <w:rPr>
                <w:rtl w:val="0"/>
              </w:rPr>
              <w:t xml:space="preserve">Signals weakening cultural cohesion</w:t>
            </w:r>
          </w:p>
        </w:tc>
      </w:tr>
    </w:tbl>
    <w:p w:rsidR="00000000" w:rsidDel="00000000" w:rsidP="00000000" w:rsidRDefault="00000000" w:rsidRPr="00000000" w14:paraId="00000086">
      <w:pPr>
        <w:pStyle w:val="Heading3"/>
        <w:rPr/>
      </w:pPr>
      <w:bookmarkStart w:colFirst="0" w:colLast="0" w:name="_hecoebvce2xu" w:id="15"/>
      <w:bookmarkEnd w:id="15"/>
      <w:r w:rsidDel="00000000" w:rsidR="00000000" w:rsidRPr="00000000">
        <w:rPr>
          <w:rtl w:val="0"/>
        </w:rPr>
        <w:t xml:space="preserve">4. Generational Echo Dynamics Guide</w:t>
      </w:r>
    </w:p>
    <w:p w:rsidR="00000000" w:rsidDel="00000000" w:rsidP="00000000" w:rsidRDefault="00000000" w:rsidRPr="00000000" w14:paraId="00000087">
      <w:pPr>
        <w:spacing w:after="240" w:before="240" w:lineRule="auto"/>
        <w:rPr/>
      </w:pPr>
      <w:r w:rsidDel="00000000" w:rsidR="00000000" w:rsidRPr="00000000">
        <w:rPr>
          <w:rtl w:val="0"/>
        </w:rPr>
        <w:t xml:space="preserve">Helps leaders navigate age-based value conflicts with empathy and structure.</w:t>
      </w:r>
    </w:p>
    <w:p w:rsidR="00000000" w:rsidDel="00000000" w:rsidP="00000000" w:rsidRDefault="00000000" w:rsidRPr="00000000" w14:paraId="00000088">
      <w:pPr>
        <w:spacing w:after="240" w:before="240" w:lineRule="auto"/>
        <w:rPr>
          <w:b w:val="1"/>
          <w:bCs w:val="1"/>
          <w:color w:val="551e19"/>
        </w:rPr>
      </w:pPr>
      <w:r w:rsidDel="00000000" w:rsidR="00000000" w:rsidRPr="00000000">
        <w:rPr>
          <w:b w:val="1"/>
          <w:bCs w:val="1"/>
          <w:color w:val="551e19"/>
          <w:rtl w:val="0"/>
        </w:rPr>
        <w:t xml:space="preserve">Sample Generational Echo Dynamics Table</w:t>
      </w:r>
    </w:p>
    <w:p w:rsidR="00000000" w:rsidDel="00000000" w:rsidP="00000000" w:rsidRDefault="00000000" w:rsidRPr="00000000" w14:paraId="00000089">
      <w:pPr>
        <w:spacing w:after="240" w:before="240" w:lineRule="auto"/>
        <w:rPr/>
      </w:pPr>
      <w:r w:rsidDel="00000000" w:rsidR="00000000" w:rsidRPr="00000000">
        <w:rPr>
          <w:rtl w:val="0"/>
        </w:rPr>
        <w:t xml:space="preserve">This guide helps leaders anticipate, interpret, and align generational echo patterns that often go unspoken, translating them into actionable leadership strategies.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8A">
            <w:pPr>
              <w:spacing w:after="240" w:before="240" w:lineRule="auto"/>
              <w:jc w:val="center"/>
              <w:rPr>
                <w:color w:val="ffffff"/>
              </w:rPr>
            </w:pPr>
            <w:r w:rsidDel="00000000" w:rsidR="00000000" w:rsidRPr="00000000">
              <w:rPr>
                <w:b w:val="1"/>
                <w:bCs w:val="1"/>
                <w:color w:val="ffffff"/>
                <w:rtl w:val="0"/>
              </w:rPr>
              <w:t xml:space="preserve">Situation</w:t>
            </w:r>
            <w:r w:rsidDel="00000000" w:rsidR="00000000" w:rsidRPr="00000000">
              <w:rPr>
                <w:rtl w:val="0"/>
              </w:rPr>
            </w:r>
          </w:p>
        </w:tc>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8B">
            <w:pPr>
              <w:spacing w:after="240" w:before="240" w:lineRule="auto"/>
              <w:jc w:val="center"/>
              <w:rPr>
                <w:color w:val="ffffff"/>
              </w:rPr>
            </w:pPr>
            <w:r w:rsidDel="00000000" w:rsidR="00000000" w:rsidRPr="00000000">
              <w:rPr>
                <w:b w:val="1"/>
                <w:bCs w:val="1"/>
                <w:color w:val="ffffff"/>
                <w:rtl w:val="0"/>
              </w:rPr>
              <w:t xml:space="preserve">Echo Collision</w:t>
            </w:r>
            <w:r w:rsidDel="00000000" w:rsidR="00000000" w:rsidRPr="00000000">
              <w:rPr>
                <w:rtl w:val="0"/>
              </w:rPr>
            </w:r>
          </w:p>
        </w:tc>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8C">
            <w:pPr>
              <w:spacing w:after="240" w:before="240" w:lineRule="auto"/>
              <w:jc w:val="center"/>
              <w:rPr>
                <w:color w:val="ffffff"/>
              </w:rPr>
            </w:pPr>
            <w:r w:rsidDel="00000000" w:rsidR="00000000" w:rsidRPr="00000000">
              <w:rPr>
                <w:b w:val="1"/>
                <w:bCs w:val="1"/>
                <w:color w:val="ffffff"/>
                <w:rtl w:val="0"/>
              </w:rPr>
              <w:t xml:space="preserve">Echo Type(s)</w:t>
            </w:r>
            <w:r w:rsidDel="00000000" w:rsidR="00000000" w:rsidRPr="00000000">
              <w:rPr>
                <w:rtl w:val="0"/>
              </w:rPr>
            </w:r>
          </w:p>
        </w:tc>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8D">
            <w:pPr>
              <w:spacing w:after="240" w:before="240" w:lineRule="auto"/>
              <w:jc w:val="center"/>
              <w:rPr>
                <w:color w:val="ffffff"/>
              </w:rPr>
            </w:pPr>
            <w:r w:rsidDel="00000000" w:rsidR="00000000" w:rsidRPr="00000000">
              <w:rPr>
                <w:b w:val="1"/>
                <w:bCs w:val="1"/>
                <w:color w:val="ffffff"/>
                <w:rtl w:val="0"/>
              </w:rPr>
              <w:t xml:space="preserve">Suggested Leadership Response</w:t>
            </w:r>
            <w:r w:rsidDel="00000000" w:rsidR="00000000" w:rsidRPr="00000000">
              <w:rPr>
                <w:rtl w:val="0"/>
              </w:rPr>
            </w:r>
          </w:p>
        </w:tc>
      </w:tr>
      <w:tr>
        <w:trPr>
          <w:cantSplit w:val="0"/>
          <w:tblHeader w:val="0"/>
        </w:trPr>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8E">
            <w:pPr>
              <w:spacing w:after="240" w:before="240" w:lineRule="auto"/>
              <w:rPr/>
            </w:pPr>
            <w:r w:rsidDel="00000000" w:rsidR="00000000" w:rsidRPr="00000000">
              <w:rPr>
                <w:rtl w:val="0"/>
              </w:rPr>
              <w:t xml:space="preserve">Gen Z employee questions why performance reviews are only annual</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8F">
            <w:pPr>
              <w:spacing w:after="240" w:before="240" w:lineRule="auto"/>
              <w:rPr/>
            </w:pPr>
            <w:r w:rsidDel="00000000" w:rsidR="00000000" w:rsidRPr="00000000">
              <w:rPr>
                <w:rtl w:val="0"/>
              </w:rPr>
              <w:t xml:space="preserve">Misalignment of growth expectations</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90">
            <w:pPr>
              <w:spacing w:after="240" w:before="240" w:lineRule="auto"/>
              <w:rPr/>
            </w:pPr>
            <w:r w:rsidDel="00000000" w:rsidR="00000000" w:rsidRPr="00000000">
              <w:rPr>
                <w:rtl w:val="0"/>
              </w:rPr>
              <w:t xml:space="preserve">Growth Echo (Gen Z) vs. Control Echo (Gen X)</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91">
            <w:pPr>
              <w:spacing w:after="240" w:before="240" w:lineRule="auto"/>
              <w:rPr/>
            </w:pPr>
            <w:r w:rsidDel="00000000" w:rsidR="00000000" w:rsidRPr="00000000">
              <w:rPr>
                <w:rtl w:val="0"/>
              </w:rPr>
              <w:t xml:space="preserve">Shift from static reviews to continuous feedback loops; explain rationale while inviting co-creation of new format</w:t>
            </w:r>
          </w:p>
        </w:tc>
      </w:tr>
      <w:tr>
        <w:trPr>
          <w:cantSplit w:val="0"/>
          <w:tblHeader w:val="0"/>
        </w:trPr>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92">
            <w:pPr>
              <w:spacing w:after="240" w:before="240" w:lineRule="auto"/>
              <w:rPr/>
            </w:pPr>
            <w:r w:rsidDel="00000000" w:rsidR="00000000" w:rsidRPr="00000000">
              <w:rPr>
                <w:rtl w:val="0"/>
              </w:rPr>
              <w:t xml:space="preserve">Leader from the Boomer generation expresses frustration that younger staff won’t work overtime</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93">
            <w:pPr>
              <w:spacing w:after="240" w:before="240" w:lineRule="auto"/>
              <w:rPr/>
            </w:pPr>
            <w:r w:rsidDel="00000000" w:rsidR="00000000" w:rsidRPr="00000000">
              <w:rPr>
                <w:rtl w:val="0"/>
              </w:rPr>
              <w:t xml:space="preserve">Perception of commitment tied to presence</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94">
            <w:pPr>
              <w:spacing w:after="240" w:before="240" w:lineRule="auto"/>
              <w:rPr/>
            </w:pPr>
            <w:r w:rsidDel="00000000" w:rsidR="00000000" w:rsidRPr="00000000">
              <w:rPr>
                <w:rtl w:val="0"/>
              </w:rPr>
              <w:t xml:space="preserve">Resilience Echo (Boomer) vs. Fairness Echo (Millennial/Gen Z)</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95">
            <w:pPr>
              <w:spacing w:after="240" w:before="240" w:lineRule="auto"/>
              <w:rPr/>
            </w:pPr>
            <w:r w:rsidDel="00000000" w:rsidR="00000000" w:rsidRPr="00000000">
              <w:rPr>
                <w:rtl w:val="0"/>
              </w:rPr>
              <w:t xml:space="preserve">Acknowledge historical expectation, clarify new norms of contribution, and reinforce value of outcome over hours</w:t>
            </w:r>
          </w:p>
        </w:tc>
      </w:tr>
      <w:tr>
        <w:trPr>
          <w:cantSplit w:val="0"/>
          <w:tblHeader w:val="0"/>
        </w:trPr>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96">
            <w:pPr>
              <w:spacing w:after="240" w:before="240" w:lineRule="auto"/>
              <w:rPr/>
            </w:pPr>
            <w:r w:rsidDel="00000000" w:rsidR="00000000" w:rsidRPr="00000000">
              <w:rPr>
                <w:rtl w:val="0"/>
              </w:rPr>
              <w:t xml:space="preserve">Gen X manager is quiet during DEI discussions while Millennials seek openness</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97">
            <w:pPr>
              <w:spacing w:after="240" w:before="240" w:lineRule="auto"/>
              <w:rPr/>
            </w:pPr>
            <w:r w:rsidDel="00000000" w:rsidR="00000000" w:rsidRPr="00000000">
              <w:rPr>
                <w:rtl w:val="0"/>
              </w:rPr>
              <w:t xml:space="preserve">Silence perceived as lack of support</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98">
            <w:pPr>
              <w:spacing w:after="240" w:before="240" w:lineRule="auto"/>
              <w:rPr/>
            </w:pPr>
            <w:r w:rsidDel="00000000" w:rsidR="00000000" w:rsidRPr="00000000">
              <w:rPr>
                <w:rtl w:val="0"/>
              </w:rPr>
              <w:t xml:space="preserve">Trust Echo (Gen X) vs. Belonging Echo (Millennial)</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99">
            <w:pPr>
              <w:spacing w:after="240" w:before="240" w:lineRule="auto"/>
              <w:rPr/>
            </w:pPr>
            <w:r w:rsidDel="00000000" w:rsidR="00000000" w:rsidRPr="00000000">
              <w:rPr>
                <w:rtl w:val="0"/>
              </w:rPr>
              <w:t xml:space="preserve">Facilitate structured dialogue to surface generational comfort levels with vulnerability; build bridge through shared purpose</w:t>
            </w:r>
          </w:p>
        </w:tc>
      </w:tr>
      <w:tr>
        <w:trPr>
          <w:cantSplit w:val="0"/>
          <w:tblHeader w:val="0"/>
        </w:trPr>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9A">
            <w:pPr>
              <w:spacing w:after="240" w:before="240" w:lineRule="auto"/>
              <w:rPr/>
            </w:pPr>
            <w:r w:rsidDel="00000000" w:rsidR="00000000" w:rsidRPr="00000000">
              <w:rPr>
                <w:rtl w:val="0"/>
              </w:rPr>
              <w:t xml:space="preserve">Millennial employee disengages during “top-down” meeting</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9B">
            <w:pPr>
              <w:spacing w:after="240" w:before="240" w:lineRule="auto"/>
              <w:rPr/>
            </w:pPr>
            <w:r w:rsidDel="00000000" w:rsidR="00000000" w:rsidRPr="00000000">
              <w:rPr>
                <w:rtl w:val="0"/>
              </w:rPr>
              <w:t xml:space="preserve">Value conflict in how direction is received</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9C">
            <w:pPr>
              <w:spacing w:after="240" w:before="240" w:lineRule="auto"/>
              <w:rPr/>
            </w:pPr>
            <w:r w:rsidDel="00000000" w:rsidR="00000000" w:rsidRPr="00000000">
              <w:rPr>
                <w:rtl w:val="0"/>
              </w:rPr>
              <w:t xml:space="preserve">Purpose Echo (Millennial) vs. Control Echo (Org Legacy)</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9D">
            <w:pPr>
              <w:spacing w:after="240" w:before="240" w:lineRule="auto"/>
              <w:rPr/>
            </w:pPr>
            <w:r w:rsidDel="00000000" w:rsidR="00000000" w:rsidRPr="00000000">
              <w:rPr>
                <w:rtl w:val="0"/>
              </w:rPr>
              <w:t xml:space="preserve">Redesign meetings to include upward feedback, peer-led spotlights, or co-owned objectives</w:t>
            </w:r>
          </w:p>
        </w:tc>
      </w:tr>
    </w:tbl>
    <w:p w:rsidR="00000000" w:rsidDel="00000000" w:rsidP="00000000" w:rsidRDefault="00000000" w:rsidRPr="00000000" w14:paraId="0000009E">
      <w:pPr>
        <w:pStyle w:val="Heading2"/>
        <w:rPr>
          <w:b w:val="1"/>
          <w:bCs w:val="1"/>
        </w:rPr>
      </w:pPr>
      <w:bookmarkStart w:colFirst="0" w:colLast="0" w:name="_3bmv68qdhlic" w:id="16"/>
      <w:bookmarkEnd w:id="16"/>
      <w:r w:rsidDel="00000000" w:rsidR="00000000" w:rsidRPr="00000000">
        <w:rPr>
          <w:b w:val="1"/>
          <w:bCs w:val="1"/>
          <w:rtl w:val="0"/>
        </w:rPr>
        <w:t xml:space="preserve">Strategic Impact by HR Discipline</w:t>
      </w:r>
    </w:p>
    <w:tbl>
      <w:tblPr>
        <w:tblStyle w:val="Table5"/>
        <w:tblW w:w="92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05"/>
        <w:gridCol w:w="7115"/>
        <w:tblGridChange w:id="0">
          <w:tblGrid>
            <w:gridCol w:w="2105"/>
            <w:gridCol w:w="7115"/>
          </w:tblGrid>
        </w:tblGridChange>
      </w:tblGrid>
      <w:tr>
        <w:trPr>
          <w:cantSplit w:val="0"/>
          <w:trHeight w:val="500" w:hRule="atLeast"/>
          <w:tblHeader w:val="0"/>
        </w:trPr>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9F">
            <w:pPr>
              <w:jc w:val="center"/>
              <w:rPr>
                <w:color w:val="ffffff"/>
              </w:rPr>
            </w:pPr>
            <w:r w:rsidDel="00000000" w:rsidR="00000000" w:rsidRPr="00000000">
              <w:rPr>
                <w:b w:val="1"/>
                <w:bCs w:val="1"/>
                <w:color w:val="ffffff"/>
                <w:rtl w:val="0"/>
              </w:rPr>
              <w:t xml:space="preserve">Discipline</w:t>
            </w:r>
            <w:r w:rsidDel="00000000" w:rsidR="00000000" w:rsidRPr="00000000">
              <w:rPr>
                <w:rtl w:val="0"/>
              </w:rPr>
            </w:r>
          </w:p>
        </w:tc>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A0">
            <w:pPr>
              <w:jc w:val="center"/>
              <w:rPr>
                <w:color w:val="ffffff"/>
              </w:rPr>
            </w:pPr>
            <w:r w:rsidDel="00000000" w:rsidR="00000000" w:rsidRPr="00000000">
              <w:rPr>
                <w:b w:val="1"/>
                <w:bCs w:val="1"/>
                <w:color w:val="ffffff"/>
                <w:rtl w:val="0"/>
              </w:rPr>
              <w:t xml:space="preserve">Echo-Based Value</w:t>
            </w:r>
            <w:r w:rsidDel="00000000" w:rsidR="00000000" w:rsidRPr="00000000">
              <w:rPr>
                <w:rtl w:val="0"/>
              </w:rPr>
            </w:r>
          </w:p>
        </w:tc>
      </w:tr>
      <w:tr>
        <w:trPr>
          <w:cantSplit w:val="0"/>
          <w:trHeight w:val="770" w:hRule="atLeast"/>
          <w:tblHeader w:val="0"/>
        </w:trPr>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A1">
            <w:pPr>
              <w:rPr>
                <w:b w:val="1"/>
                <w:bCs w:val="1"/>
                <w:color w:val="551e19"/>
              </w:rPr>
            </w:pPr>
            <w:r w:rsidDel="00000000" w:rsidR="00000000" w:rsidRPr="00000000">
              <w:rPr>
                <w:b w:val="1"/>
                <w:bCs w:val="1"/>
                <w:color w:val="551e19"/>
                <w:rtl w:val="0"/>
              </w:rPr>
              <w:t xml:space="preserve">Talent Acquisition</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A2">
            <w:pPr>
              <w:rPr/>
            </w:pPr>
            <w:r w:rsidDel="00000000" w:rsidR="00000000" w:rsidRPr="00000000">
              <w:rPr>
                <w:rtl w:val="0"/>
              </w:rPr>
              <w:t xml:space="preserve">Identify pre-existing candidate echoes and shape first-impression resonance</w:t>
            </w:r>
          </w:p>
        </w:tc>
      </w:tr>
      <w:tr>
        <w:trPr>
          <w:cantSplit w:val="0"/>
          <w:trHeight w:val="770" w:hRule="atLeast"/>
          <w:tblHeader w:val="0"/>
        </w:trPr>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A3">
            <w:pPr>
              <w:rPr>
                <w:b w:val="1"/>
                <w:bCs w:val="1"/>
                <w:color w:val="551e19"/>
              </w:rPr>
            </w:pPr>
            <w:r w:rsidDel="00000000" w:rsidR="00000000" w:rsidRPr="00000000">
              <w:rPr>
                <w:b w:val="1"/>
                <w:bCs w:val="1"/>
                <w:color w:val="551e19"/>
                <w:rtl w:val="0"/>
              </w:rPr>
              <w:t xml:space="preserve">Employee Relations</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A4">
            <w:pPr>
              <w:rPr/>
            </w:pPr>
            <w:r w:rsidDel="00000000" w:rsidR="00000000" w:rsidRPr="00000000">
              <w:rPr>
                <w:rtl w:val="0"/>
              </w:rPr>
              <w:t xml:space="preserve">Diagnose emotional undercurrents in conflict and complaint patterns</w:t>
            </w:r>
          </w:p>
        </w:tc>
      </w:tr>
      <w:tr>
        <w:trPr>
          <w:cantSplit w:val="0"/>
          <w:trHeight w:val="770" w:hRule="atLeast"/>
          <w:tblHeader w:val="0"/>
        </w:trPr>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A5">
            <w:pPr>
              <w:rPr>
                <w:b w:val="1"/>
                <w:bCs w:val="1"/>
                <w:color w:val="551e19"/>
              </w:rPr>
            </w:pPr>
            <w:r w:rsidDel="00000000" w:rsidR="00000000" w:rsidRPr="00000000">
              <w:rPr>
                <w:b w:val="1"/>
                <w:bCs w:val="1"/>
                <w:color w:val="551e19"/>
                <w:rtl w:val="0"/>
              </w:rPr>
              <w:t xml:space="preserve">Labor Relations</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A6">
            <w:pPr>
              <w:rPr/>
            </w:pPr>
            <w:r w:rsidDel="00000000" w:rsidR="00000000" w:rsidRPr="00000000">
              <w:rPr>
                <w:rtl w:val="0"/>
              </w:rPr>
              <w:t xml:space="preserve">Surface group-based trust and fairness echoes impacting union sentiment</w:t>
            </w:r>
          </w:p>
        </w:tc>
      </w:tr>
      <w:tr>
        <w:trPr>
          <w:cantSplit w:val="0"/>
          <w:trHeight w:val="770" w:hRule="atLeast"/>
          <w:tblHeader w:val="0"/>
        </w:trPr>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A7">
            <w:pPr>
              <w:rPr>
                <w:b w:val="1"/>
                <w:bCs w:val="1"/>
                <w:color w:val="551e19"/>
              </w:rPr>
            </w:pPr>
            <w:r w:rsidDel="00000000" w:rsidR="00000000" w:rsidRPr="00000000">
              <w:rPr>
                <w:b w:val="1"/>
                <w:bCs w:val="1"/>
                <w:color w:val="551e19"/>
                <w:rtl w:val="0"/>
              </w:rPr>
              <w:t xml:space="preserve">Total Rewards</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A8">
            <w:pPr>
              <w:rPr/>
            </w:pPr>
            <w:r w:rsidDel="00000000" w:rsidR="00000000" w:rsidRPr="00000000">
              <w:rPr>
                <w:rtl w:val="0"/>
              </w:rPr>
              <w:t xml:space="preserve">Address Recognition and Comparison Echoes in performance and pay equity</w:t>
            </w:r>
          </w:p>
        </w:tc>
      </w:tr>
    </w:tbl>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pStyle w:val="Heading2"/>
        <w:rPr>
          <w:b w:val="1"/>
          <w:bCs w:val="1"/>
        </w:rPr>
      </w:pPr>
      <w:bookmarkStart w:colFirst="0" w:colLast="0" w:name="_xygfwn6lcrn6" w:id="17"/>
      <w:bookmarkEnd w:id="17"/>
      <w:r w:rsidDel="00000000" w:rsidR="00000000" w:rsidRPr="00000000">
        <w:rPr>
          <w:b w:val="1"/>
          <w:bCs w:val="1"/>
          <w:rtl w:val="0"/>
        </w:rPr>
        <w:t xml:space="preserve">Why This Matters Now</w:t>
      </w:r>
    </w:p>
    <w:p w:rsidR="00000000" w:rsidDel="00000000" w:rsidP="00000000" w:rsidRDefault="00000000" w:rsidRPr="00000000" w14:paraId="000000AB">
      <w:pPr>
        <w:spacing w:after="240" w:before="240" w:lineRule="auto"/>
        <w:rPr/>
      </w:pPr>
      <w:r w:rsidDel="00000000" w:rsidR="00000000" w:rsidRPr="00000000">
        <w:rPr>
          <w:rtl w:val="0"/>
        </w:rPr>
        <w:t xml:space="preserve">The future of culture work lies not in compliance or engagement checklists, but in intelligent emotional and perceptual system design. The Workforce Echo Model equips organizations to:</w:t>
      </w:r>
    </w:p>
    <w:p w:rsidR="00000000" w:rsidDel="00000000" w:rsidP="00000000" w:rsidRDefault="00000000" w:rsidRPr="00000000" w14:paraId="000000AC">
      <w:pPr>
        <w:numPr>
          <w:ilvl w:val="0"/>
          <w:numId w:val="2"/>
        </w:numPr>
        <w:spacing w:before="240" w:lineRule="auto"/>
        <w:ind w:left="720" w:hanging="360"/>
      </w:pPr>
      <w:r w:rsidDel="00000000" w:rsidR="00000000" w:rsidRPr="00000000">
        <w:rPr>
          <w:rtl w:val="0"/>
        </w:rPr>
        <w:t xml:space="preserve">Navigate generational identity shifts</w:t>
      </w:r>
    </w:p>
    <w:p w:rsidR="00000000" w:rsidDel="00000000" w:rsidP="00000000" w:rsidRDefault="00000000" w:rsidRPr="00000000" w14:paraId="000000AD">
      <w:pPr>
        <w:numPr>
          <w:ilvl w:val="0"/>
          <w:numId w:val="2"/>
        </w:numPr>
        <w:ind w:left="720" w:hanging="360"/>
      </w:pPr>
      <w:r w:rsidDel="00000000" w:rsidR="00000000" w:rsidRPr="00000000">
        <w:rPr>
          <w:rtl w:val="0"/>
        </w:rPr>
        <w:t xml:space="preserve">Lead during AI and automation transformation</w:t>
      </w:r>
    </w:p>
    <w:p w:rsidR="00000000" w:rsidDel="00000000" w:rsidP="00000000" w:rsidRDefault="00000000" w:rsidRPr="00000000" w14:paraId="000000AE">
      <w:pPr>
        <w:numPr>
          <w:ilvl w:val="0"/>
          <w:numId w:val="2"/>
        </w:numPr>
        <w:ind w:left="720" w:hanging="360"/>
      </w:pPr>
      <w:r w:rsidDel="00000000" w:rsidR="00000000" w:rsidRPr="00000000">
        <w:rPr>
          <w:rtl w:val="0"/>
        </w:rPr>
        <w:t xml:space="preserve">Prevent burnout through cultural resonance</w:t>
      </w:r>
    </w:p>
    <w:p w:rsidR="00000000" w:rsidDel="00000000" w:rsidP="00000000" w:rsidRDefault="00000000" w:rsidRPr="00000000" w14:paraId="000000AF">
      <w:pPr>
        <w:numPr>
          <w:ilvl w:val="0"/>
          <w:numId w:val="2"/>
        </w:numPr>
        <w:spacing w:after="240" w:lineRule="auto"/>
        <w:ind w:left="720" w:hanging="360"/>
      </w:pPr>
      <w:r w:rsidDel="00000000" w:rsidR="00000000" w:rsidRPr="00000000">
        <w:rPr>
          <w:rtl w:val="0"/>
        </w:rPr>
        <w:t xml:space="preserve">Shift from performance pressure to purposeful contribution</w:t>
      </w:r>
    </w:p>
    <w:p w:rsidR="00000000" w:rsidDel="00000000" w:rsidP="00000000" w:rsidRDefault="00000000" w:rsidRPr="00000000" w14:paraId="000000B0">
      <w:pPr>
        <w:pStyle w:val="Heading2"/>
        <w:rPr>
          <w:b w:val="1"/>
          <w:bCs w:val="1"/>
        </w:rPr>
      </w:pPr>
      <w:bookmarkStart w:colFirst="0" w:colLast="0" w:name="_9corx1jxbkvj" w:id="18"/>
      <w:bookmarkEnd w:id="18"/>
      <w:r w:rsidDel="00000000" w:rsidR="00000000" w:rsidRPr="00000000">
        <w:rPr>
          <w:b w:val="1"/>
          <w:bCs w:val="1"/>
          <w:rtl w:val="0"/>
        </w:rPr>
        <w:t xml:space="preserve">The Cultural Advantage Begins Here</w:t>
      </w:r>
    </w:p>
    <w:p w:rsidR="00000000" w:rsidDel="00000000" w:rsidP="00000000" w:rsidRDefault="00000000" w:rsidRPr="00000000" w14:paraId="000000B1">
      <w:pPr>
        <w:spacing w:after="240" w:before="240" w:lineRule="auto"/>
        <w:rPr/>
      </w:pPr>
      <w:r w:rsidDel="00000000" w:rsidR="00000000" w:rsidRPr="00000000">
        <w:rPr>
          <w:rtl w:val="0"/>
        </w:rPr>
        <w:t xml:space="preserve">The Workforce Echo Model™ is not just a conceptual framework — it’s a practical system for cultural alignment, emotional insight, and leadership transformation. Organizations ready to move beyond surface-level engagement must begin with what is often overlooked: the emotional and perceptual residue of experience.</w:t>
      </w:r>
    </w:p>
    <w:p w:rsidR="00000000" w:rsidDel="00000000" w:rsidP="00000000" w:rsidRDefault="00000000" w:rsidRPr="00000000" w14:paraId="000000B2">
      <w:pPr>
        <w:spacing w:after="240" w:before="240" w:lineRule="auto"/>
        <w:rPr/>
      </w:pPr>
      <w:r w:rsidDel="00000000" w:rsidR="00000000" w:rsidRPr="00000000">
        <w:rPr>
          <w:rtl w:val="0"/>
        </w:rPr>
        <w:t xml:space="preserve">Getting started can be simple. Begin by:</w:t>
      </w:r>
    </w:p>
    <w:p w:rsidR="00000000" w:rsidDel="00000000" w:rsidP="00000000" w:rsidRDefault="00000000" w:rsidRPr="00000000" w14:paraId="000000B3">
      <w:pPr>
        <w:numPr>
          <w:ilvl w:val="0"/>
          <w:numId w:val="1"/>
        </w:numPr>
        <w:spacing w:before="240" w:lineRule="auto"/>
        <w:ind w:left="720" w:hanging="360"/>
      </w:pPr>
      <w:r w:rsidDel="00000000" w:rsidR="00000000" w:rsidRPr="00000000">
        <w:rPr>
          <w:rtl w:val="0"/>
        </w:rPr>
        <w:t xml:space="preserve">Conducting an Echo Health Check using the Echo Tracking Tool</w:t>
        <w:br w:type="textWrapping"/>
      </w:r>
    </w:p>
    <w:p w:rsidR="00000000" w:rsidDel="00000000" w:rsidP="00000000" w:rsidRDefault="00000000" w:rsidRPr="00000000" w14:paraId="000000B4">
      <w:pPr>
        <w:numPr>
          <w:ilvl w:val="0"/>
          <w:numId w:val="1"/>
        </w:numPr>
        <w:ind w:left="720" w:hanging="360"/>
      </w:pPr>
      <w:r w:rsidDel="00000000" w:rsidR="00000000" w:rsidRPr="00000000">
        <w:rPr>
          <w:rtl w:val="0"/>
        </w:rPr>
        <w:t xml:space="preserve">Training people leaders in Echo Shaping practices</w:t>
        <w:br w:type="textWrapping"/>
      </w:r>
    </w:p>
    <w:p w:rsidR="00000000" w:rsidDel="00000000" w:rsidP="00000000" w:rsidRDefault="00000000" w:rsidRPr="00000000" w14:paraId="000000B5">
      <w:pPr>
        <w:numPr>
          <w:ilvl w:val="0"/>
          <w:numId w:val="1"/>
        </w:numPr>
        <w:ind w:left="720" w:hanging="360"/>
      </w:pPr>
      <w:r w:rsidDel="00000000" w:rsidR="00000000" w:rsidRPr="00000000">
        <w:rPr>
          <w:rtl w:val="0"/>
        </w:rPr>
        <w:t xml:space="preserve">Mapping generational Echo Threshold tensions within departments</w:t>
        <w:br w:type="textWrapping"/>
      </w:r>
    </w:p>
    <w:p w:rsidR="00000000" w:rsidDel="00000000" w:rsidP="00000000" w:rsidRDefault="00000000" w:rsidRPr="00000000" w14:paraId="000000B6">
      <w:pPr>
        <w:numPr>
          <w:ilvl w:val="0"/>
          <w:numId w:val="1"/>
        </w:numPr>
        <w:spacing w:after="240" w:lineRule="auto"/>
        <w:ind w:left="720" w:hanging="360"/>
      </w:pPr>
      <w:r w:rsidDel="00000000" w:rsidR="00000000" w:rsidRPr="00000000">
        <w:rPr>
          <w:rtl w:val="0"/>
        </w:rPr>
        <w:t xml:space="preserve">Integrating echo-awareness into performance, DEI, and change strategies</w:t>
        <w:br w:type="textWrapping"/>
      </w:r>
    </w:p>
    <w:p w:rsidR="00000000" w:rsidDel="00000000" w:rsidP="00000000" w:rsidRDefault="00000000" w:rsidRPr="00000000" w14:paraId="000000B7">
      <w:pPr>
        <w:spacing w:after="240" w:before="240" w:lineRule="auto"/>
        <w:rPr/>
      </w:pPr>
      <w:r w:rsidDel="00000000" w:rsidR="00000000" w:rsidRPr="00000000">
        <w:rPr>
          <w:rtl w:val="0"/>
        </w:rPr>
        <w:t xml:space="preserve">As more organizations transition from compliance-driven culture models to resonance-driven strategy, the Echo Model offers a path to meaningful, measurable culture evolution.</w:t>
      </w:r>
    </w:p>
    <w:p w:rsidR="00000000" w:rsidDel="00000000" w:rsidP="00000000" w:rsidRDefault="00000000" w:rsidRPr="00000000" w14:paraId="000000B8">
      <w:pPr>
        <w:spacing w:after="240" w:before="240" w:lineRule="auto"/>
        <w:rPr/>
      </w:pPr>
      <w:r w:rsidDel="00000000" w:rsidR="00000000" w:rsidRPr="00000000">
        <w:rPr>
          <w:rtl w:val="0"/>
        </w:rPr>
        <w:t xml:space="preserve">A licensing, training, and certification model is under development.</w:t>
      </w:r>
    </w:p>
    <w:p w:rsidR="00000000" w:rsidDel="00000000" w:rsidP="00000000" w:rsidRDefault="00000000" w:rsidRPr="00000000" w14:paraId="000000B9">
      <w:pPr>
        <w:spacing w:after="240" w:before="240" w:lineRule="auto"/>
        <w:rPr/>
      </w:pPr>
      <w:r w:rsidDel="00000000" w:rsidR="00000000" w:rsidRPr="00000000">
        <w:rPr>
          <w:rtl w:val="0"/>
        </w:rPr>
        <w:t xml:space="preserve">To learn more or to request a consultation, contact:</w:t>
      </w:r>
    </w:p>
    <w:p w:rsidR="00000000" w:rsidDel="00000000" w:rsidP="00000000" w:rsidRDefault="00000000" w:rsidRPr="00000000" w14:paraId="000000BA">
      <w:pPr>
        <w:spacing w:after="240" w:before="240" w:lineRule="auto"/>
        <w:rPr/>
      </w:pPr>
      <w:r w:rsidDel="00000000" w:rsidR="00000000" w:rsidRPr="00000000">
        <w:rPr>
          <w:rtl w:val="0"/>
        </w:rPr>
      </w:r>
    </w:p>
    <w:p w:rsidR="00000000" w:rsidDel="00000000" w:rsidP="00000000" w:rsidRDefault="00000000" w:rsidRPr="00000000" w14:paraId="000000BB">
      <w:pPr>
        <w:spacing w:after="240" w:before="240" w:lineRule="auto"/>
        <w:rPr/>
      </w:pPr>
      <w:r w:rsidDel="00000000" w:rsidR="00000000" w:rsidRPr="00000000">
        <w:rPr>
          <w:rtl w:val="0"/>
        </w:rPr>
      </w:r>
    </w:p>
    <w:p w:rsidR="00000000" w:rsidDel="00000000" w:rsidP="00000000" w:rsidRDefault="00000000" w:rsidRPr="00000000" w14:paraId="000000BC">
      <w:pPr>
        <w:spacing w:after="240" w:before="240" w:lineRule="auto"/>
        <w:rPr/>
      </w:pPr>
      <w:r w:rsidDel="00000000" w:rsidR="00000000" w:rsidRPr="00000000">
        <w:rPr>
          <w:rtl w:val="0"/>
        </w:rPr>
      </w:r>
    </w:p>
    <w:p w:rsidR="00000000" w:rsidDel="00000000" w:rsidP="00000000" w:rsidRDefault="00000000" w:rsidRPr="00000000" w14:paraId="000000BD">
      <w:pPr>
        <w:spacing w:after="240" w:before="240" w:lineRule="auto"/>
        <w:rPr>
          <w:b w:val="1"/>
          <w:bCs w:val="1"/>
        </w:rPr>
      </w:pPr>
      <w:r w:rsidDel="00000000" w:rsidR="00000000" w:rsidRPr="00000000">
        <w:rPr>
          <w:rtl w:val="0"/>
        </w:rPr>
        <w:br w:type="textWrapping"/>
      </w:r>
      <w:r w:rsidDel="00000000" w:rsidR="00000000" w:rsidRPr="00000000">
        <w:rPr>
          <w:b w:val="1"/>
          <w:bCs w:val="1"/>
          <w:color w:val="551e19"/>
          <w:rtl w:val="0"/>
        </w:rPr>
        <w:t xml:space="preserve">Prairie Business Evolutions, LLC</w:t>
      </w:r>
      <w:r w:rsidDel="00000000" w:rsidR="00000000" w:rsidRPr="00000000">
        <w:rPr>
          <w:b w:val="1"/>
          <w:bCs w:val="1"/>
          <w:rtl w:val="0"/>
        </w:rPr>
        <w:br w:type="textWrapping"/>
      </w:r>
      <w:r w:rsidDel="00000000" w:rsidR="00000000" w:rsidRPr="00000000">
        <w:rPr>
          <w:i w:val="1"/>
          <w:iCs w:val="1"/>
          <w:rtl w:val="0"/>
        </w:rPr>
        <w:t xml:space="preserve">Human–AI Partnership Consulting &amp; Readiness Frameworks</w:t>
        <w:br w:type="textWrapping"/>
      </w:r>
      <w:r w:rsidDel="00000000" w:rsidR="00000000" w:rsidRPr="00000000">
        <w:rPr>
          <w:rtl w:val="0"/>
        </w:rPr>
        <w:t xml:space="preserve">📩 client@prairiebusinessevolutions.com</w:t>
        <w:br w:type="textWrapping"/>
        <w:t xml:space="preserve">🌐</w:t>
      </w:r>
      <w:hyperlink r:id="rId8">
        <w:r w:rsidDel="00000000" w:rsidR="00000000" w:rsidRPr="00000000">
          <w:rPr>
            <w:rtl w:val="0"/>
          </w:rPr>
          <w:t xml:space="preserve"> </w:t>
        </w:r>
      </w:hyperlink>
      <w:hyperlink r:id="rId9">
        <w:r w:rsidDel="00000000" w:rsidR="00000000" w:rsidRPr="00000000">
          <w:rPr>
            <w:color w:val="1155cc"/>
            <w:u w:val="single"/>
            <w:rtl w:val="0"/>
          </w:rPr>
          <w:t xml:space="preserve">www.prairiebusinessevolutions.com</w:t>
        </w:r>
      </w:hyperlink>
      <w:r w:rsidDel="00000000" w:rsidR="00000000" w:rsidRPr="00000000">
        <w:rPr>
          <w:rtl w:val="0"/>
        </w:rPr>
      </w:r>
    </w:p>
    <w:p w:rsidR="00000000" w:rsidDel="00000000" w:rsidP="00000000" w:rsidRDefault="00000000" w:rsidRPr="00000000" w14:paraId="000000BE">
      <w:pPr>
        <w:rPr>
          <w:b w:val="1"/>
          <w:bCs w:val="1"/>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sectPr>
      <w:headerReference r:id="rId10" w:type="default"/>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rPr>
        <w:color w:val="999999"/>
      </w:rPr>
    </w:pPr>
    <w:r w:rsidDel="00000000" w:rsidR="00000000" w:rsidRPr="00000000">
      <w:rPr>
        <w:rtl w:val="0"/>
      </w:rPr>
    </w:r>
  </w:p>
  <w:p w:rsidR="00000000" w:rsidDel="00000000" w:rsidP="00000000" w:rsidRDefault="00000000" w:rsidRPr="00000000" w14:paraId="000000C9">
    <w:pPr>
      <w:rPr>
        <w:color w:val="99999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A">
    <w:pPr>
      <w:rPr>
        <w:color w:val="999999"/>
      </w:rPr>
    </w:pPr>
    <w:r w:rsidDel="00000000" w:rsidR="00000000" w:rsidRPr="00000000">
      <w:rPr>
        <w:color w:val="999999"/>
        <w:rtl w:val="0"/>
      </w:rPr>
      <w:t xml:space="preserve">Prairie Business Evolutions, LLC | © 2025 Prairie Business Evolutions,LLC. The Workforce Echo Model™. All rights reserved.</w:t>
      <w:tab/>
      <w:tab/>
      <w:tab/>
      <w:tab/>
      <w:tab/>
      <w:tab/>
      <w:tab/>
      <w:tab/>
    </w:r>
    <w:r w:rsidDel="00000000" w:rsidR="00000000" w:rsidRPr="00000000">
      <w:rPr>
        <w:color w:val="999999"/>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spacing w:line="60" w:lineRule="auto"/>
      <w:rPr/>
    </w:pPr>
    <w:r w:rsidDel="00000000" w:rsidR="00000000" w:rsidRPr="00000000">
      <w:rPr/>
      <w:pict>
        <v:shape id="PowerPlusWaterMarkObject1" style="position:absolute;width:614.9843307086614pt;height:46.86755905511811pt;rotation:315;z-index:-503316481;mso-position-horizontal-relative:margin;mso-position-horizontal:center;mso-position-vertical-relative:margin;mso-position-vertical:center;" fillcolor="#c56e33" stroked="f" type="#_x0000_t136">
          <v:fill angle="0" opacity="16384f"/>
          <v:textpath fitshape="t" string="Prairie Business Evolutions, LLC" style="font-family:&amp;quot;Verdana&amp;quot;;font-size:1pt;"/>
        </v:shape>
      </w:pict>
    </w:r>
    <w:r w:rsidDel="00000000" w:rsidR="00000000" w:rsidRPr="00000000">
      <w:rPr>
        <w:rtl w:val="0"/>
      </w:rPr>
    </w:r>
  </w:p>
  <w:p w:rsidR="00000000" w:rsidDel="00000000" w:rsidP="00000000" w:rsidRDefault="00000000" w:rsidRPr="00000000" w14:paraId="000000C1">
    <w:pPr>
      <w:spacing w:line="60" w:lineRule="auto"/>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
      <w:gridCol w:w="7920"/>
      <w:tblGridChange w:id="0">
        <w:tblGrid>
          <w:gridCol w:w="1440"/>
          <w:gridCol w:w="7920"/>
        </w:tblGrid>
      </w:tblGridChange>
    </w:tblGrid>
    <w:tr>
      <w:trPr>
        <w:cantSplit w:val="0"/>
        <w:trHeight w:val="826.6210937500001" w:hRule="atLeast"/>
        <w:tblHeader w:val="0"/>
      </w:trPr>
      <w:tc>
        <w:tcPr>
          <w:tcBorders>
            <w:top w:color="000000" w:space="0" w:sz="0" w:val="nil"/>
            <w:left w:color="000000" w:space="0" w:sz="0" w:val="nil"/>
            <w:bottom w:color="000000" w:space="0" w:sz="0" w:val="nil"/>
            <w:right w:color="b7b7b7" w:space="0" w:sz="12" w:val="single"/>
          </w:tcBorders>
        </w:tcPr>
        <w:p w:rsidR="00000000" w:rsidDel="00000000" w:rsidP="00000000" w:rsidRDefault="00000000" w:rsidRPr="00000000" w14:paraId="000000C2">
          <w:pPr>
            <w:rPr/>
          </w:pPr>
          <w:r w:rsidDel="00000000" w:rsidR="00000000" w:rsidRPr="00000000">
            <w:rPr/>
            <w:drawing>
              <wp:inline distB="114300" distT="114300" distL="114300" distR="114300">
                <wp:extent cx="655478" cy="543567"/>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55478" cy="543567"/>
                        </a:xfrm>
                        <a:prstGeom prst="rect"/>
                        <a:ln/>
                      </pic:spPr>
                    </pic:pic>
                  </a:graphicData>
                </a:graphic>
              </wp:inline>
            </w:drawing>
          </w:r>
          <w:r w:rsidDel="00000000" w:rsidR="00000000" w:rsidRPr="00000000">
            <w:rPr>
              <w:rtl w:val="0"/>
            </w:rPr>
          </w:r>
        </w:p>
      </w:tc>
      <w:tc>
        <w:tcPr>
          <w:tcBorders>
            <w:top w:color="000000" w:space="0" w:sz="0" w:val="nil"/>
            <w:left w:color="b7b7b7" w:space="0" w:sz="12" w:val="single"/>
            <w:bottom w:color="000000" w:space="0" w:sz="0" w:val="nil"/>
            <w:right w:color="000000" w:space="0" w:sz="0" w:val="nil"/>
          </w:tcBorders>
        </w:tcPr>
        <w:p w:rsidR="00000000" w:rsidDel="00000000" w:rsidP="00000000" w:rsidRDefault="00000000" w:rsidRPr="00000000" w14:paraId="000000C3">
          <w:pPr>
            <w:widowControl w:val="0"/>
            <w:spacing w:line="240" w:lineRule="auto"/>
            <w:rPr/>
          </w:pPr>
          <w:r w:rsidDel="00000000" w:rsidR="00000000" w:rsidRPr="00000000">
            <w:rPr>
              <w:rtl w:val="0"/>
            </w:rPr>
          </w:r>
        </w:p>
        <w:p w:rsidR="00000000" w:rsidDel="00000000" w:rsidP="00000000" w:rsidRDefault="00000000" w:rsidRPr="00000000" w14:paraId="000000C4">
          <w:pPr>
            <w:widowControl w:val="0"/>
            <w:spacing w:line="240" w:lineRule="auto"/>
            <w:rPr>
              <w:color w:val="551e19"/>
              <w:sz w:val="16"/>
              <w:szCs w:val="16"/>
            </w:rPr>
          </w:pPr>
          <w:hyperlink r:id="rId2">
            <w:r w:rsidDel="00000000" w:rsidR="00000000" w:rsidRPr="00000000">
              <w:rPr>
                <w:color w:val="1155cc"/>
                <w:sz w:val="16"/>
                <w:szCs w:val="16"/>
                <w:u w:val="single"/>
                <w:rtl w:val="0"/>
              </w:rPr>
              <w:t xml:space="preserve">www.prairiebusinessevolutions.com</w:t>
            </w:r>
          </w:hyperlink>
          <w:r w:rsidDel="00000000" w:rsidR="00000000" w:rsidRPr="00000000">
            <w:rPr>
              <w:rtl w:val="0"/>
            </w:rPr>
          </w:r>
        </w:p>
        <w:p w:rsidR="00000000" w:rsidDel="00000000" w:rsidP="00000000" w:rsidRDefault="00000000" w:rsidRPr="00000000" w14:paraId="000000C5">
          <w:pPr>
            <w:widowControl w:val="0"/>
            <w:spacing w:line="240" w:lineRule="auto"/>
            <w:rPr>
              <w:color w:val="551e19"/>
              <w:sz w:val="16"/>
              <w:szCs w:val="16"/>
            </w:rPr>
          </w:pPr>
          <w:r w:rsidDel="00000000" w:rsidR="00000000" w:rsidRPr="00000000">
            <w:rPr>
              <w:color w:val="551e19"/>
              <w:sz w:val="16"/>
              <w:szCs w:val="16"/>
              <w:rtl w:val="0"/>
            </w:rPr>
            <w:t xml:space="preserve">(608) 609-0542</w:t>
          </w:r>
        </w:p>
      </w:tc>
    </w:tr>
  </w:tbl>
  <w:p w:rsidR="00000000" w:rsidDel="00000000" w:rsidP="00000000" w:rsidRDefault="00000000" w:rsidRPr="00000000" w14:paraId="000000C6">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color w:val="551e19"/>
      <w:sz w:val="40"/>
      <w:szCs w:val="40"/>
    </w:rPr>
  </w:style>
  <w:style w:type="paragraph" w:styleId="Heading2">
    <w:name w:val="heading 2"/>
    <w:basedOn w:val="Normal"/>
    <w:next w:val="Normal"/>
    <w:pPr>
      <w:keepNext w:val="1"/>
      <w:keepLines w:val="1"/>
      <w:spacing w:after="120" w:before="360" w:lineRule="auto"/>
    </w:pPr>
    <w:rPr>
      <w:color w:val="551e19"/>
      <w:sz w:val="32"/>
      <w:szCs w:val="32"/>
    </w:rPr>
  </w:style>
  <w:style w:type="paragraph" w:styleId="Heading3">
    <w:name w:val="heading 3"/>
    <w:basedOn w:val="Normal"/>
    <w:next w:val="Normal"/>
    <w:pPr>
      <w:keepNext w:val="1"/>
      <w:keepLines w:val="1"/>
      <w:spacing w:after="80" w:before="320" w:lineRule="auto"/>
    </w:pPr>
    <w:rPr>
      <w:color w:val="551e19"/>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color w:val="551e19"/>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prairiebusinessevolutions.com"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jpg"/><Relationship Id="rId8" Type="http://schemas.openxmlformats.org/officeDocument/2006/relationships/hyperlink" Target="https://www.prairiebusinessevolution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s://prairiebusinessev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