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jc w:val="center"/>
        <w:rPr/>
      </w:pPr>
      <w:bookmarkStart w:colFirst="0" w:colLast="0" w:name="_igivykny3lsl" w:id="0"/>
      <w:bookmarkEnd w:id="0"/>
      <w:r w:rsidDel="00000000" w:rsidR="00000000" w:rsidRPr="00000000">
        <w:rPr>
          <w:rtl w:val="0"/>
        </w:rPr>
        <w:t xml:space="preserve">Artificial Intelligence in Human Resources</w:t>
      </w:r>
    </w:p>
    <w:p w:rsidR="00000000" w:rsidDel="00000000" w:rsidP="00000000" w:rsidRDefault="00000000" w:rsidRPr="00000000" w14:paraId="00000002">
      <w:pPr>
        <w:pStyle w:val="Subtitle"/>
        <w:jc w:val="center"/>
        <w:rPr>
          <w:color w:val="551e19"/>
        </w:rPr>
      </w:pPr>
      <w:bookmarkStart w:colFirst="0" w:colLast="0" w:name="_2lgn70xlzmzs" w:id="1"/>
      <w:bookmarkEnd w:id="1"/>
      <w:r w:rsidDel="00000000" w:rsidR="00000000" w:rsidRPr="00000000">
        <w:rPr>
          <w:color w:val="551e19"/>
          <w:rtl w:val="0"/>
        </w:rPr>
        <w:t xml:space="preserve">Tier 0 - What is AI in HR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114300" distT="114300" distL="114300" distR="114300">
            <wp:extent cx="4148138" cy="41481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48138" cy="414813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pStyle w:val="Heading1"/>
        <w:keepNext w:val="0"/>
        <w:keepLines w:val="0"/>
        <w:spacing w:before="480" w:lineRule="auto"/>
        <w:ind w:right="600"/>
        <w:jc w:val="left"/>
        <w:rPr>
          <w:color w:val="663300"/>
          <w:sz w:val="46"/>
          <w:szCs w:val="46"/>
        </w:rPr>
      </w:pPr>
      <w:bookmarkStart w:colFirst="0" w:colLast="0" w:name="_z2900vzdddib" w:id="2"/>
      <w:bookmarkEnd w:id="2"/>
      <w:r w:rsidDel="00000000" w:rsidR="00000000" w:rsidRPr="00000000">
        <w:rPr>
          <w:color w:val="663300"/>
          <w:sz w:val="46"/>
          <w:szCs w:val="46"/>
          <w:rtl w:val="0"/>
        </w:rPr>
        <w:t xml:space="preserve">Executive Summary</w:t>
      </w:r>
    </w:p>
    <w:p w:rsidR="00000000" w:rsidDel="00000000" w:rsidP="00000000" w:rsidRDefault="00000000" w:rsidRPr="00000000" w14:paraId="0000000D">
      <w:pPr>
        <w:spacing w:after="240" w:before="240" w:lineRule="auto"/>
        <w:rPr/>
      </w:pPr>
      <w:r w:rsidDel="00000000" w:rsidR="00000000" w:rsidRPr="00000000">
        <w:rPr>
          <w:rtl w:val="0"/>
        </w:rPr>
        <w:t xml:space="preserve">As organizations navigate the transformative potential of artificial intelligence (AI), Human Resources stands at a unique intersection of opportunity and responsibility. The Tier 0: What is AI in HR Toolkit is the first step in a tiered maturity and governance framework designed to guide HR and executive leaders through a progressive, intentional journey of AI adoption.</w:t>
      </w:r>
    </w:p>
    <w:p w:rsidR="00000000" w:rsidDel="00000000" w:rsidP="00000000" w:rsidRDefault="00000000" w:rsidRPr="00000000" w14:paraId="0000000E">
      <w:pPr>
        <w:spacing w:after="240" w:before="240" w:lineRule="auto"/>
        <w:rPr/>
      </w:pPr>
      <w:r w:rsidDel="00000000" w:rsidR="00000000" w:rsidRPr="00000000">
        <w:rPr>
          <w:rtl w:val="0"/>
        </w:rPr>
        <w:t xml:space="preserve">Tier 0 focuses on orientation and strategic reflection. It is not about choosing tools or launching pilots — it is about building a shared understanding of what AI is, how it works, and how it can (and should) enhance the organization’s people function. This phase is essential to prevent misaligned, fear-driven, or trend-chasing implementations that may compromise workforce trust or dilute long-term value.</w:t>
      </w:r>
    </w:p>
    <w:p w:rsidR="00000000" w:rsidDel="00000000" w:rsidP="00000000" w:rsidRDefault="00000000" w:rsidRPr="00000000" w14:paraId="0000000F">
      <w:pPr>
        <w:spacing w:after="240" w:before="240" w:lineRule="auto"/>
        <w:rPr/>
      </w:pPr>
      <w:r w:rsidDel="00000000" w:rsidR="00000000" w:rsidRPr="00000000">
        <w:rPr>
          <w:rtl w:val="0"/>
        </w:rPr>
        <w:t xml:space="preserve">This toolkit offers HR leaders:</w:t>
      </w:r>
    </w:p>
    <w:p w:rsidR="00000000" w:rsidDel="00000000" w:rsidP="00000000" w:rsidRDefault="00000000" w:rsidRPr="00000000" w14:paraId="00000010">
      <w:pPr>
        <w:numPr>
          <w:ilvl w:val="0"/>
          <w:numId w:val="7"/>
        </w:numPr>
        <w:spacing w:after="0" w:afterAutospacing="0" w:before="240" w:lineRule="auto"/>
        <w:ind w:left="720" w:hanging="360"/>
        <w:rPr/>
      </w:pPr>
      <w:r w:rsidDel="00000000" w:rsidR="00000000" w:rsidRPr="00000000">
        <w:rPr>
          <w:rtl w:val="0"/>
        </w:rPr>
        <w:t xml:space="preserve">A clear, accessible overview of AI fundamentals, process flows, and terminology</w:t>
      </w:r>
    </w:p>
    <w:p w:rsidR="00000000" w:rsidDel="00000000" w:rsidP="00000000" w:rsidRDefault="00000000" w:rsidRPr="00000000" w14:paraId="00000011">
      <w:pPr>
        <w:numPr>
          <w:ilvl w:val="0"/>
          <w:numId w:val="7"/>
        </w:numPr>
        <w:spacing w:after="0" w:afterAutospacing="0" w:before="0" w:beforeAutospacing="0" w:lineRule="auto"/>
        <w:ind w:left="720" w:hanging="360"/>
        <w:rPr/>
      </w:pPr>
      <w:r w:rsidDel="00000000" w:rsidR="00000000" w:rsidRPr="00000000">
        <w:rPr>
          <w:rtl w:val="0"/>
        </w:rPr>
        <w:t xml:space="preserve">Practical insights into how AI is already being used across HR domains</w:t>
      </w:r>
    </w:p>
    <w:p w:rsidR="00000000" w:rsidDel="00000000" w:rsidP="00000000" w:rsidRDefault="00000000" w:rsidRPr="00000000" w14:paraId="00000012">
      <w:pPr>
        <w:numPr>
          <w:ilvl w:val="0"/>
          <w:numId w:val="7"/>
        </w:numPr>
        <w:spacing w:after="0" w:afterAutospacing="0" w:before="0" w:beforeAutospacing="0" w:lineRule="auto"/>
        <w:ind w:left="720" w:hanging="360"/>
        <w:rPr/>
      </w:pPr>
      <w:r w:rsidDel="00000000" w:rsidR="00000000" w:rsidRPr="00000000">
        <w:rPr>
          <w:rtl w:val="0"/>
        </w:rPr>
        <w:t xml:space="preserve">Strategic framing of why AI matters to the future of workforce planning, experience, and capability</w:t>
      </w:r>
    </w:p>
    <w:p w:rsidR="00000000" w:rsidDel="00000000" w:rsidP="00000000" w:rsidRDefault="00000000" w:rsidRPr="00000000" w14:paraId="00000013">
      <w:pPr>
        <w:numPr>
          <w:ilvl w:val="0"/>
          <w:numId w:val="7"/>
        </w:numPr>
        <w:spacing w:after="0" w:afterAutospacing="0" w:before="0" w:beforeAutospacing="0" w:lineRule="auto"/>
        <w:ind w:left="720" w:hanging="360"/>
        <w:rPr/>
      </w:pPr>
      <w:r w:rsidDel="00000000" w:rsidR="00000000" w:rsidRPr="00000000">
        <w:rPr>
          <w:rtl w:val="0"/>
        </w:rPr>
        <w:t xml:space="preserve">A maturity model (Tiers 0–VI) that helps organizations assess their current state and chart a responsible, scalable path forward</w:t>
      </w:r>
    </w:p>
    <w:p w:rsidR="00000000" w:rsidDel="00000000" w:rsidP="00000000" w:rsidRDefault="00000000" w:rsidRPr="00000000" w14:paraId="00000014">
      <w:pPr>
        <w:numPr>
          <w:ilvl w:val="0"/>
          <w:numId w:val="7"/>
        </w:numPr>
        <w:spacing w:after="0" w:afterAutospacing="0" w:before="0" w:beforeAutospacing="0" w:lineRule="auto"/>
        <w:ind w:left="720" w:hanging="360"/>
        <w:rPr/>
      </w:pPr>
      <w:r w:rsidDel="00000000" w:rsidR="00000000" w:rsidRPr="00000000">
        <w:rPr>
          <w:rtl w:val="0"/>
        </w:rPr>
        <w:t xml:space="preserve">A Guided Mind Map Workshop to help teams uncover AI opportunities across major HR functions, from compensation to workforce management</w:t>
      </w:r>
    </w:p>
    <w:p w:rsidR="00000000" w:rsidDel="00000000" w:rsidP="00000000" w:rsidRDefault="00000000" w:rsidRPr="00000000" w14:paraId="00000015">
      <w:pPr>
        <w:numPr>
          <w:ilvl w:val="0"/>
          <w:numId w:val="7"/>
        </w:numPr>
        <w:spacing w:after="240" w:before="0" w:beforeAutospacing="0" w:lineRule="auto"/>
        <w:ind w:left="720" w:hanging="360"/>
        <w:rPr/>
      </w:pPr>
      <w:r w:rsidDel="00000000" w:rsidR="00000000" w:rsidRPr="00000000">
        <w:rPr>
          <w:rtl w:val="0"/>
        </w:rPr>
        <w:t xml:space="preserve">A robust AI Glossary demystifying technical terms in plain language for business leaders</w:t>
        <w:br w:type="textWrapping"/>
      </w:r>
    </w:p>
    <w:p w:rsidR="00000000" w:rsidDel="00000000" w:rsidP="00000000" w:rsidRDefault="00000000" w:rsidRPr="00000000" w14:paraId="00000016">
      <w:pPr>
        <w:spacing w:after="240" w:before="240" w:lineRule="auto"/>
        <w:rPr/>
      </w:pPr>
      <w:r w:rsidDel="00000000" w:rsidR="00000000" w:rsidRPr="00000000">
        <w:rPr>
          <w:rtl w:val="0"/>
        </w:rPr>
        <w:t xml:space="preserve">Tier 0 ends with a mindset shift: AI is not here to replace HR, but to augment its impact. With the right purpose, governance, and preparation, AI can help HR evolve into a more strategic, data-driven, and human-centered function.</w:t>
      </w:r>
    </w:p>
    <w:p w:rsidR="00000000" w:rsidDel="00000000" w:rsidP="00000000" w:rsidRDefault="00000000" w:rsidRPr="00000000" w14:paraId="00000017">
      <w:pPr>
        <w:spacing w:after="240" w:before="240" w:lineRule="auto"/>
        <w:rPr/>
      </w:pPr>
      <w:r w:rsidDel="00000000" w:rsidR="00000000" w:rsidRPr="00000000">
        <w:rPr>
          <w:rtl w:val="0"/>
        </w:rPr>
        <w:t xml:space="preserve">This toolkit sets the stage for deeper exploration and future Tier workshops where HR will move from reflection to action — piloting AI, scaling intelligently, and embedding governance and ethical standards along the way.</w:t>
      </w:r>
    </w:p>
    <w:p w:rsidR="00000000" w:rsidDel="00000000" w:rsidP="00000000" w:rsidRDefault="00000000" w:rsidRPr="00000000" w14:paraId="00000018">
      <w:pPr>
        <w:spacing w:after="0" w:before="0" w:lineRule="auto"/>
        <w:rPr/>
      </w:pPr>
      <w:r w:rsidDel="00000000" w:rsidR="00000000" w:rsidRPr="00000000">
        <w:rPr>
          <w:rtl w:val="0"/>
        </w:rPr>
      </w:r>
    </w:p>
    <w:p w:rsidR="00000000" w:rsidDel="00000000" w:rsidP="00000000" w:rsidRDefault="00000000" w:rsidRPr="00000000" w14:paraId="00000019">
      <w:pPr>
        <w:spacing w:before="480" w:lineRule="auto"/>
        <w:ind w:right="60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551e19"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pStyle w:val="Heading1"/>
              <w:widowControl w:val="0"/>
              <w:spacing w:line="240" w:lineRule="auto"/>
              <w:rPr/>
            </w:pPr>
            <w:bookmarkStart w:colFirst="0" w:colLast="0" w:name="_iyq5vl82p5xa" w:id="3"/>
            <w:bookmarkEnd w:id="3"/>
            <w:r w:rsidDel="00000000" w:rsidR="00000000" w:rsidRPr="00000000">
              <w:rPr>
                <w:rtl w:val="0"/>
              </w:rPr>
              <w:t xml:space="preserve">Table of Contents</w:t>
            </w:r>
            <w:r w:rsidDel="00000000" w:rsidR="00000000" w:rsidRPr="00000000">
              <w:rPr>
                <w:rtl w:val="0"/>
              </w:rPr>
            </w:r>
          </w:p>
        </w:tc>
      </w:tr>
      <w:tr>
        <w:trPr>
          <w:cantSplit w:val="0"/>
          <w:tblHeader w:val="0"/>
        </w:trPr>
        <w:tc>
          <w:tcPr>
            <w:tcBorders>
              <w:top w:color="551e19" w:space="0" w:sz="12" w:val="single"/>
              <w:left w:color="551e19" w:space="0" w:sz="12" w:val="single"/>
              <w:bottom w:color="551e19" w:space="0" w:sz="12" w:val="single"/>
              <w:right w:color="551e19"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\t "Heading 1,1,Heading 3,3,Heading 4,4,Heading 5,5,Heading 6,6,"</w:instrText>
                  <w:fldChar w:fldCharType="separate"/>
                </w:r>
                <w:hyperlink w:anchor="_z2900vzdddi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Executive Summary</w:t>
                    <w:tab/>
                    <w:t xml:space="preserve">2</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yq5vl82p5x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Table of Contents</w:t>
                    <w:tab/>
                    <w:t xml:space="preserve">3</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spmc7rasr3d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Tier 0: AI Orientation for HR Leaders</w:t>
                    <w:tab/>
                    <w:t xml:space="preserve">4</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lvj4osya8ck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Purpose of Tier 0</w:t>
                    <w:tab/>
                    <w:t xml:space="preserve">4</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zbqf9udfd7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Section 1: What is AI? A Leader’s Overview</w:t>
                    <w:tab/>
                    <w:t xml:space="preserve">4</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ftjlieko8h4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AI Process Flow (High Level Steps)</w:t>
                    <w:tab/>
                    <w:t xml:space="preserve">5</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1eiuamvqyz7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Section 2: How AI Is Already Being Used in HR</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pge5zey6zp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Section 3: Why AI Matters for the Future of HR</w:t>
                    <w:tab/>
                    <w:t xml:space="preserve">7</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hcv4tt6bs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Section 4: Core Considerations Before You Begin</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io4mxsm4r54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Section 5: Maturity Tiers and What the Path Forward Might Look Like</w:t>
                    <w:tab/>
                    <w:t xml:space="preserve">8</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s0xn2nqynna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Appendix I - AI Capability Discovery Mind Map Workshop Template</w:t>
                    <w:tab/>
                    <w:t xml:space="preserve">12</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wo8u0mkm9g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Guided Mind Map Workshop Template</w:t>
                    <w:tab/>
                    <w:t xml:space="preserve">12</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t0jya24gvwm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Objective:</w:t>
                    <w:tab/>
                    <w:t xml:space="preserve">12</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2g2qco8nuj0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Workshop Materials</w:t>
                    <w:tab/>
                    <w:t xml:space="preserve">12</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yzoev1c86yw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Mind Map Structure Per HR Domain</w:t>
                    <w:tab/>
                    <w:t xml:space="preserve">13</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xxz4z65yec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Benefits, Compensation, and Total Rewards</w:t>
                    <w:tab/>
                    <w:t xml:space="preserve">13</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dugl1lncnc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Recruitment and Talent Acquisition</w:t>
                    <w:tab/>
                    <w:t xml:space="preserve">14</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dsgzy8m2ixg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Labor Relations</w:t>
                    <w:tab/>
                    <w:t xml:space="preserve">14</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na8mnech1wx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Employee Relations</w:t>
                    <w:tab/>
                    <w:t xml:space="preserve">14</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kboreqtz26g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HR Operations and Data</w:t>
                    <w:tab/>
                    <w:t xml:space="preserve">15</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ezni7rusmm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Workforce Management and Job Classification</w:t>
                    <w:tab/>
                    <w:t xml:space="preserve">15</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5h01qqcg4ro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Training and Development</w:t>
                    <w:tab/>
                    <w:t xml:space="preserve">15</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966bdfijbt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 HR Strategy</w:t>
                    <w:tab/>
                    <w:t xml:space="preserve">15</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9l41vyssya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Appendix II - AI Glossary for HR and Business Leaders</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5">
      <w:pPr>
        <w:spacing w:before="480" w:lineRule="auto"/>
        <w:ind w:right="600"/>
        <w:rPr/>
      </w:pPr>
      <w:r w:rsidDel="00000000" w:rsidR="00000000" w:rsidRPr="00000000">
        <w:rPr>
          <w:rtl w:val="0"/>
        </w:rPr>
      </w:r>
    </w:p>
    <w:p w:rsidR="00000000" w:rsidDel="00000000" w:rsidP="00000000" w:rsidRDefault="00000000" w:rsidRPr="00000000" w14:paraId="00000036">
      <w:pPr>
        <w:spacing w:before="480" w:lineRule="auto"/>
        <w:ind w:right="600"/>
        <w:rPr/>
      </w:pPr>
      <w:r w:rsidDel="00000000" w:rsidR="00000000" w:rsidRPr="00000000">
        <w:rPr>
          <w:rtl w:val="0"/>
        </w:rPr>
      </w:r>
    </w:p>
    <w:p w:rsidR="00000000" w:rsidDel="00000000" w:rsidP="00000000" w:rsidRDefault="00000000" w:rsidRPr="00000000" w14:paraId="00000037">
      <w:pPr>
        <w:pStyle w:val="Heading1"/>
        <w:jc w:val="left"/>
        <w:rPr/>
      </w:pPr>
      <w:bookmarkStart w:colFirst="0" w:colLast="0" w:name="_spmc7rasr3ds" w:id="4"/>
      <w:bookmarkEnd w:id="4"/>
      <w:r w:rsidDel="00000000" w:rsidR="00000000" w:rsidRPr="00000000">
        <w:rPr>
          <w:rtl w:val="0"/>
        </w:rPr>
        <w:t xml:space="preserve">Tier</w:t>
      </w:r>
      <w:r w:rsidDel="00000000" w:rsidR="00000000" w:rsidRPr="00000000">
        <w:rPr>
          <w:rtl w:val="0"/>
        </w:rPr>
        <w:t xml:space="preserve"> 0: AI Orientation for HR Leaders</w:t>
      </w:r>
    </w:p>
    <w:p w:rsidR="00000000" w:rsidDel="00000000" w:rsidP="00000000" w:rsidRDefault="00000000" w:rsidRPr="00000000" w14:paraId="00000038">
      <w:pPr>
        <w:spacing w:after="240" w:before="240" w:lineRule="auto"/>
        <w:rPr/>
      </w:pPr>
      <w:r w:rsidDel="00000000" w:rsidR="00000000" w:rsidRPr="00000000">
        <w:rPr>
          <w:i w:val="1"/>
          <w:rtl w:val="0"/>
        </w:rPr>
        <w:t xml:space="preserve">Understanding AI, Its Role in HR, and the Path Forward</w:t>
      </w:r>
      <w:r w:rsidDel="00000000" w:rsidR="00000000" w:rsidRPr="00000000">
        <w:rPr>
          <w:rtl w:val="0"/>
        </w:rPr>
      </w:r>
    </w:p>
    <w:p w:rsidR="00000000" w:rsidDel="00000000" w:rsidP="00000000" w:rsidRDefault="00000000" w:rsidRPr="00000000" w14:paraId="00000039">
      <w:pPr>
        <w:pStyle w:val="Heading3"/>
        <w:rPr/>
      </w:pPr>
      <w:bookmarkStart w:colFirst="0" w:colLast="0" w:name="_lvj4osya8ckt" w:id="5"/>
      <w:bookmarkEnd w:id="5"/>
      <w:r w:rsidDel="00000000" w:rsidR="00000000" w:rsidRPr="00000000">
        <w:rPr>
          <w:rtl w:val="0"/>
        </w:rPr>
        <w:t xml:space="preserve">Purpose of Tier 0</w:t>
      </w:r>
    </w:p>
    <w:p w:rsidR="00000000" w:rsidDel="00000000" w:rsidP="00000000" w:rsidRDefault="00000000" w:rsidRPr="00000000" w14:paraId="0000003A">
      <w:pPr>
        <w:spacing w:after="240" w:before="240" w:lineRule="auto"/>
        <w:rPr/>
      </w:pPr>
      <w:r w:rsidDel="00000000" w:rsidR="00000000" w:rsidRPr="00000000">
        <w:rPr>
          <w:rtl w:val="0"/>
        </w:rPr>
        <w:t xml:space="preserve">Before implementing AI, HR leaders must:</w:t>
      </w:r>
    </w:p>
    <w:p w:rsidR="00000000" w:rsidDel="00000000" w:rsidP="00000000" w:rsidRDefault="00000000" w:rsidRPr="00000000" w14:paraId="0000003B">
      <w:pPr>
        <w:numPr>
          <w:ilvl w:val="0"/>
          <w:numId w:val="21"/>
        </w:numPr>
        <w:spacing w:after="0" w:afterAutospacing="0" w:before="240" w:lineRule="auto"/>
        <w:ind w:left="720" w:hanging="360"/>
      </w:pPr>
      <w:r w:rsidDel="00000000" w:rsidR="00000000" w:rsidRPr="00000000">
        <w:rPr>
          <w:rtl w:val="0"/>
        </w:rPr>
        <w:t xml:space="preserve">Understand what AI is (and isn’t)</w:t>
        <w:br w:type="textWrapping"/>
      </w:r>
    </w:p>
    <w:p w:rsidR="00000000" w:rsidDel="00000000" w:rsidP="00000000" w:rsidRDefault="00000000" w:rsidRPr="00000000" w14:paraId="0000003C">
      <w:pPr>
        <w:numPr>
          <w:ilvl w:val="0"/>
          <w:numId w:val="21"/>
        </w:numPr>
        <w:spacing w:after="0" w:afterAutospacing="0" w:before="0" w:beforeAutospacing="0" w:lineRule="auto"/>
        <w:ind w:left="720" w:hanging="360"/>
      </w:pPr>
      <w:r w:rsidDel="00000000" w:rsidR="00000000" w:rsidRPr="00000000">
        <w:rPr>
          <w:rtl w:val="0"/>
        </w:rPr>
        <w:t xml:space="preserve">Learn how AI is already influencing HR practices</w:t>
        <w:br w:type="textWrapping"/>
      </w:r>
    </w:p>
    <w:p w:rsidR="00000000" w:rsidDel="00000000" w:rsidP="00000000" w:rsidRDefault="00000000" w:rsidRPr="00000000" w14:paraId="0000003D">
      <w:pPr>
        <w:numPr>
          <w:ilvl w:val="0"/>
          <w:numId w:val="21"/>
        </w:numPr>
        <w:spacing w:after="0" w:afterAutospacing="0" w:before="0" w:beforeAutospacing="0" w:lineRule="auto"/>
        <w:ind w:left="720" w:hanging="360"/>
      </w:pPr>
      <w:r w:rsidDel="00000000" w:rsidR="00000000" w:rsidRPr="00000000">
        <w:rPr>
          <w:rtl w:val="0"/>
        </w:rPr>
        <w:t xml:space="preserve">Identify opportunities and risks</w:t>
        <w:br w:type="textWrapping"/>
      </w:r>
    </w:p>
    <w:p w:rsidR="00000000" w:rsidDel="00000000" w:rsidP="00000000" w:rsidRDefault="00000000" w:rsidRPr="00000000" w14:paraId="0000003E">
      <w:pPr>
        <w:numPr>
          <w:ilvl w:val="0"/>
          <w:numId w:val="21"/>
        </w:numPr>
        <w:spacing w:after="240" w:before="0" w:beforeAutospacing="0" w:lineRule="auto"/>
        <w:ind w:left="720" w:hanging="360"/>
      </w:pPr>
      <w:r w:rsidDel="00000000" w:rsidR="00000000" w:rsidRPr="00000000">
        <w:rPr>
          <w:rtl w:val="0"/>
        </w:rPr>
        <w:t xml:space="preserve">Build a shared vision for how AI can enhance, not replace, the people function</w:t>
        <w:br w:type="textWrapping"/>
      </w:r>
    </w:p>
    <w:p w:rsidR="00000000" w:rsidDel="00000000" w:rsidP="00000000" w:rsidRDefault="00000000" w:rsidRPr="00000000" w14:paraId="0000003F">
      <w:pPr>
        <w:pStyle w:val="Heading3"/>
        <w:rPr/>
      </w:pPr>
      <w:bookmarkStart w:colFirst="0" w:colLast="0" w:name="_4zbqf9udfd7b" w:id="6"/>
      <w:bookmarkEnd w:id="6"/>
      <w:r w:rsidDel="00000000" w:rsidR="00000000" w:rsidRPr="00000000">
        <w:rPr>
          <w:rtl w:val="0"/>
        </w:rPr>
        <w:t xml:space="preserve">Section 1: What is AI? A Leader’s Overview</w:t>
      </w:r>
    </w:p>
    <w:p w:rsidR="00000000" w:rsidDel="00000000" w:rsidP="00000000" w:rsidRDefault="00000000" w:rsidRPr="00000000" w14:paraId="00000040">
      <w:pPr>
        <w:spacing w:after="240" w:before="240" w:lineRule="auto"/>
        <w:rPr/>
      </w:pPr>
      <w:r w:rsidDel="00000000" w:rsidR="00000000" w:rsidRPr="00000000">
        <w:rPr>
          <w:rtl w:val="0"/>
        </w:rPr>
        <w:t xml:space="preserve">Break it down simply and practically:</w:t>
      </w:r>
    </w:p>
    <w:p w:rsidR="00000000" w:rsidDel="00000000" w:rsidP="00000000" w:rsidRDefault="00000000" w:rsidRPr="00000000" w14:paraId="00000041">
      <w:pPr>
        <w:numPr>
          <w:ilvl w:val="0"/>
          <w:numId w:val="22"/>
        </w:numPr>
        <w:spacing w:after="0" w:afterAutospacing="0" w:before="240" w:lineRule="auto"/>
        <w:ind w:left="720" w:hanging="360"/>
      </w:pPr>
      <w:r w:rsidDel="00000000" w:rsidR="00000000" w:rsidRPr="00000000">
        <w:rPr>
          <w:b w:val="1"/>
          <w:color w:val="551e19"/>
          <w:rtl w:val="0"/>
        </w:rPr>
        <w:t xml:space="preserve">AI Defined</w:t>
      </w:r>
      <w:r w:rsidDel="00000000" w:rsidR="00000000" w:rsidRPr="00000000">
        <w:rPr>
          <w:color w:val="551e19"/>
          <w:rtl w:val="0"/>
        </w:rPr>
        <w:t xml:space="preserve">:</w:t>
      </w:r>
      <w:r w:rsidDel="00000000" w:rsidR="00000000" w:rsidRPr="00000000">
        <w:rPr>
          <w:rtl w:val="0"/>
        </w:rPr>
        <w:t xml:space="preserve"> The ability of machines to simulate human-like intelligence — recognizing patterns, making decisions, generating content, etc.</w:t>
        <w:br w:type="textWrapping"/>
      </w:r>
    </w:p>
    <w:p w:rsidR="00000000" w:rsidDel="00000000" w:rsidP="00000000" w:rsidRDefault="00000000" w:rsidRPr="00000000" w14:paraId="00000042">
      <w:pPr>
        <w:numPr>
          <w:ilvl w:val="0"/>
          <w:numId w:val="22"/>
        </w:numPr>
        <w:spacing w:after="0" w:afterAutospacing="0" w:before="0" w:beforeAutospacing="0" w:lineRule="auto"/>
        <w:ind w:left="720" w:hanging="360"/>
      </w:pPr>
      <w:r w:rsidDel="00000000" w:rsidR="00000000" w:rsidRPr="00000000">
        <w:rPr>
          <w:b w:val="1"/>
          <w:color w:val="551e19"/>
          <w:rtl w:val="0"/>
        </w:rPr>
        <w:t xml:space="preserve">Types of AI Used in HR:</w:t>
      </w:r>
      <w:r w:rsidDel="00000000" w:rsidR="00000000" w:rsidRPr="00000000">
        <w:rPr>
          <w:rtl w:val="0"/>
        </w:rPr>
        <w:br w:type="textWrapping"/>
      </w:r>
    </w:p>
    <w:p w:rsidR="00000000" w:rsidDel="00000000" w:rsidP="00000000" w:rsidRDefault="00000000" w:rsidRPr="00000000" w14:paraId="00000043">
      <w:pPr>
        <w:numPr>
          <w:ilvl w:val="1"/>
          <w:numId w:val="22"/>
        </w:numPr>
        <w:spacing w:after="0" w:afterAutospacing="0" w:before="0" w:beforeAutospacing="0" w:lineRule="auto"/>
        <w:ind w:left="1440" w:hanging="360"/>
      </w:pPr>
      <w:r w:rsidDel="00000000" w:rsidR="00000000" w:rsidRPr="00000000">
        <w:rPr>
          <w:b w:val="1"/>
          <w:color w:val="551e19"/>
          <w:rtl w:val="0"/>
        </w:rPr>
        <w:t xml:space="preserve">Machine Learning</w:t>
      </w:r>
      <w:r w:rsidDel="00000000" w:rsidR="00000000" w:rsidRPr="00000000">
        <w:rPr>
          <w:rtl w:val="0"/>
        </w:rPr>
        <w:t xml:space="preserve"> – prediction, classification (e.g., turnover risk, employee success prediction, compensation analysis)</w:t>
      </w:r>
    </w:p>
    <w:p w:rsidR="00000000" w:rsidDel="00000000" w:rsidP="00000000" w:rsidRDefault="00000000" w:rsidRPr="00000000" w14:paraId="00000044">
      <w:pPr>
        <w:numPr>
          <w:ilvl w:val="1"/>
          <w:numId w:val="22"/>
        </w:numPr>
        <w:spacing w:after="0" w:afterAutospacing="0" w:before="0" w:beforeAutospacing="0" w:lineRule="auto"/>
        <w:ind w:left="1440" w:hanging="360"/>
      </w:pPr>
      <w:r w:rsidDel="00000000" w:rsidR="00000000" w:rsidRPr="00000000">
        <w:rPr>
          <w:b w:val="1"/>
          <w:color w:val="551e19"/>
          <w:rtl w:val="0"/>
        </w:rPr>
        <w:t xml:space="preserve">Natural Language Processing (NLP)</w:t>
      </w:r>
      <w:r w:rsidDel="00000000" w:rsidR="00000000" w:rsidRPr="00000000">
        <w:rPr>
          <w:rtl w:val="0"/>
        </w:rPr>
        <w:t xml:space="preserve"> – parsing resumes, analyzing survey responses</w:t>
      </w:r>
    </w:p>
    <w:p w:rsidR="00000000" w:rsidDel="00000000" w:rsidP="00000000" w:rsidRDefault="00000000" w:rsidRPr="00000000" w14:paraId="00000045">
      <w:pPr>
        <w:numPr>
          <w:ilvl w:val="1"/>
          <w:numId w:val="22"/>
        </w:numPr>
        <w:spacing w:after="0" w:afterAutospacing="0" w:before="0" w:beforeAutospacing="0" w:lineRule="auto"/>
        <w:ind w:left="1440" w:hanging="360"/>
      </w:pPr>
      <w:r w:rsidDel="00000000" w:rsidR="00000000" w:rsidRPr="00000000">
        <w:rPr>
          <w:b w:val="1"/>
          <w:color w:val="551e19"/>
          <w:rtl w:val="0"/>
        </w:rPr>
        <w:t xml:space="preserve">Generative AI</w:t>
      </w:r>
      <w:r w:rsidDel="00000000" w:rsidR="00000000" w:rsidRPr="00000000">
        <w:rPr>
          <w:rtl w:val="0"/>
        </w:rPr>
        <w:t xml:space="preserve"> – creating job descriptions, training materials, policy drafts</w:t>
      </w:r>
    </w:p>
    <w:p w:rsidR="00000000" w:rsidDel="00000000" w:rsidP="00000000" w:rsidRDefault="00000000" w:rsidRPr="00000000" w14:paraId="00000046">
      <w:pPr>
        <w:numPr>
          <w:ilvl w:val="1"/>
          <w:numId w:val="22"/>
        </w:numPr>
        <w:spacing w:after="240" w:before="0" w:beforeAutospacing="0" w:lineRule="auto"/>
        <w:ind w:left="1440" w:hanging="360"/>
      </w:pPr>
      <w:r w:rsidDel="00000000" w:rsidR="00000000" w:rsidRPr="00000000">
        <w:rPr>
          <w:b w:val="1"/>
          <w:color w:val="551e19"/>
          <w:rtl w:val="0"/>
        </w:rPr>
        <w:t xml:space="preserve">Automation</w:t>
      </w:r>
      <w:r w:rsidDel="00000000" w:rsidR="00000000" w:rsidRPr="00000000">
        <w:rPr>
          <w:rtl w:val="0"/>
        </w:rPr>
        <w:t xml:space="preserve"> – scheduling, workflows, candidate outreach</w:t>
      </w:r>
    </w:p>
    <w:p w:rsidR="00000000" w:rsidDel="00000000" w:rsidP="00000000" w:rsidRDefault="00000000" w:rsidRPr="00000000" w14:paraId="00000047">
      <w:pPr>
        <w:spacing w:after="0" w:before="0" w:lineRule="auto"/>
        <w:rPr/>
      </w:pPr>
      <w:r w:rsidDel="00000000" w:rsidR="00000000" w:rsidRPr="00000000">
        <w:rPr>
          <w:rtl w:val="0"/>
        </w:rPr>
      </w:r>
    </w:p>
    <w:p w:rsidR="00000000" w:rsidDel="00000000" w:rsidP="00000000" w:rsidRDefault="00000000" w:rsidRPr="00000000" w14:paraId="00000048">
      <w:pPr>
        <w:spacing w:after="0" w:before="0" w:lineRule="auto"/>
        <w:rPr/>
      </w:pPr>
      <w:r w:rsidDel="00000000" w:rsidR="00000000" w:rsidRPr="00000000">
        <w:rPr>
          <w:rtl w:val="0"/>
        </w:rPr>
      </w:r>
    </w:p>
    <w:p w:rsidR="00000000" w:rsidDel="00000000" w:rsidP="00000000" w:rsidRDefault="00000000" w:rsidRPr="00000000" w14:paraId="00000049">
      <w:pPr>
        <w:spacing w:after="0" w:before="0" w:lineRule="auto"/>
        <w:rPr/>
      </w:pPr>
      <w:r w:rsidDel="00000000" w:rsidR="00000000" w:rsidRPr="00000000">
        <w:rPr>
          <w:rtl w:val="0"/>
        </w:rPr>
      </w:r>
    </w:p>
    <w:p w:rsidR="00000000" w:rsidDel="00000000" w:rsidP="00000000" w:rsidRDefault="00000000" w:rsidRPr="00000000" w14:paraId="0000004A">
      <w:pPr>
        <w:spacing w:after="0" w:before="0" w:lineRule="auto"/>
        <w:rPr/>
      </w:pPr>
      <w:r w:rsidDel="00000000" w:rsidR="00000000" w:rsidRPr="00000000">
        <w:rPr>
          <w:rtl w:val="0"/>
        </w:rPr>
      </w:r>
    </w:p>
    <w:p w:rsidR="00000000" w:rsidDel="00000000" w:rsidP="00000000" w:rsidRDefault="00000000" w:rsidRPr="00000000" w14:paraId="0000004B">
      <w:pPr>
        <w:spacing w:after="0" w:before="0" w:lineRule="auto"/>
        <w:rPr/>
      </w:pPr>
      <w:r w:rsidDel="00000000" w:rsidR="00000000" w:rsidRPr="00000000">
        <w:rPr>
          <w:rtl w:val="0"/>
        </w:rPr>
      </w:r>
    </w:p>
    <w:p w:rsidR="00000000" w:rsidDel="00000000" w:rsidP="00000000" w:rsidRDefault="00000000" w:rsidRPr="00000000" w14:paraId="0000004C">
      <w:pPr>
        <w:spacing w:after="0" w:before="0" w:lineRule="auto"/>
        <w:rPr/>
      </w:pPr>
      <w:r w:rsidDel="00000000" w:rsidR="00000000" w:rsidRPr="00000000">
        <w:rPr>
          <w:rtl w:val="0"/>
        </w:rPr>
      </w:r>
    </w:p>
    <w:p w:rsidR="00000000" w:rsidDel="00000000" w:rsidP="00000000" w:rsidRDefault="00000000" w:rsidRPr="00000000" w14:paraId="0000004D">
      <w:pPr>
        <w:spacing w:after="0" w:before="0" w:lineRule="auto"/>
        <w:rPr/>
      </w:pPr>
      <w:r w:rsidDel="00000000" w:rsidR="00000000" w:rsidRPr="00000000">
        <w:rPr>
          <w:rtl w:val="0"/>
        </w:rPr>
      </w:r>
    </w:p>
    <w:p w:rsidR="00000000" w:rsidDel="00000000" w:rsidP="00000000" w:rsidRDefault="00000000" w:rsidRPr="00000000" w14:paraId="0000004E">
      <w:pPr>
        <w:pStyle w:val="Heading4"/>
        <w:rPr/>
      </w:pPr>
      <w:bookmarkStart w:colFirst="0" w:colLast="0" w:name="_ftjlieko8h4a" w:id="7"/>
      <w:bookmarkEnd w:id="7"/>
      <w:r w:rsidDel="00000000" w:rsidR="00000000" w:rsidRPr="00000000">
        <w:rPr>
          <w:rtl w:val="0"/>
        </w:rPr>
        <w:br w:type="textWrapping"/>
        <w:t xml:space="preserve">AI Process Flow (High Level Steps)</w:t>
      </w:r>
    </w:p>
    <w:p w:rsidR="00000000" w:rsidDel="00000000" w:rsidP="00000000" w:rsidRDefault="00000000" w:rsidRPr="00000000" w14:paraId="0000004F">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560"/>
        <w:tblGridChange w:id="0">
          <w:tblGrid>
            <w:gridCol w:w="1800"/>
            <w:gridCol w:w="7560"/>
          </w:tblGrid>
        </w:tblGridChange>
      </w:tblGrid>
      <w:tr>
        <w:trPr>
          <w:cantSplit w:val="0"/>
          <w:tblHeader w:val="1"/>
        </w:trPr>
        <w:tc>
          <w:tcPr>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Step</w:t>
            </w:r>
          </w:p>
        </w:tc>
        <w:tc>
          <w:tcPr>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Description and Outcome</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1- User Input (Prompt)</w:t>
            </w:r>
          </w:p>
        </w:tc>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user enters a question, instruction, or text (e.g., "Write a job description for a Financial Specialist", or “Conduct a compensation equity analysis on this dataset”).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input prompt lays the foundation for the response and is one of the most important aspects of valid and reliable AI usage.</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AI Receives Prompt</w:t>
            </w:r>
          </w:p>
        </w:tc>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AI model receives your input and prepares to process it using trained data.</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Prompt is Processed (Tokenized)</w:t>
            </w:r>
          </w:p>
        </w:tc>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input is broken down into smaller units called tokens (usually words or sub-words), so the model can understand structure and meaning.</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AI Predicts Next Words Using Patterns</w:t>
            </w:r>
          </w:p>
        </w:tc>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Based on millions (or billions) of training examples, the AI predicts the most likely next word or token — one at a time — using </w:t>
            </w:r>
            <w:r w:rsidDel="00000000" w:rsidR="00000000" w:rsidRPr="00000000">
              <w:rPr>
                <w:b w:val="1"/>
                <w:rtl w:val="0"/>
              </w:rPr>
              <w:t xml:space="preserve">probability</w:t>
            </w:r>
            <w:r w:rsidDel="00000000" w:rsidR="00000000" w:rsidRPr="00000000">
              <w:rPr>
                <w:rtl w:val="0"/>
              </w:rPr>
              <w:t xml:space="preserve"> and </w:t>
            </w:r>
            <w:r w:rsidDel="00000000" w:rsidR="00000000" w:rsidRPr="00000000">
              <w:rPr>
                <w:b w:val="1"/>
                <w:rtl w:val="0"/>
              </w:rPr>
              <w:t xml:space="preserve">pattern recognition</w:t>
            </w:r>
            <w:r w:rsidDel="00000000" w:rsidR="00000000" w:rsidRPr="00000000">
              <w:rPr>
                <w:rtl w:val="0"/>
              </w:rPr>
              <w:t xml:space="preserve">.</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Response is Formed</w:t>
            </w:r>
          </w:p>
        </w:tc>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numPr>
                <w:ilvl w:val="0"/>
                <w:numId w:val="20"/>
              </w:numPr>
              <w:spacing w:after="240" w:lineRule="auto"/>
              <w:ind w:left="720" w:hanging="360"/>
            </w:pPr>
            <w:r w:rsidDel="00000000" w:rsidR="00000000" w:rsidRPr="00000000">
              <w:rPr>
                <w:rtl w:val="0"/>
              </w:rPr>
              <w:t xml:space="preserve">The AI builds the output word-by-word, guided by:</w:t>
            </w:r>
          </w:p>
          <w:p w:rsidR="00000000" w:rsidDel="00000000" w:rsidP="00000000" w:rsidRDefault="00000000" w:rsidRPr="00000000" w14:paraId="0000005E">
            <w:pPr>
              <w:numPr>
                <w:ilvl w:val="1"/>
                <w:numId w:val="20"/>
              </w:numPr>
              <w:spacing w:after="0" w:afterAutospacing="0" w:before="240" w:lineRule="auto"/>
              <w:ind w:left="1440" w:hanging="360"/>
            </w:pPr>
            <w:r w:rsidDel="00000000" w:rsidR="00000000" w:rsidRPr="00000000">
              <w:rPr>
                <w:rtl w:val="0"/>
              </w:rPr>
              <w:t xml:space="preserve">Training data</w:t>
            </w:r>
          </w:p>
          <w:p w:rsidR="00000000" w:rsidDel="00000000" w:rsidP="00000000" w:rsidRDefault="00000000" w:rsidRPr="00000000" w14:paraId="0000005F">
            <w:pPr>
              <w:numPr>
                <w:ilvl w:val="1"/>
                <w:numId w:val="20"/>
              </w:numPr>
              <w:spacing w:after="0" w:afterAutospacing="0" w:before="0" w:beforeAutospacing="0" w:lineRule="auto"/>
              <w:ind w:left="1440" w:hanging="360"/>
            </w:pPr>
            <w:r w:rsidDel="00000000" w:rsidR="00000000" w:rsidRPr="00000000">
              <w:rPr>
                <w:rtl w:val="0"/>
              </w:rPr>
              <w:t xml:space="preserve">Rules set by developers (e.g., ethical filters)</w:t>
            </w:r>
          </w:p>
          <w:p w:rsidR="00000000" w:rsidDel="00000000" w:rsidP="00000000" w:rsidRDefault="00000000" w:rsidRPr="00000000" w14:paraId="00000060">
            <w:pPr>
              <w:numPr>
                <w:ilvl w:val="1"/>
                <w:numId w:val="20"/>
              </w:numPr>
              <w:spacing w:after="0" w:afterAutospacing="0" w:before="0" w:beforeAutospacing="0" w:lineRule="auto"/>
              <w:ind w:left="1440" w:hanging="360"/>
            </w:pPr>
            <w:r w:rsidDel="00000000" w:rsidR="00000000" w:rsidRPr="00000000">
              <w:rPr>
                <w:rtl w:val="0"/>
              </w:rPr>
              <w:t xml:space="preserve">The context of the conversation</w:t>
            </w:r>
          </w:p>
          <w:p w:rsidR="00000000" w:rsidDel="00000000" w:rsidP="00000000" w:rsidRDefault="00000000" w:rsidRPr="00000000" w14:paraId="00000061">
            <w:pPr>
              <w:numPr>
                <w:ilvl w:val="1"/>
                <w:numId w:val="20"/>
              </w:numPr>
              <w:ind w:left="1440" w:hanging="360"/>
            </w:pPr>
            <w:r w:rsidDel="00000000" w:rsidR="00000000" w:rsidRPr="00000000">
              <w:rPr>
                <w:rtl w:val="0"/>
              </w:rPr>
              <w:t xml:space="preserve">System instructions or tone settings</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Response Delivered</w:t>
            </w:r>
          </w:p>
        </w:tc>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full response is packaged and sent back to the user in seconds — and the cycle can continue with a follow-up prompt.</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after="240" w:before="240" w:lineRule="auto"/>
        <w:ind w:left="600" w:right="600" w:firstLine="0"/>
        <w:rPr>
          <w:b w:val="1"/>
          <w:i w:val="1"/>
          <w:color w:val="551e19"/>
        </w:rPr>
      </w:pPr>
      <w:r w:rsidDel="00000000" w:rsidR="00000000" w:rsidRPr="00000000">
        <w:rPr>
          <w:rFonts w:ascii="Arial Unicode MS" w:cs="Arial Unicode MS" w:eastAsia="Arial Unicode MS" w:hAnsi="Arial Unicode MS"/>
          <w:b w:val="1"/>
          <w:i w:val="1"/>
          <w:color w:val="551e19"/>
          <w:rtl w:val="0"/>
        </w:rPr>
        <w:t xml:space="preserve">AI ≠ Magic. It’s data + math + patterns leading to outcomes based on probability — all shaped by how it’s built and used.</w:t>
      </w:r>
    </w:p>
    <w:p w:rsidR="00000000" w:rsidDel="00000000" w:rsidP="00000000" w:rsidRDefault="00000000" w:rsidRPr="00000000" w14:paraId="00000066">
      <w:pPr>
        <w:spacing w:after="240" w:before="240" w:lineRule="auto"/>
        <w:ind w:left="0" w:right="600" w:firstLine="0"/>
        <w:rPr/>
      </w:pPr>
      <w:r w:rsidDel="00000000" w:rsidR="00000000" w:rsidRPr="00000000">
        <w:rPr>
          <w:rtl w:val="0"/>
        </w:rPr>
      </w:r>
    </w:p>
    <w:p w:rsidR="00000000" w:rsidDel="00000000" w:rsidP="00000000" w:rsidRDefault="00000000" w:rsidRPr="00000000" w14:paraId="00000067">
      <w:pPr>
        <w:spacing w:after="240" w:before="240" w:lineRule="auto"/>
        <w:ind w:left="0" w:right="600" w:firstLine="0"/>
        <w:rPr/>
      </w:pPr>
      <w:r w:rsidDel="00000000" w:rsidR="00000000" w:rsidRPr="00000000">
        <w:rPr>
          <w:rtl w:val="0"/>
        </w:rPr>
      </w:r>
    </w:p>
    <w:p w:rsidR="00000000" w:rsidDel="00000000" w:rsidP="00000000" w:rsidRDefault="00000000" w:rsidRPr="00000000" w14:paraId="00000068">
      <w:pPr>
        <w:spacing w:after="240" w:before="240" w:lineRule="auto"/>
        <w:ind w:left="0" w:right="600" w:firstLine="0"/>
        <w:rPr/>
      </w:pPr>
      <w:r w:rsidDel="00000000" w:rsidR="00000000" w:rsidRPr="00000000">
        <w:rPr>
          <w:rtl w:val="0"/>
        </w:rPr>
      </w:r>
    </w:p>
    <w:p w:rsidR="00000000" w:rsidDel="00000000" w:rsidP="00000000" w:rsidRDefault="00000000" w:rsidRPr="00000000" w14:paraId="00000069">
      <w:pPr>
        <w:pStyle w:val="Heading3"/>
        <w:rPr/>
      </w:pPr>
      <w:bookmarkStart w:colFirst="0" w:colLast="0" w:name="_1eiuamvqyz7s" w:id="8"/>
      <w:bookmarkEnd w:id="8"/>
      <w:r w:rsidDel="00000000" w:rsidR="00000000" w:rsidRPr="00000000">
        <w:rPr>
          <w:rtl w:val="0"/>
        </w:rPr>
        <w:t xml:space="preserve">Section 2: How AI Is Already Being Used in HR</w:t>
      </w:r>
    </w:p>
    <w:p w:rsidR="00000000" w:rsidDel="00000000" w:rsidP="00000000" w:rsidRDefault="00000000" w:rsidRPr="00000000" w14:paraId="0000006A">
      <w:pPr>
        <w:spacing w:after="240" w:before="240" w:lineRule="auto"/>
        <w:rPr/>
      </w:pPr>
      <w:r w:rsidDel="00000000" w:rsidR="00000000" w:rsidRPr="00000000">
        <w:rPr>
          <w:rtl w:val="0"/>
        </w:rPr>
        <w:t xml:space="preserve">Practical, real-world examples by HR function:</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07.6038338658145"/>
        <w:gridCol w:w="4042.0447284345046"/>
        <w:gridCol w:w="3010.3514376996804"/>
        <w:tblGridChange w:id="0">
          <w:tblGrid>
            <w:gridCol w:w="2307.6038338658145"/>
            <w:gridCol w:w="4042.0447284345046"/>
            <w:gridCol w:w="3010.3514376996804"/>
          </w:tblGrid>
        </w:tblGridChange>
      </w:tblGrid>
      <w:tr>
        <w:trPr>
          <w:cantSplit w:val="0"/>
          <w:trHeight w:val="500" w:hRule="atLeast"/>
          <w:tblHeader w:val="0"/>
        </w:trPr>
        <w:tc>
          <w:tcPr>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06B">
            <w:pPr>
              <w:spacing w:before="480" w:lineRule="auto"/>
              <w:ind w:right="600"/>
              <w:jc w:val="center"/>
              <w:rPr>
                <w:color w:val="ffffff"/>
              </w:rPr>
            </w:pPr>
            <w:r w:rsidDel="00000000" w:rsidR="00000000" w:rsidRPr="00000000">
              <w:rPr>
                <w:b w:val="1"/>
                <w:color w:val="ffffff"/>
                <w:rtl w:val="0"/>
              </w:rPr>
              <w:t xml:space="preserve">Function</w:t>
            </w:r>
            <w:r w:rsidDel="00000000" w:rsidR="00000000" w:rsidRPr="00000000">
              <w:rPr>
                <w:rtl w:val="0"/>
              </w:rPr>
            </w:r>
          </w:p>
        </w:tc>
        <w:tc>
          <w:tcPr>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06C">
            <w:pPr>
              <w:spacing w:before="480" w:lineRule="auto"/>
              <w:ind w:right="600"/>
              <w:jc w:val="center"/>
              <w:rPr>
                <w:color w:val="ffffff"/>
              </w:rPr>
            </w:pPr>
            <w:r w:rsidDel="00000000" w:rsidR="00000000" w:rsidRPr="00000000">
              <w:rPr>
                <w:b w:val="1"/>
                <w:color w:val="ffffff"/>
                <w:rtl w:val="0"/>
              </w:rPr>
              <w:t xml:space="preserve">Current Use of AI</w:t>
            </w:r>
            <w:r w:rsidDel="00000000" w:rsidR="00000000" w:rsidRPr="00000000">
              <w:rPr>
                <w:rtl w:val="0"/>
              </w:rPr>
            </w:r>
          </w:p>
        </w:tc>
        <w:tc>
          <w:tcPr>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06D">
            <w:pPr>
              <w:spacing w:before="480" w:lineRule="auto"/>
              <w:ind w:right="600"/>
              <w:jc w:val="center"/>
              <w:rPr>
                <w:color w:val="ffffff"/>
              </w:rPr>
            </w:pPr>
            <w:r w:rsidDel="00000000" w:rsidR="00000000" w:rsidRPr="00000000">
              <w:rPr>
                <w:b w:val="1"/>
                <w:color w:val="ffffff"/>
                <w:rtl w:val="0"/>
              </w:rPr>
              <w:t xml:space="preserve">Example Tools/Tasks</w:t>
            </w:r>
            <w:r w:rsidDel="00000000" w:rsidR="00000000" w:rsidRPr="00000000">
              <w:rPr>
                <w:rtl w:val="0"/>
              </w:rPr>
            </w:r>
          </w:p>
        </w:tc>
      </w:tr>
      <w:tr>
        <w:trPr>
          <w:cantSplit w:val="0"/>
          <w:trHeight w:val="770" w:hRule="atLeast"/>
          <w:tblHeader w:val="0"/>
        </w:trPr>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before="480" w:lineRule="auto"/>
              <w:ind w:right="600"/>
              <w:rPr/>
            </w:pPr>
            <w:r w:rsidDel="00000000" w:rsidR="00000000" w:rsidRPr="00000000">
              <w:rPr>
                <w:rtl w:val="0"/>
              </w:rPr>
              <w:t xml:space="preserve">Recruitment</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before="480" w:lineRule="auto"/>
              <w:ind w:right="600"/>
              <w:rPr/>
            </w:pPr>
            <w:r w:rsidDel="00000000" w:rsidR="00000000" w:rsidRPr="00000000">
              <w:rPr>
                <w:rtl w:val="0"/>
              </w:rPr>
              <w:t xml:space="preserve">Resume parsing, candidate screening and scoring, automated outreach</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before="480" w:lineRule="auto"/>
              <w:ind w:right="600"/>
              <w:rPr/>
            </w:pPr>
            <w:r w:rsidDel="00000000" w:rsidR="00000000" w:rsidRPr="00000000">
              <w:rPr>
                <w:rtl w:val="0"/>
              </w:rPr>
              <w:t xml:space="preserve">Paradox, HireVue, Eightfold</w:t>
            </w:r>
          </w:p>
        </w:tc>
      </w:tr>
      <w:tr>
        <w:trPr>
          <w:cantSplit w:val="0"/>
          <w:trHeight w:val="770" w:hRule="atLeast"/>
          <w:tblHeader w:val="0"/>
        </w:trPr>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before="480" w:lineRule="auto"/>
              <w:ind w:right="600"/>
              <w:rPr/>
            </w:pPr>
            <w:r w:rsidDel="00000000" w:rsidR="00000000" w:rsidRPr="00000000">
              <w:rPr>
                <w:rtl w:val="0"/>
              </w:rPr>
              <w:t xml:space="preserve">Learning &amp; Development</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before="480" w:lineRule="auto"/>
              <w:ind w:right="600"/>
              <w:rPr/>
            </w:pPr>
            <w:r w:rsidDel="00000000" w:rsidR="00000000" w:rsidRPr="00000000">
              <w:rPr>
                <w:rtl w:val="0"/>
              </w:rPr>
              <w:t xml:space="preserve">Personalized learning paths, skills matching</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before="480" w:lineRule="auto"/>
              <w:ind w:right="600"/>
              <w:rPr/>
            </w:pPr>
            <w:r w:rsidDel="00000000" w:rsidR="00000000" w:rsidRPr="00000000">
              <w:rPr>
                <w:rtl w:val="0"/>
              </w:rPr>
              <w:t xml:space="preserve">EdCast, Degreed</w:t>
            </w:r>
          </w:p>
        </w:tc>
      </w:tr>
      <w:tr>
        <w:trPr>
          <w:cantSplit w:val="0"/>
          <w:trHeight w:val="770" w:hRule="atLeast"/>
          <w:tblHeader w:val="0"/>
        </w:trPr>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before="480" w:lineRule="auto"/>
              <w:ind w:right="600"/>
              <w:rPr/>
            </w:pPr>
            <w:r w:rsidDel="00000000" w:rsidR="00000000" w:rsidRPr="00000000">
              <w:rPr>
                <w:rtl w:val="0"/>
              </w:rPr>
              <w:t xml:space="preserve">Performance Management</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before="480" w:lineRule="auto"/>
              <w:ind w:right="600"/>
              <w:rPr/>
            </w:pPr>
            <w:r w:rsidDel="00000000" w:rsidR="00000000" w:rsidRPr="00000000">
              <w:rPr>
                <w:rtl w:val="0"/>
              </w:rPr>
              <w:t xml:space="preserve">Predictive performance modeling, bias detection</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before="480" w:lineRule="auto"/>
              <w:ind w:right="600"/>
              <w:rPr/>
            </w:pPr>
            <w:r w:rsidDel="00000000" w:rsidR="00000000" w:rsidRPr="00000000">
              <w:rPr>
                <w:rtl w:val="0"/>
              </w:rPr>
              <w:t xml:space="preserve">Betterworks, Lattice (enhanced w/ AI)</w:t>
            </w:r>
          </w:p>
        </w:tc>
      </w:tr>
      <w:tr>
        <w:trPr>
          <w:cantSplit w:val="0"/>
          <w:trHeight w:val="770" w:hRule="atLeast"/>
          <w:tblHeader w:val="0"/>
        </w:trPr>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before="480" w:lineRule="auto"/>
              <w:ind w:right="600"/>
              <w:rPr/>
            </w:pPr>
            <w:r w:rsidDel="00000000" w:rsidR="00000000" w:rsidRPr="00000000">
              <w:rPr>
                <w:rtl w:val="0"/>
              </w:rPr>
              <w:t xml:space="preserve">Engagement</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before="480" w:lineRule="auto"/>
              <w:ind w:right="600"/>
              <w:rPr/>
            </w:pPr>
            <w:r w:rsidDel="00000000" w:rsidR="00000000" w:rsidRPr="00000000">
              <w:rPr>
                <w:rtl w:val="0"/>
              </w:rPr>
              <w:t xml:space="preserve">Sentiment analysis from surveys or chats</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before="480" w:lineRule="auto"/>
              <w:ind w:right="600"/>
              <w:rPr/>
            </w:pPr>
            <w:r w:rsidDel="00000000" w:rsidR="00000000" w:rsidRPr="00000000">
              <w:rPr>
                <w:rtl w:val="0"/>
              </w:rPr>
              <w:t xml:space="preserve">CultureAmp, Peakon</w:t>
            </w:r>
          </w:p>
        </w:tc>
      </w:tr>
      <w:tr>
        <w:trPr>
          <w:cantSplit w:val="0"/>
          <w:trHeight w:val="770" w:hRule="atLeast"/>
          <w:tblHeader w:val="0"/>
        </w:trPr>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before="480" w:lineRule="auto"/>
              <w:ind w:right="600"/>
              <w:rPr/>
            </w:pPr>
            <w:r w:rsidDel="00000000" w:rsidR="00000000" w:rsidRPr="00000000">
              <w:rPr>
                <w:rtl w:val="0"/>
              </w:rPr>
              <w:t xml:space="preserve">Workforce Planning</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before="480" w:lineRule="auto"/>
              <w:ind w:right="600"/>
              <w:rPr/>
            </w:pPr>
            <w:r w:rsidDel="00000000" w:rsidR="00000000" w:rsidRPr="00000000">
              <w:rPr>
                <w:rtl w:val="0"/>
              </w:rPr>
              <w:t xml:space="preserve">Attrition prediction, headcount modeling</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before="480" w:lineRule="auto"/>
              <w:ind w:right="600"/>
              <w:rPr/>
            </w:pPr>
            <w:r w:rsidDel="00000000" w:rsidR="00000000" w:rsidRPr="00000000">
              <w:rPr>
                <w:rtl w:val="0"/>
              </w:rPr>
              <w:t xml:space="preserve">Visier, org.ai</w:t>
            </w:r>
          </w:p>
        </w:tc>
      </w:tr>
    </w:tbl>
    <w:p w:rsidR="00000000" w:rsidDel="00000000" w:rsidP="00000000" w:rsidRDefault="00000000" w:rsidRPr="00000000" w14:paraId="0000007D">
      <w:pPr>
        <w:spacing w:after="240" w:before="240" w:lineRule="auto"/>
        <w:ind w:left="0" w:right="600" w:firstLine="0"/>
        <w:rPr>
          <w:b w:val="1"/>
          <w:i w:val="1"/>
          <w:color w:val="551e19"/>
        </w:rPr>
      </w:pPr>
      <w:r w:rsidDel="00000000" w:rsidR="00000000" w:rsidRPr="00000000">
        <w:rPr>
          <w:b w:val="1"/>
          <w:i w:val="1"/>
          <w:color w:val="551e19"/>
          <w:rtl w:val="0"/>
        </w:rPr>
        <w:t xml:space="preserve">AI in HR is happening now — but smart leaders choose where, why, and how.</w:t>
      </w:r>
    </w:p>
    <w:p w:rsidR="00000000" w:rsidDel="00000000" w:rsidP="00000000" w:rsidRDefault="00000000" w:rsidRPr="00000000" w14:paraId="0000007E">
      <w:pPr>
        <w:spacing w:after="240" w:before="240" w:lineRule="auto"/>
        <w:ind w:left="0" w:right="600" w:firstLine="0"/>
        <w:rPr/>
      </w:pPr>
      <w:r w:rsidDel="00000000" w:rsidR="00000000" w:rsidRPr="00000000">
        <w:rPr>
          <w:rtl w:val="0"/>
        </w:rPr>
      </w:r>
    </w:p>
    <w:p w:rsidR="00000000" w:rsidDel="00000000" w:rsidP="00000000" w:rsidRDefault="00000000" w:rsidRPr="00000000" w14:paraId="0000007F">
      <w:pPr>
        <w:spacing w:after="240" w:before="240" w:lineRule="auto"/>
        <w:ind w:left="0" w:right="600" w:firstLine="0"/>
        <w:rPr/>
      </w:pPr>
      <w:r w:rsidDel="00000000" w:rsidR="00000000" w:rsidRPr="00000000">
        <w:rPr>
          <w:rtl w:val="0"/>
        </w:rPr>
      </w:r>
    </w:p>
    <w:p w:rsidR="00000000" w:rsidDel="00000000" w:rsidP="00000000" w:rsidRDefault="00000000" w:rsidRPr="00000000" w14:paraId="00000080">
      <w:pPr>
        <w:spacing w:after="240" w:before="240" w:lineRule="auto"/>
        <w:ind w:left="0" w:right="600" w:firstLine="0"/>
        <w:rPr/>
      </w:pPr>
      <w:r w:rsidDel="00000000" w:rsidR="00000000" w:rsidRPr="00000000">
        <w:rPr>
          <w:rtl w:val="0"/>
        </w:rPr>
      </w:r>
    </w:p>
    <w:p w:rsidR="00000000" w:rsidDel="00000000" w:rsidP="00000000" w:rsidRDefault="00000000" w:rsidRPr="00000000" w14:paraId="00000081">
      <w:pPr>
        <w:pStyle w:val="Heading3"/>
        <w:spacing w:after="240" w:before="240" w:lineRule="auto"/>
        <w:ind w:right="600"/>
        <w:rPr/>
      </w:pPr>
      <w:bookmarkStart w:colFirst="0" w:colLast="0" w:name="_ppge5zey6zp8" w:id="9"/>
      <w:bookmarkEnd w:id="9"/>
      <w:r w:rsidDel="00000000" w:rsidR="00000000" w:rsidRPr="00000000">
        <w:rPr>
          <w:rtl w:val="0"/>
        </w:rPr>
        <w:t xml:space="preserve">Section 3: Why AI Matters for the Future of HR</w:t>
      </w:r>
    </w:p>
    <w:p w:rsidR="00000000" w:rsidDel="00000000" w:rsidP="00000000" w:rsidRDefault="00000000" w:rsidRPr="00000000" w14:paraId="00000082">
      <w:pPr>
        <w:spacing w:after="240" w:before="240" w:lineRule="auto"/>
        <w:rPr/>
      </w:pPr>
      <w:r w:rsidDel="00000000" w:rsidR="00000000" w:rsidRPr="00000000">
        <w:rPr>
          <w:rtl w:val="0"/>
        </w:rPr>
        <w:t xml:space="preserve">Frame it aro</w:t>
      </w:r>
      <w:r w:rsidDel="00000000" w:rsidR="00000000" w:rsidRPr="00000000">
        <w:rPr>
          <w:rtl w:val="0"/>
        </w:rPr>
        <w:t xml:space="preserve">und strategic value:</w:t>
      </w:r>
    </w:p>
    <w:p w:rsidR="00000000" w:rsidDel="00000000" w:rsidP="00000000" w:rsidRDefault="00000000" w:rsidRPr="00000000" w14:paraId="00000083">
      <w:pPr>
        <w:numPr>
          <w:ilvl w:val="0"/>
          <w:numId w:val="23"/>
        </w:numPr>
        <w:spacing w:after="0" w:afterAutospacing="0" w:before="240" w:lineRule="auto"/>
        <w:ind w:left="720" w:hanging="360"/>
      </w:pPr>
      <w:r w:rsidDel="00000000" w:rsidR="00000000" w:rsidRPr="00000000">
        <w:rPr>
          <w:rtl w:val="0"/>
        </w:rPr>
        <w:t xml:space="preserve">Improve decision-making with real-time data insights</w:t>
        <w:br w:type="textWrapping"/>
      </w:r>
    </w:p>
    <w:p w:rsidR="00000000" w:rsidDel="00000000" w:rsidP="00000000" w:rsidRDefault="00000000" w:rsidRPr="00000000" w14:paraId="00000084">
      <w:pPr>
        <w:numPr>
          <w:ilvl w:val="0"/>
          <w:numId w:val="23"/>
        </w:numPr>
        <w:spacing w:after="0" w:afterAutospacing="0" w:before="0" w:beforeAutospacing="0" w:lineRule="auto"/>
        <w:ind w:left="720" w:hanging="360"/>
      </w:pPr>
      <w:r w:rsidDel="00000000" w:rsidR="00000000" w:rsidRPr="00000000">
        <w:rPr>
          <w:rtl w:val="0"/>
        </w:rPr>
        <w:t xml:space="preserve">Automate low-value tasks so HR can focus on strategy</w:t>
        <w:br w:type="textWrapping"/>
      </w:r>
    </w:p>
    <w:p w:rsidR="00000000" w:rsidDel="00000000" w:rsidP="00000000" w:rsidRDefault="00000000" w:rsidRPr="00000000" w14:paraId="00000085">
      <w:pPr>
        <w:numPr>
          <w:ilvl w:val="0"/>
          <w:numId w:val="23"/>
        </w:numPr>
        <w:spacing w:after="0" w:afterAutospacing="0" w:before="0" w:beforeAutospacing="0" w:lineRule="auto"/>
        <w:ind w:left="720" w:hanging="360"/>
      </w:pPr>
      <w:r w:rsidDel="00000000" w:rsidR="00000000" w:rsidRPr="00000000">
        <w:rPr>
          <w:rtl w:val="0"/>
        </w:rPr>
        <w:t xml:space="preserve">Enhance employee experience with personalized support</w:t>
        <w:br w:type="textWrapping"/>
      </w:r>
    </w:p>
    <w:p w:rsidR="00000000" w:rsidDel="00000000" w:rsidP="00000000" w:rsidRDefault="00000000" w:rsidRPr="00000000" w14:paraId="00000086">
      <w:pPr>
        <w:numPr>
          <w:ilvl w:val="0"/>
          <w:numId w:val="23"/>
        </w:numPr>
        <w:spacing w:after="0" w:afterAutospacing="0" w:before="0" w:beforeAutospacing="0" w:lineRule="auto"/>
        <w:ind w:left="720" w:hanging="360"/>
      </w:pPr>
      <w:r w:rsidDel="00000000" w:rsidR="00000000" w:rsidRPr="00000000">
        <w:rPr>
          <w:rtl w:val="0"/>
        </w:rPr>
        <w:t xml:space="preserve">Predict needs before problems escalate</w:t>
        <w:br w:type="textWrapping"/>
      </w:r>
    </w:p>
    <w:p w:rsidR="00000000" w:rsidDel="00000000" w:rsidP="00000000" w:rsidRDefault="00000000" w:rsidRPr="00000000" w14:paraId="00000087">
      <w:pPr>
        <w:numPr>
          <w:ilvl w:val="0"/>
          <w:numId w:val="23"/>
        </w:numPr>
        <w:spacing w:after="240" w:before="0" w:beforeAutospacing="0" w:lineRule="auto"/>
        <w:ind w:left="720" w:hanging="360"/>
      </w:pPr>
      <w:r w:rsidDel="00000000" w:rsidR="00000000" w:rsidRPr="00000000">
        <w:rPr>
          <w:rtl w:val="0"/>
        </w:rPr>
        <w:t xml:space="preserve">Scale talent programs without scaling headcount</w:t>
        <w:br w:type="textWrapping"/>
      </w:r>
    </w:p>
    <w:p w:rsidR="00000000" w:rsidDel="00000000" w:rsidP="00000000" w:rsidRDefault="00000000" w:rsidRPr="00000000" w14:paraId="00000088">
      <w:pPr>
        <w:spacing w:after="240" w:before="240" w:lineRule="auto"/>
        <w:ind w:left="0" w:right="600" w:firstLine="0"/>
        <w:rPr>
          <w:b w:val="1"/>
          <w:i w:val="1"/>
          <w:color w:val="551e19"/>
        </w:rPr>
      </w:pPr>
      <w:r w:rsidDel="00000000" w:rsidR="00000000" w:rsidRPr="00000000">
        <w:rPr>
          <w:b w:val="1"/>
          <w:i w:val="1"/>
          <w:color w:val="551e19"/>
          <w:rtl w:val="0"/>
        </w:rPr>
        <w:t xml:space="preserve">AI should not replace HR — it should augment HR’s impact, that decision on “how” depends on us.</w:t>
      </w:r>
    </w:p>
    <w:p w:rsidR="00000000" w:rsidDel="00000000" w:rsidP="00000000" w:rsidRDefault="00000000" w:rsidRPr="00000000" w14:paraId="00000089">
      <w:pPr>
        <w:spacing w:after="240" w:before="240" w:lineRule="auto"/>
        <w:ind w:left="0" w:right="600" w:firstLine="0"/>
        <w:rPr>
          <w:color w:val="551e19"/>
        </w:rPr>
      </w:pPr>
      <w:r w:rsidDel="00000000" w:rsidR="00000000" w:rsidRPr="00000000">
        <w:rPr>
          <w:rtl w:val="0"/>
        </w:rPr>
      </w:r>
    </w:p>
    <w:p w:rsidR="00000000" w:rsidDel="00000000" w:rsidP="00000000" w:rsidRDefault="00000000" w:rsidRPr="00000000" w14:paraId="0000008A">
      <w:pPr>
        <w:spacing w:after="240" w:before="240" w:lineRule="auto"/>
        <w:ind w:left="0" w:right="600" w:firstLine="0"/>
        <w:rPr>
          <w:color w:val="551e19"/>
        </w:rPr>
      </w:pPr>
      <w:r w:rsidDel="00000000" w:rsidR="00000000" w:rsidRPr="00000000">
        <w:rPr>
          <w:rtl w:val="0"/>
        </w:rPr>
      </w:r>
    </w:p>
    <w:p w:rsidR="00000000" w:rsidDel="00000000" w:rsidP="00000000" w:rsidRDefault="00000000" w:rsidRPr="00000000" w14:paraId="0000008B">
      <w:pPr>
        <w:spacing w:after="240" w:before="240" w:lineRule="auto"/>
        <w:ind w:left="0" w:right="600" w:firstLine="0"/>
        <w:rPr>
          <w:color w:val="551e19"/>
        </w:rPr>
      </w:pPr>
      <w:r w:rsidDel="00000000" w:rsidR="00000000" w:rsidRPr="00000000">
        <w:rPr>
          <w:rtl w:val="0"/>
        </w:rPr>
      </w:r>
    </w:p>
    <w:p w:rsidR="00000000" w:rsidDel="00000000" w:rsidP="00000000" w:rsidRDefault="00000000" w:rsidRPr="00000000" w14:paraId="0000008C">
      <w:pPr>
        <w:spacing w:after="240" w:before="240" w:lineRule="auto"/>
        <w:ind w:left="0" w:right="600" w:firstLine="0"/>
        <w:rPr/>
      </w:pPr>
      <w:r w:rsidDel="00000000" w:rsidR="00000000" w:rsidRPr="00000000">
        <w:rPr>
          <w:rtl w:val="0"/>
        </w:rPr>
      </w:r>
    </w:p>
    <w:p w:rsidR="00000000" w:rsidDel="00000000" w:rsidP="00000000" w:rsidRDefault="00000000" w:rsidRPr="00000000" w14:paraId="0000008D">
      <w:pPr>
        <w:spacing w:after="240" w:before="240" w:lineRule="auto"/>
        <w:ind w:left="0" w:right="600" w:firstLine="0"/>
        <w:rPr/>
      </w:pPr>
      <w:r w:rsidDel="00000000" w:rsidR="00000000" w:rsidRPr="00000000">
        <w:rPr>
          <w:rtl w:val="0"/>
        </w:rPr>
      </w:r>
    </w:p>
    <w:p w:rsidR="00000000" w:rsidDel="00000000" w:rsidP="00000000" w:rsidRDefault="00000000" w:rsidRPr="00000000" w14:paraId="0000008E">
      <w:pPr>
        <w:spacing w:after="240" w:before="240" w:lineRule="auto"/>
        <w:ind w:left="0" w:right="600" w:firstLine="0"/>
        <w:rPr/>
      </w:pPr>
      <w:r w:rsidDel="00000000" w:rsidR="00000000" w:rsidRPr="00000000">
        <w:rPr>
          <w:rtl w:val="0"/>
        </w:rPr>
      </w:r>
    </w:p>
    <w:p w:rsidR="00000000" w:rsidDel="00000000" w:rsidP="00000000" w:rsidRDefault="00000000" w:rsidRPr="00000000" w14:paraId="0000008F">
      <w:pPr>
        <w:spacing w:after="240" w:before="240" w:lineRule="auto"/>
        <w:ind w:left="0" w:right="600" w:firstLine="0"/>
        <w:rPr/>
      </w:pPr>
      <w:r w:rsidDel="00000000" w:rsidR="00000000" w:rsidRPr="00000000">
        <w:rPr>
          <w:rtl w:val="0"/>
        </w:rPr>
      </w:r>
    </w:p>
    <w:p w:rsidR="00000000" w:rsidDel="00000000" w:rsidP="00000000" w:rsidRDefault="00000000" w:rsidRPr="00000000" w14:paraId="00000090">
      <w:pPr>
        <w:spacing w:after="240" w:before="240" w:lineRule="auto"/>
        <w:ind w:left="0" w:right="600" w:firstLine="0"/>
        <w:rPr/>
      </w:pPr>
      <w:r w:rsidDel="00000000" w:rsidR="00000000" w:rsidRPr="00000000">
        <w:rPr>
          <w:rtl w:val="0"/>
        </w:rPr>
      </w:r>
    </w:p>
    <w:p w:rsidR="00000000" w:rsidDel="00000000" w:rsidP="00000000" w:rsidRDefault="00000000" w:rsidRPr="00000000" w14:paraId="00000091">
      <w:pPr>
        <w:spacing w:after="240" w:before="240" w:lineRule="auto"/>
        <w:ind w:left="0" w:right="600" w:firstLine="0"/>
        <w:rPr/>
      </w:pPr>
      <w:r w:rsidDel="00000000" w:rsidR="00000000" w:rsidRPr="00000000">
        <w:rPr>
          <w:rtl w:val="0"/>
        </w:rPr>
      </w:r>
    </w:p>
    <w:p w:rsidR="00000000" w:rsidDel="00000000" w:rsidP="00000000" w:rsidRDefault="00000000" w:rsidRPr="00000000" w14:paraId="00000092">
      <w:pPr>
        <w:spacing w:after="240" w:before="240" w:lineRule="auto"/>
        <w:ind w:left="0" w:right="600" w:firstLine="0"/>
        <w:rPr>
          <w:color w:val="551e19"/>
        </w:rPr>
      </w:pPr>
      <w:r w:rsidDel="00000000" w:rsidR="00000000" w:rsidRPr="00000000">
        <w:rPr>
          <w:rtl w:val="0"/>
        </w:rPr>
      </w:r>
    </w:p>
    <w:p w:rsidR="00000000" w:rsidDel="00000000" w:rsidP="00000000" w:rsidRDefault="00000000" w:rsidRPr="00000000" w14:paraId="00000093">
      <w:pPr>
        <w:spacing w:after="240" w:before="240" w:lineRule="auto"/>
        <w:ind w:left="0" w:right="600" w:firstLine="0"/>
        <w:rPr>
          <w:color w:val="551e19"/>
        </w:rPr>
      </w:pPr>
      <w:r w:rsidDel="00000000" w:rsidR="00000000" w:rsidRPr="00000000">
        <w:rPr>
          <w:rtl w:val="0"/>
        </w:rPr>
      </w:r>
    </w:p>
    <w:p w:rsidR="00000000" w:rsidDel="00000000" w:rsidP="00000000" w:rsidRDefault="00000000" w:rsidRPr="00000000" w14:paraId="00000094">
      <w:pPr>
        <w:spacing w:after="240" w:before="240" w:lineRule="auto"/>
        <w:ind w:left="0" w:right="600" w:firstLine="0"/>
        <w:rPr>
          <w:color w:val="551e19"/>
        </w:rPr>
      </w:pPr>
      <w:r w:rsidDel="00000000" w:rsidR="00000000" w:rsidRPr="00000000">
        <w:rPr>
          <w:rtl w:val="0"/>
        </w:rPr>
      </w:r>
    </w:p>
    <w:p w:rsidR="00000000" w:rsidDel="00000000" w:rsidP="00000000" w:rsidRDefault="00000000" w:rsidRPr="00000000" w14:paraId="00000095">
      <w:pPr>
        <w:pStyle w:val="Heading3"/>
        <w:rPr/>
      </w:pPr>
      <w:bookmarkStart w:colFirst="0" w:colLast="0" w:name="_thcv4tt6bsq" w:id="10"/>
      <w:bookmarkEnd w:id="10"/>
      <w:r w:rsidDel="00000000" w:rsidR="00000000" w:rsidRPr="00000000">
        <w:rPr>
          <w:rtl w:val="0"/>
        </w:rPr>
        <w:t xml:space="preserve">Section 4: Core Considerations Before You Begin</w:t>
      </w:r>
    </w:p>
    <w:p w:rsidR="00000000" w:rsidDel="00000000" w:rsidP="00000000" w:rsidRDefault="00000000" w:rsidRPr="00000000" w14:paraId="00000096">
      <w:pPr>
        <w:spacing w:after="240" w:before="240" w:lineRule="auto"/>
        <w:rPr/>
      </w:pPr>
      <w:r w:rsidDel="00000000" w:rsidR="00000000" w:rsidRPr="00000000">
        <w:rPr>
          <w:rtl w:val="0"/>
        </w:rPr>
        <w:t xml:space="preserve">Key pillars to reflect on:</w:t>
      </w:r>
    </w:p>
    <w:p w:rsidR="00000000" w:rsidDel="00000000" w:rsidP="00000000" w:rsidRDefault="00000000" w:rsidRPr="00000000" w14:paraId="00000097">
      <w:pPr>
        <w:numPr>
          <w:ilvl w:val="0"/>
          <w:numId w:val="5"/>
        </w:numPr>
        <w:spacing w:after="0" w:afterAutospacing="0" w:before="240" w:lineRule="auto"/>
        <w:ind w:left="720" w:hanging="360"/>
      </w:pPr>
      <w:r w:rsidDel="00000000" w:rsidR="00000000" w:rsidRPr="00000000">
        <w:rPr>
          <w:b w:val="1"/>
          <w:color w:val="551e19"/>
          <w:rtl w:val="0"/>
        </w:rPr>
        <w:t xml:space="preserve">Purpose Alignment</w:t>
      </w:r>
      <w:r w:rsidDel="00000000" w:rsidR="00000000" w:rsidRPr="00000000">
        <w:rPr>
          <w:rtl w:val="0"/>
        </w:rPr>
        <w:t xml:space="preserve"> – Are you solving a business problem or chasing a trend?</w:t>
      </w:r>
    </w:p>
    <w:p w:rsidR="00000000" w:rsidDel="00000000" w:rsidP="00000000" w:rsidRDefault="00000000" w:rsidRPr="00000000" w14:paraId="00000098">
      <w:pPr>
        <w:numPr>
          <w:ilvl w:val="0"/>
          <w:numId w:val="5"/>
        </w:numPr>
        <w:spacing w:after="0" w:afterAutospacing="0" w:before="0" w:beforeAutospacing="0" w:lineRule="auto"/>
        <w:ind w:left="720" w:hanging="360"/>
      </w:pPr>
      <w:r w:rsidDel="00000000" w:rsidR="00000000" w:rsidRPr="00000000">
        <w:rPr>
          <w:b w:val="1"/>
          <w:color w:val="551e19"/>
          <w:rtl w:val="0"/>
        </w:rPr>
        <w:t xml:space="preserve">Data Readiness</w:t>
      </w:r>
      <w:r w:rsidDel="00000000" w:rsidR="00000000" w:rsidRPr="00000000">
        <w:rPr>
          <w:rtl w:val="0"/>
        </w:rPr>
        <w:t xml:space="preserve"> – Is your people data clean, structured, and governed?</w:t>
      </w:r>
    </w:p>
    <w:p w:rsidR="00000000" w:rsidDel="00000000" w:rsidP="00000000" w:rsidRDefault="00000000" w:rsidRPr="00000000" w14:paraId="00000099">
      <w:pPr>
        <w:numPr>
          <w:ilvl w:val="0"/>
          <w:numId w:val="5"/>
        </w:numPr>
        <w:spacing w:after="0" w:afterAutospacing="0" w:before="0" w:beforeAutospacing="0" w:lineRule="auto"/>
        <w:ind w:left="720" w:hanging="360"/>
      </w:pPr>
      <w:r w:rsidDel="00000000" w:rsidR="00000000" w:rsidRPr="00000000">
        <w:rPr>
          <w:b w:val="1"/>
          <w:color w:val="551e19"/>
          <w:rtl w:val="0"/>
        </w:rPr>
        <w:t xml:space="preserve">Ethics &amp; Equity</w:t>
      </w:r>
      <w:r w:rsidDel="00000000" w:rsidR="00000000" w:rsidRPr="00000000">
        <w:rPr>
          <w:rtl w:val="0"/>
        </w:rPr>
        <w:t xml:space="preserve"> – Will AI increase or decrease fairness?</w:t>
      </w:r>
    </w:p>
    <w:p w:rsidR="00000000" w:rsidDel="00000000" w:rsidP="00000000" w:rsidRDefault="00000000" w:rsidRPr="00000000" w14:paraId="0000009A">
      <w:pPr>
        <w:numPr>
          <w:ilvl w:val="0"/>
          <w:numId w:val="5"/>
        </w:numPr>
        <w:spacing w:after="0" w:afterAutospacing="0" w:before="0" w:beforeAutospacing="0" w:lineRule="auto"/>
        <w:ind w:left="720" w:hanging="360"/>
      </w:pPr>
      <w:r w:rsidDel="00000000" w:rsidR="00000000" w:rsidRPr="00000000">
        <w:rPr>
          <w:b w:val="1"/>
          <w:color w:val="551e19"/>
          <w:rtl w:val="0"/>
        </w:rPr>
        <w:t xml:space="preserve">Governance and Framework</w:t>
      </w:r>
      <w:r w:rsidDel="00000000" w:rsidR="00000000" w:rsidRPr="00000000">
        <w:rPr>
          <w:rtl w:val="0"/>
        </w:rPr>
        <w:t xml:space="preserve"> – How will will govern and write policies and procedures around AI usage and reliance in our workforce?</w:t>
      </w:r>
    </w:p>
    <w:p w:rsidR="00000000" w:rsidDel="00000000" w:rsidP="00000000" w:rsidRDefault="00000000" w:rsidRPr="00000000" w14:paraId="0000009B">
      <w:pPr>
        <w:numPr>
          <w:ilvl w:val="0"/>
          <w:numId w:val="5"/>
        </w:numPr>
        <w:spacing w:after="240" w:before="0" w:beforeAutospacing="0" w:lineRule="auto"/>
        <w:ind w:left="720" w:hanging="360"/>
      </w:pPr>
      <w:r w:rsidDel="00000000" w:rsidR="00000000" w:rsidRPr="00000000">
        <w:rPr>
          <w:b w:val="1"/>
          <w:color w:val="551e19"/>
          <w:rtl w:val="0"/>
        </w:rPr>
        <w:t xml:space="preserve">Capability Building</w:t>
      </w:r>
      <w:r w:rsidDel="00000000" w:rsidR="00000000" w:rsidRPr="00000000">
        <w:rPr>
          <w:rtl w:val="0"/>
        </w:rPr>
        <w:t xml:space="preserve"> – Does your HR team understand how to lead in an AI-enabled world?</w:t>
      </w:r>
    </w:p>
    <w:p w:rsidR="00000000" w:rsidDel="00000000" w:rsidP="00000000" w:rsidRDefault="00000000" w:rsidRPr="00000000" w14:paraId="0000009C">
      <w:pPr>
        <w:pStyle w:val="Heading3"/>
        <w:rPr/>
      </w:pPr>
      <w:bookmarkStart w:colFirst="0" w:colLast="0" w:name="_io4mxsm4r54w" w:id="11"/>
      <w:bookmarkEnd w:id="11"/>
      <w:r w:rsidDel="00000000" w:rsidR="00000000" w:rsidRPr="00000000">
        <w:rPr>
          <w:rtl w:val="0"/>
        </w:rPr>
        <w:t xml:space="preserve">Section 5: Maturity Tiers and What the Path Forward Might Look Like</w:t>
      </w:r>
    </w:p>
    <w:p w:rsidR="00000000" w:rsidDel="00000000" w:rsidP="00000000" w:rsidRDefault="00000000" w:rsidRPr="00000000" w14:paraId="0000009D">
      <w:pPr>
        <w:spacing w:after="240" w:before="240" w:lineRule="auto"/>
        <w:rPr/>
      </w:pPr>
      <w:r w:rsidDel="00000000" w:rsidR="00000000" w:rsidRPr="00000000">
        <w:rPr>
          <w:rtl w:val="0"/>
        </w:rPr>
        <w:t xml:space="preserve">Understand the maturity and governance level of AI enhanced workforce.</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1"/>
        </w:trPr>
        <w:tc>
          <w:tcPr>
            <w:tcBorders>
              <w:top w:color="551e19" w:space="0" w:sz="8" w:val="single"/>
              <w:left w:color="551e19" w:space="0" w:sz="8" w:val="single"/>
              <w:bottom w:color="551e19" w:space="0" w:sz="8" w:val="single"/>
              <w:right w:color="551e19" w:space="0" w:sz="8" w:val="single"/>
            </w:tcBorders>
            <w:shd w:fill="551e19"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8"/>
                <w:szCs w:val="28"/>
              </w:rPr>
            </w:pPr>
            <w:r w:rsidDel="00000000" w:rsidR="00000000" w:rsidRPr="00000000">
              <w:rPr>
                <w:color w:val="ffffff"/>
                <w:sz w:val="28"/>
                <w:szCs w:val="28"/>
                <w:rtl w:val="0"/>
              </w:rPr>
              <w:t xml:space="preserve">Organizational AI Maturity and Governance Tiers</w:t>
            </w:r>
          </w:p>
        </w:tc>
      </w:tr>
      <w:tr>
        <w:trPr>
          <w:cantSplit w:val="0"/>
          <w:trHeight w:val="420" w:hRule="atLeast"/>
          <w:tblHeader w:val="0"/>
        </w:trPr>
        <w:tc>
          <w:tcPr>
            <w:tcBorders>
              <w:top w:color="551e19" w:space="0" w:sz="8" w:val="single"/>
              <w:left w:color="551e19" w:space="0" w:sz="8" w:val="single"/>
              <w:bottom w:color="551e19" w:space="0" w:sz="8" w:val="single"/>
              <w:right w:color="551e19" w:space="0" w:sz="8" w:val="single"/>
            </w:tcBorders>
            <w:shd w:fill="c56e33" w:val="clear"/>
          </w:tcPr>
          <w:p w:rsidR="00000000" w:rsidDel="00000000" w:rsidP="00000000" w:rsidRDefault="00000000" w:rsidRPr="00000000" w14:paraId="0000009F">
            <w:pPr>
              <w:widowControl w:val="0"/>
              <w:spacing w:line="240" w:lineRule="auto"/>
              <w:jc w:val="center"/>
              <w:rPr>
                <w:b w:val="1"/>
                <w:color w:val="ffffff"/>
              </w:rPr>
            </w:pPr>
            <w:r w:rsidDel="00000000" w:rsidR="00000000" w:rsidRPr="00000000">
              <w:rPr>
                <w:b w:val="1"/>
                <w:color w:val="ffffff"/>
                <w:rtl w:val="0"/>
              </w:rPr>
              <w:t xml:space="preserve">Tier 0 - Foundational Knowledge</w:t>
            </w:r>
          </w:p>
        </w:tc>
      </w:tr>
      <w:tr>
        <w:trPr>
          <w:cantSplit w:val="0"/>
          <w:trHeight w:val="420" w:hRule="atLeast"/>
          <w:tblHeader w:val="0"/>
        </w:trPr>
        <w:tc>
          <w:tcPr>
            <w:tcBorders>
              <w:top w:color="551e19" w:space="0" w:sz="8" w:val="single"/>
              <w:left w:color="551e19" w:space="0" w:sz="8" w:val="single"/>
              <w:bottom w:color="551e19" w:space="0" w:sz="8" w:val="single"/>
              <w:right w:color="551e19" w:space="0" w:sz="8" w:val="single"/>
            </w:tcBorders>
          </w:tcPr>
          <w:p w:rsidR="00000000" w:rsidDel="00000000" w:rsidP="00000000" w:rsidRDefault="00000000" w:rsidRPr="00000000" w14:paraId="000000A0">
            <w:pPr>
              <w:widowControl w:val="0"/>
              <w:spacing w:line="240" w:lineRule="auto"/>
              <w:rPr>
                <w:i w:val="1"/>
              </w:rPr>
            </w:pPr>
            <w:r w:rsidDel="00000000" w:rsidR="00000000" w:rsidRPr="00000000">
              <w:rPr>
                <w:i w:val="1"/>
                <w:rtl w:val="0"/>
              </w:rPr>
              <w:t xml:space="preserve">Organizations are beginning to understand the capabilities and operational working of AI tools.</w:t>
            </w:r>
          </w:p>
        </w:tc>
      </w:tr>
      <w:tr>
        <w:trPr>
          <w:cantSplit w:val="0"/>
          <w:trHeight w:val="420" w:hRule="atLeast"/>
          <w:tblHeader w:val="0"/>
        </w:trPr>
        <w:tc>
          <w:tcPr>
            <w:tcBorders>
              <w:top w:color="551e19" w:space="0" w:sz="8" w:val="single"/>
              <w:left w:color="551e19" w:space="0" w:sz="8" w:val="single"/>
              <w:bottom w:color="551e19" w:space="0" w:sz="8" w:val="single"/>
              <w:right w:color="551e19" w:space="0" w:sz="8" w:val="single"/>
            </w:tcBorders>
            <w:shd w:fill="c56e33" w:val="clear"/>
          </w:tcPr>
          <w:p w:rsidR="00000000" w:rsidDel="00000000" w:rsidP="00000000" w:rsidRDefault="00000000" w:rsidRPr="00000000" w14:paraId="000000A1">
            <w:pPr>
              <w:widowControl w:val="0"/>
              <w:spacing w:line="240" w:lineRule="auto"/>
              <w:jc w:val="center"/>
              <w:rPr>
                <w:b w:val="1"/>
                <w:color w:val="ffffff"/>
              </w:rPr>
            </w:pPr>
            <w:r w:rsidDel="00000000" w:rsidR="00000000" w:rsidRPr="00000000">
              <w:rPr>
                <w:b w:val="1"/>
                <w:color w:val="ffffff"/>
                <w:rtl w:val="0"/>
              </w:rPr>
              <w:t xml:space="preserve">Tier I - AI Absent</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b w:val="1"/>
                <w:color w:val="551e19"/>
              </w:rPr>
            </w:pPr>
            <w:r w:rsidDel="00000000" w:rsidR="00000000" w:rsidRPr="00000000">
              <w:rPr>
                <w:i w:val="1"/>
                <w:rtl w:val="0"/>
              </w:rPr>
              <w:t xml:space="preserve">No AI integration in business operations nor reflected in the strategic plan.</w:t>
            </w:r>
            <w:r w:rsidDel="00000000" w:rsidR="00000000" w:rsidRPr="00000000">
              <w:rPr>
                <w:rtl w:val="0"/>
              </w:rPr>
            </w:r>
          </w:p>
          <w:p w:rsidR="00000000" w:rsidDel="00000000" w:rsidP="00000000" w:rsidRDefault="00000000" w:rsidRPr="00000000" w14:paraId="000000A3">
            <w:pPr>
              <w:numPr>
                <w:ilvl w:val="0"/>
                <w:numId w:val="12"/>
              </w:numPr>
              <w:spacing w:after="0" w:afterAutospacing="0" w:before="240" w:lineRule="auto"/>
              <w:ind w:left="720" w:hanging="360"/>
            </w:pPr>
            <w:r w:rsidDel="00000000" w:rsidR="00000000" w:rsidRPr="00000000">
              <w:rPr>
                <w:b w:val="1"/>
                <w:color w:val="551e19"/>
                <w:rtl w:val="0"/>
              </w:rPr>
              <w:t xml:space="preserve">External/Internal Customer Impact:</w:t>
            </w:r>
            <w:r w:rsidDel="00000000" w:rsidR="00000000" w:rsidRPr="00000000">
              <w:rPr>
                <w:rtl w:val="0"/>
              </w:rPr>
              <w:t xml:space="preserve"> Fully human-driven; missed opportunities for efficiency and responsiveness.</w:t>
            </w:r>
          </w:p>
          <w:p w:rsidR="00000000" w:rsidDel="00000000" w:rsidP="00000000" w:rsidRDefault="00000000" w:rsidRPr="00000000" w14:paraId="000000A4">
            <w:pPr>
              <w:numPr>
                <w:ilvl w:val="0"/>
                <w:numId w:val="12"/>
              </w:numPr>
              <w:spacing w:after="0" w:afterAutospacing="0" w:before="0" w:beforeAutospacing="0" w:lineRule="auto"/>
              <w:ind w:left="720" w:hanging="360"/>
            </w:pPr>
            <w:r w:rsidDel="00000000" w:rsidR="00000000" w:rsidRPr="00000000">
              <w:rPr>
                <w:b w:val="1"/>
                <w:color w:val="551e19"/>
                <w:rtl w:val="0"/>
              </w:rPr>
              <w:t xml:space="preserve">Positive/Negative Impact:</w:t>
            </w:r>
            <w:r w:rsidDel="00000000" w:rsidR="00000000" w:rsidRPr="00000000">
              <w:rPr>
                <w:rtl w:val="0"/>
              </w:rPr>
              <w:t xml:space="preserve"> None / Potential Competitive and technological lag.</w:t>
            </w:r>
          </w:p>
          <w:p w:rsidR="00000000" w:rsidDel="00000000" w:rsidP="00000000" w:rsidRDefault="00000000" w:rsidRPr="00000000" w14:paraId="000000A5">
            <w:pPr>
              <w:numPr>
                <w:ilvl w:val="0"/>
                <w:numId w:val="12"/>
              </w:numPr>
              <w:spacing w:after="0" w:afterAutospacing="0" w:before="0" w:beforeAutospacing="0" w:lineRule="auto"/>
              <w:ind w:left="720" w:hanging="360"/>
            </w:pPr>
            <w:r w:rsidDel="00000000" w:rsidR="00000000" w:rsidRPr="00000000">
              <w:rPr>
                <w:b w:val="1"/>
                <w:color w:val="551e19"/>
                <w:rtl w:val="0"/>
              </w:rPr>
              <w:t xml:space="preserve">Workforce Readiness:</w:t>
            </w:r>
            <w:r w:rsidDel="00000000" w:rsidR="00000000" w:rsidRPr="00000000">
              <w:rPr>
                <w:rtl w:val="0"/>
              </w:rPr>
              <w:t xml:space="preserve"> No AI exposure or preparedness.</w:t>
            </w:r>
          </w:p>
          <w:p w:rsidR="00000000" w:rsidDel="00000000" w:rsidP="00000000" w:rsidRDefault="00000000" w:rsidRPr="00000000" w14:paraId="000000A6">
            <w:pPr>
              <w:numPr>
                <w:ilvl w:val="0"/>
                <w:numId w:val="12"/>
              </w:numPr>
              <w:spacing w:after="0" w:afterAutospacing="0" w:before="0" w:beforeAutospacing="0" w:lineRule="auto"/>
              <w:ind w:left="720" w:hanging="360"/>
              <w:rPr>
                <w:color w:val="551e19"/>
              </w:rPr>
            </w:pPr>
            <w:r w:rsidDel="00000000" w:rsidR="00000000" w:rsidRPr="00000000">
              <w:rPr>
                <w:b w:val="1"/>
                <w:color w:val="551e19"/>
                <w:rtl w:val="0"/>
              </w:rPr>
              <w:t xml:space="preserve">HR Recommendations:</w:t>
            </w:r>
          </w:p>
          <w:p w:rsidR="00000000" w:rsidDel="00000000" w:rsidP="00000000" w:rsidRDefault="00000000" w:rsidRPr="00000000" w14:paraId="000000A7">
            <w:pPr>
              <w:numPr>
                <w:ilvl w:val="1"/>
                <w:numId w:val="12"/>
              </w:numPr>
              <w:spacing w:after="0" w:afterAutospacing="0" w:before="0" w:beforeAutospacing="0" w:lineRule="auto"/>
              <w:ind w:left="1440" w:hanging="360"/>
            </w:pPr>
            <w:r w:rsidDel="00000000" w:rsidR="00000000" w:rsidRPr="00000000">
              <w:rPr>
                <w:rtl w:val="0"/>
              </w:rPr>
              <w:t xml:space="preserve">Educate leadership on AI trends.</w:t>
            </w:r>
          </w:p>
          <w:p w:rsidR="00000000" w:rsidDel="00000000" w:rsidP="00000000" w:rsidRDefault="00000000" w:rsidRPr="00000000" w14:paraId="000000A8">
            <w:pPr>
              <w:numPr>
                <w:ilvl w:val="1"/>
                <w:numId w:val="12"/>
              </w:numPr>
              <w:spacing w:after="0" w:afterAutospacing="0" w:before="0" w:beforeAutospacing="0" w:lineRule="auto"/>
              <w:ind w:left="1440" w:hanging="360"/>
            </w:pPr>
            <w:r w:rsidDel="00000000" w:rsidR="00000000" w:rsidRPr="00000000">
              <w:rPr>
                <w:rtl w:val="0"/>
              </w:rPr>
              <w:t xml:space="preserve">Conduct readiness assessments.</w:t>
            </w:r>
          </w:p>
          <w:p w:rsidR="00000000" w:rsidDel="00000000" w:rsidP="00000000" w:rsidRDefault="00000000" w:rsidRPr="00000000" w14:paraId="000000A9">
            <w:pPr>
              <w:numPr>
                <w:ilvl w:val="1"/>
                <w:numId w:val="12"/>
              </w:numPr>
              <w:spacing w:after="240" w:before="0" w:beforeAutospacing="0" w:lineRule="auto"/>
              <w:ind w:left="1440" w:hanging="360"/>
            </w:pPr>
            <w:r w:rsidDel="00000000" w:rsidR="00000000" w:rsidRPr="00000000">
              <w:rPr>
                <w:rtl w:val="0"/>
              </w:rPr>
              <w:t xml:space="preserve">Promote foundational digital literacy.</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Tier II - Initial AI Adoption</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after="240" w:before="240" w:lineRule="auto"/>
              <w:rPr>
                <w:i w:val="1"/>
              </w:rPr>
            </w:pPr>
            <w:r w:rsidDel="00000000" w:rsidR="00000000" w:rsidRPr="00000000">
              <w:rPr>
                <w:i w:val="1"/>
                <w:rtl w:val="0"/>
              </w:rPr>
              <w:t xml:space="preserve">Basic AI tools implemented for customer service and low-risk internal tasks.</w:t>
            </w:r>
          </w:p>
          <w:p w:rsidR="00000000" w:rsidDel="00000000" w:rsidP="00000000" w:rsidRDefault="00000000" w:rsidRPr="00000000" w14:paraId="000000AC">
            <w:pPr>
              <w:numPr>
                <w:ilvl w:val="0"/>
                <w:numId w:val="11"/>
              </w:numPr>
              <w:spacing w:after="0" w:afterAutospacing="0" w:before="240" w:lineRule="auto"/>
              <w:ind w:left="720" w:hanging="360"/>
            </w:pPr>
            <w:r w:rsidDel="00000000" w:rsidR="00000000" w:rsidRPr="00000000">
              <w:rPr>
                <w:b w:val="1"/>
                <w:color w:val="551e19"/>
                <w:rtl w:val="0"/>
              </w:rPr>
              <w:t xml:space="preserve">External/Internal Customer Impact:</w:t>
            </w:r>
            <w:r w:rsidDel="00000000" w:rsidR="00000000" w:rsidRPr="00000000">
              <w:rPr>
                <w:rtl w:val="0"/>
              </w:rPr>
              <w:t xml:space="preserve"> AI chatbots, virtual assistants; some automation benefits.</w:t>
            </w:r>
          </w:p>
          <w:p w:rsidR="00000000" w:rsidDel="00000000" w:rsidP="00000000" w:rsidRDefault="00000000" w:rsidRPr="00000000" w14:paraId="000000AD">
            <w:pPr>
              <w:numPr>
                <w:ilvl w:val="0"/>
                <w:numId w:val="11"/>
              </w:numPr>
              <w:spacing w:after="0" w:afterAutospacing="0" w:before="0" w:beforeAutospacing="0" w:lineRule="auto"/>
              <w:ind w:left="720" w:hanging="360"/>
            </w:pPr>
            <w:r w:rsidDel="00000000" w:rsidR="00000000" w:rsidRPr="00000000">
              <w:rPr>
                <w:b w:val="1"/>
                <w:color w:val="551e19"/>
                <w:rtl w:val="0"/>
              </w:rPr>
              <w:t xml:space="preserve">Positive/Negative Impact:</w:t>
            </w:r>
            <w:r w:rsidDel="00000000" w:rsidR="00000000" w:rsidRPr="00000000">
              <w:rPr>
                <w:rtl w:val="0"/>
              </w:rPr>
              <w:t xml:space="preserve"> Faster service / Incomplete automation and user resistance.</w:t>
            </w:r>
          </w:p>
          <w:p w:rsidR="00000000" w:rsidDel="00000000" w:rsidP="00000000" w:rsidRDefault="00000000" w:rsidRPr="00000000" w14:paraId="000000AE">
            <w:pPr>
              <w:numPr>
                <w:ilvl w:val="0"/>
                <w:numId w:val="11"/>
              </w:numPr>
              <w:spacing w:after="0" w:afterAutospacing="0" w:before="0" w:beforeAutospacing="0" w:lineRule="auto"/>
              <w:ind w:left="720" w:hanging="360"/>
            </w:pPr>
            <w:r w:rsidDel="00000000" w:rsidR="00000000" w:rsidRPr="00000000">
              <w:rPr>
                <w:b w:val="1"/>
                <w:color w:val="551e19"/>
                <w:rtl w:val="0"/>
              </w:rPr>
              <w:t xml:space="preserve">Workforce Readiness:</w:t>
            </w:r>
            <w:r w:rsidDel="00000000" w:rsidR="00000000" w:rsidRPr="00000000">
              <w:rPr>
                <w:rtl w:val="0"/>
              </w:rPr>
              <w:t xml:space="preserve"> Informal AI exposure begins; emerging change resistance.</w:t>
            </w:r>
          </w:p>
          <w:p w:rsidR="00000000" w:rsidDel="00000000" w:rsidP="00000000" w:rsidRDefault="00000000" w:rsidRPr="00000000" w14:paraId="000000AF">
            <w:pPr>
              <w:numPr>
                <w:ilvl w:val="0"/>
                <w:numId w:val="11"/>
              </w:numPr>
              <w:spacing w:after="0" w:afterAutospacing="0" w:before="0" w:beforeAutospacing="0" w:lineRule="auto"/>
              <w:ind w:left="720" w:hanging="360"/>
              <w:rPr>
                <w:color w:val="551e19"/>
              </w:rPr>
            </w:pPr>
            <w:r w:rsidDel="00000000" w:rsidR="00000000" w:rsidRPr="00000000">
              <w:rPr>
                <w:b w:val="1"/>
                <w:color w:val="551e19"/>
                <w:rtl w:val="0"/>
              </w:rPr>
              <w:t xml:space="preserve">HR Recommendations:</w:t>
            </w:r>
          </w:p>
          <w:p w:rsidR="00000000" w:rsidDel="00000000" w:rsidP="00000000" w:rsidRDefault="00000000" w:rsidRPr="00000000" w14:paraId="000000B0">
            <w:pPr>
              <w:numPr>
                <w:ilvl w:val="1"/>
                <w:numId w:val="11"/>
              </w:numPr>
              <w:spacing w:after="0" w:afterAutospacing="0" w:before="0" w:beforeAutospacing="0" w:lineRule="auto"/>
              <w:ind w:left="1440" w:hanging="360"/>
            </w:pPr>
            <w:r w:rsidDel="00000000" w:rsidR="00000000" w:rsidRPr="00000000">
              <w:rPr>
                <w:rtl w:val="0"/>
              </w:rPr>
              <w:t xml:space="preserve">Identify impacted roles.</w:t>
            </w:r>
          </w:p>
          <w:p w:rsidR="00000000" w:rsidDel="00000000" w:rsidP="00000000" w:rsidRDefault="00000000" w:rsidRPr="00000000" w14:paraId="000000B1">
            <w:pPr>
              <w:numPr>
                <w:ilvl w:val="1"/>
                <w:numId w:val="11"/>
              </w:numPr>
              <w:spacing w:after="0" w:afterAutospacing="0" w:before="0" w:beforeAutospacing="0" w:lineRule="auto"/>
              <w:ind w:left="1440" w:hanging="360"/>
            </w:pPr>
            <w:r w:rsidDel="00000000" w:rsidR="00000000" w:rsidRPr="00000000">
              <w:rPr>
                <w:rtl w:val="0"/>
              </w:rPr>
              <w:t xml:space="preserve">Offer AI introduction training.</w:t>
            </w:r>
          </w:p>
          <w:p w:rsidR="00000000" w:rsidDel="00000000" w:rsidP="00000000" w:rsidRDefault="00000000" w:rsidRPr="00000000" w14:paraId="000000B2">
            <w:pPr>
              <w:numPr>
                <w:ilvl w:val="1"/>
                <w:numId w:val="11"/>
              </w:numPr>
              <w:spacing w:after="240" w:before="0" w:beforeAutospacing="0" w:lineRule="auto"/>
              <w:ind w:left="1440" w:hanging="360"/>
            </w:pPr>
            <w:r w:rsidDel="00000000" w:rsidR="00000000" w:rsidRPr="00000000">
              <w:rPr>
                <w:rtl w:val="0"/>
              </w:rPr>
              <w:t xml:space="preserve">Launch small-scale pilots with cross-functional support.</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Tier III - Functional Automation</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spacing w:after="240" w:before="240" w:lineRule="auto"/>
              <w:rPr>
                <w:i w:val="1"/>
              </w:rPr>
            </w:pPr>
            <w:r w:rsidDel="00000000" w:rsidR="00000000" w:rsidRPr="00000000">
              <w:rPr>
                <w:i w:val="1"/>
                <w:rtl w:val="0"/>
              </w:rPr>
              <w:t xml:space="preserve">AI used to enhance business processes across departments.</w:t>
            </w:r>
          </w:p>
          <w:p w:rsidR="00000000" w:rsidDel="00000000" w:rsidP="00000000" w:rsidRDefault="00000000" w:rsidRPr="00000000" w14:paraId="000000B5">
            <w:pPr>
              <w:numPr>
                <w:ilvl w:val="0"/>
                <w:numId w:val="15"/>
              </w:numPr>
              <w:spacing w:after="0" w:afterAutospacing="0" w:before="240" w:lineRule="auto"/>
              <w:ind w:left="720" w:hanging="360"/>
            </w:pPr>
            <w:r w:rsidDel="00000000" w:rsidR="00000000" w:rsidRPr="00000000">
              <w:rPr>
                <w:b w:val="1"/>
                <w:color w:val="551e19"/>
                <w:rtl w:val="0"/>
              </w:rPr>
              <w:t xml:space="preserve">External/Internal Customer Impact:</w:t>
            </w:r>
            <w:r w:rsidDel="00000000" w:rsidR="00000000" w:rsidRPr="00000000">
              <w:rPr>
                <w:rtl w:val="0"/>
              </w:rPr>
              <w:t xml:space="preserve"> Consistent service delivery, productivity increases.</w:t>
            </w:r>
          </w:p>
          <w:p w:rsidR="00000000" w:rsidDel="00000000" w:rsidP="00000000" w:rsidRDefault="00000000" w:rsidRPr="00000000" w14:paraId="000000B6">
            <w:pPr>
              <w:numPr>
                <w:ilvl w:val="0"/>
                <w:numId w:val="15"/>
              </w:numPr>
              <w:spacing w:after="0" w:afterAutospacing="0" w:before="0" w:beforeAutospacing="0" w:lineRule="auto"/>
              <w:ind w:left="720" w:hanging="360"/>
            </w:pPr>
            <w:r w:rsidDel="00000000" w:rsidR="00000000" w:rsidRPr="00000000">
              <w:rPr>
                <w:b w:val="1"/>
                <w:color w:val="551e19"/>
                <w:rtl w:val="0"/>
              </w:rPr>
              <w:t xml:space="preserve">Positive/Negative Impact:</w:t>
            </w:r>
            <w:r w:rsidDel="00000000" w:rsidR="00000000" w:rsidRPr="00000000">
              <w:rPr>
                <w:rtl w:val="0"/>
              </w:rPr>
              <w:t xml:space="preserve"> Efficiency gains / Job insecurity, fragmented rollouts.</w:t>
            </w:r>
          </w:p>
          <w:p w:rsidR="00000000" w:rsidDel="00000000" w:rsidP="00000000" w:rsidRDefault="00000000" w:rsidRPr="00000000" w14:paraId="000000B7">
            <w:pPr>
              <w:numPr>
                <w:ilvl w:val="0"/>
                <w:numId w:val="15"/>
              </w:numPr>
              <w:spacing w:after="0" w:afterAutospacing="0" w:before="0" w:beforeAutospacing="0" w:lineRule="auto"/>
              <w:ind w:left="720" w:hanging="360"/>
            </w:pPr>
            <w:r w:rsidDel="00000000" w:rsidR="00000000" w:rsidRPr="00000000">
              <w:rPr>
                <w:b w:val="1"/>
                <w:color w:val="551e19"/>
                <w:rtl w:val="0"/>
              </w:rPr>
              <w:t xml:space="preserve">Workforce Readiness:</w:t>
            </w:r>
            <w:r w:rsidDel="00000000" w:rsidR="00000000" w:rsidRPr="00000000">
              <w:rPr>
                <w:rtl w:val="0"/>
              </w:rPr>
              <w:t xml:space="preserve"> Emerging skills required; early role evolution.</w:t>
            </w:r>
          </w:p>
          <w:p w:rsidR="00000000" w:rsidDel="00000000" w:rsidP="00000000" w:rsidRDefault="00000000" w:rsidRPr="00000000" w14:paraId="000000B8">
            <w:pPr>
              <w:numPr>
                <w:ilvl w:val="0"/>
                <w:numId w:val="15"/>
              </w:numPr>
              <w:spacing w:after="0" w:afterAutospacing="0" w:before="0" w:beforeAutospacing="0" w:lineRule="auto"/>
              <w:ind w:left="720" w:hanging="360"/>
            </w:pPr>
            <w:r w:rsidDel="00000000" w:rsidR="00000000" w:rsidRPr="00000000">
              <w:rPr>
                <w:b w:val="1"/>
                <w:color w:val="551e19"/>
                <w:rtl w:val="0"/>
              </w:rPr>
              <w:t xml:space="preserve">HR Recommendations:</w:t>
            </w:r>
          </w:p>
          <w:p w:rsidR="00000000" w:rsidDel="00000000" w:rsidP="00000000" w:rsidRDefault="00000000" w:rsidRPr="00000000" w14:paraId="000000B9">
            <w:pPr>
              <w:numPr>
                <w:ilvl w:val="1"/>
                <w:numId w:val="15"/>
              </w:numPr>
              <w:spacing w:after="0" w:afterAutospacing="0" w:before="0" w:beforeAutospacing="0" w:lineRule="auto"/>
              <w:ind w:left="1440" w:hanging="360"/>
            </w:pPr>
            <w:r w:rsidDel="00000000" w:rsidR="00000000" w:rsidRPr="00000000">
              <w:rPr>
                <w:rtl w:val="0"/>
              </w:rPr>
              <w:t xml:space="preserve">Develop AI training programs with L&amp;D.</w:t>
            </w:r>
          </w:p>
          <w:p w:rsidR="00000000" w:rsidDel="00000000" w:rsidP="00000000" w:rsidRDefault="00000000" w:rsidRPr="00000000" w14:paraId="000000BA">
            <w:pPr>
              <w:numPr>
                <w:ilvl w:val="1"/>
                <w:numId w:val="15"/>
              </w:numPr>
              <w:spacing w:after="0" w:afterAutospacing="0" w:before="0" w:beforeAutospacing="0" w:lineRule="auto"/>
              <w:ind w:left="1440" w:hanging="360"/>
            </w:pPr>
            <w:r w:rsidDel="00000000" w:rsidR="00000000" w:rsidRPr="00000000">
              <w:rPr>
                <w:rtl w:val="0"/>
              </w:rPr>
              <w:t xml:space="preserve">Support job redesign and performance expectations.</w:t>
            </w:r>
          </w:p>
          <w:p w:rsidR="00000000" w:rsidDel="00000000" w:rsidP="00000000" w:rsidRDefault="00000000" w:rsidRPr="00000000" w14:paraId="000000BB">
            <w:pPr>
              <w:numPr>
                <w:ilvl w:val="1"/>
                <w:numId w:val="15"/>
              </w:numPr>
              <w:spacing w:after="240" w:before="0" w:beforeAutospacing="0" w:lineRule="auto"/>
              <w:ind w:left="1440" w:hanging="360"/>
            </w:pPr>
            <w:r w:rsidDel="00000000" w:rsidR="00000000" w:rsidRPr="00000000">
              <w:rPr>
                <w:rtl w:val="0"/>
              </w:rPr>
              <w:t xml:space="preserve">Lead communication and change readiness strategies.</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Tier IV - Integrated Intelligence</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after="240" w:before="240" w:lineRule="auto"/>
              <w:rPr>
                <w:i w:val="1"/>
              </w:rPr>
            </w:pPr>
            <w:r w:rsidDel="00000000" w:rsidR="00000000" w:rsidRPr="00000000">
              <w:rPr>
                <w:i w:val="1"/>
                <w:rtl w:val="0"/>
              </w:rPr>
              <w:t xml:space="preserve">AI supports real-time decision-making across functions.</w:t>
            </w:r>
          </w:p>
          <w:p w:rsidR="00000000" w:rsidDel="00000000" w:rsidP="00000000" w:rsidRDefault="00000000" w:rsidRPr="00000000" w14:paraId="000000BE">
            <w:pPr>
              <w:numPr>
                <w:ilvl w:val="0"/>
                <w:numId w:val="3"/>
              </w:numPr>
              <w:spacing w:after="0" w:afterAutospacing="0" w:before="240" w:lineRule="auto"/>
              <w:ind w:left="720" w:hanging="360"/>
            </w:pPr>
            <w:r w:rsidDel="00000000" w:rsidR="00000000" w:rsidRPr="00000000">
              <w:rPr>
                <w:b w:val="1"/>
                <w:color w:val="551e19"/>
                <w:rtl w:val="0"/>
              </w:rPr>
              <w:t xml:space="preserve">External/Internal Customer Impact: </w:t>
            </w:r>
            <w:r w:rsidDel="00000000" w:rsidR="00000000" w:rsidRPr="00000000">
              <w:rPr>
                <w:rtl w:val="0"/>
              </w:rPr>
              <w:t xml:space="preserve">Personalized, real-time engagement; data-informed experiences.</w:t>
            </w:r>
          </w:p>
          <w:p w:rsidR="00000000" w:rsidDel="00000000" w:rsidP="00000000" w:rsidRDefault="00000000" w:rsidRPr="00000000" w14:paraId="000000BF">
            <w:pPr>
              <w:numPr>
                <w:ilvl w:val="0"/>
                <w:numId w:val="3"/>
              </w:numPr>
              <w:spacing w:after="0" w:afterAutospacing="0" w:before="0" w:beforeAutospacing="0" w:lineRule="auto"/>
              <w:ind w:left="720" w:hanging="360"/>
            </w:pPr>
            <w:r w:rsidDel="00000000" w:rsidR="00000000" w:rsidRPr="00000000">
              <w:rPr>
                <w:b w:val="1"/>
                <w:color w:val="551e19"/>
                <w:rtl w:val="0"/>
              </w:rPr>
              <w:t xml:space="preserve">Positive/Negative Impact:</w:t>
            </w:r>
            <w:r w:rsidDel="00000000" w:rsidR="00000000" w:rsidRPr="00000000">
              <w:rPr>
                <w:rtl w:val="0"/>
              </w:rPr>
              <w:t xml:space="preserve"> Enhanced satisfaction / Bias risk, dependence on models.</w:t>
            </w:r>
          </w:p>
          <w:p w:rsidR="00000000" w:rsidDel="00000000" w:rsidP="00000000" w:rsidRDefault="00000000" w:rsidRPr="00000000" w14:paraId="000000C0">
            <w:pPr>
              <w:numPr>
                <w:ilvl w:val="0"/>
                <w:numId w:val="3"/>
              </w:numPr>
              <w:spacing w:after="0" w:afterAutospacing="0" w:before="0" w:beforeAutospacing="0" w:lineRule="auto"/>
              <w:ind w:left="720" w:hanging="360"/>
            </w:pPr>
            <w:r w:rsidDel="00000000" w:rsidR="00000000" w:rsidRPr="00000000">
              <w:rPr>
                <w:b w:val="1"/>
                <w:color w:val="551e19"/>
                <w:rtl w:val="0"/>
              </w:rPr>
              <w:t xml:space="preserve">Workforce Readiness:</w:t>
            </w:r>
            <w:r w:rsidDel="00000000" w:rsidR="00000000" w:rsidRPr="00000000">
              <w:rPr>
                <w:rtl w:val="0"/>
              </w:rPr>
              <w:t xml:space="preserve"> Judgment-based roles increase; cross-functional collaboration grows.</w:t>
            </w:r>
          </w:p>
          <w:p w:rsidR="00000000" w:rsidDel="00000000" w:rsidP="00000000" w:rsidRDefault="00000000" w:rsidRPr="00000000" w14:paraId="000000C1">
            <w:pPr>
              <w:numPr>
                <w:ilvl w:val="0"/>
                <w:numId w:val="3"/>
              </w:numPr>
              <w:spacing w:after="0" w:afterAutospacing="0" w:before="0" w:beforeAutospacing="0" w:lineRule="auto"/>
              <w:ind w:left="720" w:hanging="360"/>
              <w:rPr>
                <w:color w:val="551e19"/>
              </w:rPr>
            </w:pPr>
            <w:r w:rsidDel="00000000" w:rsidR="00000000" w:rsidRPr="00000000">
              <w:rPr>
                <w:b w:val="1"/>
                <w:color w:val="551e19"/>
                <w:rtl w:val="0"/>
              </w:rPr>
              <w:t xml:space="preserve">HR Recommendations:</w:t>
            </w:r>
          </w:p>
          <w:p w:rsidR="00000000" w:rsidDel="00000000" w:rsidP="00000000" w:rsidRDefault="00000000" w:rsidRPr="00000000" w14:paraId="000000C2">
            <w:pPr>
              <w:numPr>
                <w:ilvl w:val="1"/>
                <w:numId w:val="3"/>
              </w:numPr>
              <w:spacing w:after="0" w:afterAutospacing="0" w:before="0" w:beforeAutospacing="0" w:lineRule="auto"/>
              <w:ind w:left="1440" w:hanging="360"/>
            </w:pPr>
            <w:r w:rsidDel="00000000" w:rsidR="00000000" w:rsidRPr="00000000">
              <w:rPr>
                <w:rtl w:val="0"/>
              </w:rPr>
              <w:t xml:space="preserve">Formalize AI-enhanced career paths.</w:t>
            </w:r>
          </w:p>
          <w:p w:rsidR="00000000" w:rsidDel="00000000" w:rsidP="00000000" w:rsidRDefault="00000000" w:rsidRPr="00000000" w14:paraId="000000C3">
            <w:pPr>
              <w:numPr>
                <w:ilvl w:val="1"/>
                <w:numId w:val="3"/>
              </w:numPr>
              <w:spacing w:after="0" w:afterAutospacing="0" w:before="0" w:beforeAutospacing="0" w:lineRule="auto"/>
              <w:ind w:left="1440" w:hanging="360"/>
            </w:pPr>
            <w:r w:rsidDel="00000000" w:rsidR="00000000" w:rsidRPr="00000000">
              <w:rPr>
                <w:rtl w:val="0"/>
              </w:rPr>
              <w:t xml:space="preserve">Embed AI ethics and literacy across learning programs.</w:t>
            </w:r>
          </w:p>
          <w:p w:rsidR="00000000" w:rsidDel="00000000" w:rsidP="00000000" w:rsidRDefault="00000000" w:rsidRPr="00000000" w14:paraId="000000C4">
            <w:pPr>
              <w:numPr>
                <w:ilvl w:val="1"/>
                <w:numId w:val="3"/>
              </w:numPr>
              <w:spacing w:after="240" w:before="0" w:beforeAutospacing="0" w:lineRule="auto"/>
              <w:ind w:left="1440" w:hanging="360"/>
            </w:pPr>
            <w:r w:rsidDel="00000000" w:rsidR="00000000" w:rsidRPr="00000000">
              <w:rPr>
                <w:rtl w:val="0"/>
              </w:rPr>
              <w:t xml:space="preserve">Align policies with cross-departmental use of AI.</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Tier V - Strategic AI Governance</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after="240" w:before="240" w:lineRule="auto"/>
              <w:rPr>
                <w:i w:val="1"/>
              </w:rPr>
            </w:pPr>
            <w:r w:rsidDel="00000000" w:rsidR="00000000" w:rsidRPr="00000000">
              <w:rPr>
                <w:i w:val="1"/>
                <w:rtl w:val="0"/>
              </w:rPr>
              <w:t xml:space="preserve">AI use is guided by formal governance structures aligned to ethics and compliance.</w:t>
            </w:r>
          </w:p>
          <w:p w:rsidR="00000000" w:rsidDel="00000000" w:rsidP="00000000" w:rsidRDefault="00000000" w:rsidRPr="00000000" w14:paraId="000000C7">
            <w:pPr>
              <w:numPr>
                <w:ilvl w:val="0"/>
                <w:numId w:val="17"/>
              </w:numPr>
              <w:spacing w:after="0" w:afterAutospacing="0" w:before="240" w:lineRule="auto"/>
              <w:ind w:left="720" w:hanging="360"/>
            </w:pPr>
            <w:r w:rsidDel="00000000" w:rsidR="00000000" w:rsidRPr="00000000">
              <w:rPr>
                <w:b w:val="1"/>
                <w:color w:val="551e19"/>
                <w:rtl w:val="0"/>
              </w:rPr>
              <w:t xml:space="preserve">External/Internal Customer Impact: </w:t>
            </w:r>
            <w:r w:rsidDel="00000000" w:rsidR="00000000" w:rsidRPr="00000000">
              <w:rPr>
                <w:rtl w:val="0"/>
              </w:rPr>
              <w:t xml:space="preserve">Transparent, auditable AI usage; higher trust.</w:t>
            </w:r>
          </w:p>
          <w:p w:rsidR="00000000" w:rsidDel="00000000" w:rsidP="00000000" w:rsidRDefault="00000000" w:rsidRPr="00000000" w14:paraId="000000C8">
            <w:pPr>
              <w:numPr>
                <w:ilvl w:val="0"/>
                <w:numId w:val="17"/>
              </w:numPr>
              <w:spacing w:after="0" w:afterAutospacing="0" w:before="0" w:beforeAutospacing="0" w:lineRule="auto"/>
              <w:ind w:left="720" w:hanging="360"/>
            </w:pPr>
            <w:r w:rsidDel="00000000" w:rsidR="00000000" w:rsidRPr="00000000">
              <w:rPr>
                <w:b w:val="1"/>
                <w:color w:val="551e19"/>
                <w:rtl w:val="0"/>
              </w:rPr>
              <w:t xml:space="preserve">Positive/Negative Impact:</w:t>
            </w:r>
            <w:r w:rsidDel="00000000" w:rsidR="00000000" w:rsidRPr="00000000">
              <w:rPr>
                <w:rtl w:val="0"/>
              </w:rPr>
              <w:t xml:space="preserve"> Trust and alignment / Innovation slowdown, resource strain.</w:t>
            </w:r>
          </w:p>
          <w:p w:rsidR="00000000" w:rsidDel="00000000" w:rsidP="00000000" w:rsidRDefault="00000000" w:rsidRPr="00000000" w14:paraId="000000C9">
            <w:pPr>
              <w:numPr>
                <w:ilvl w:val="0"/>
                <w:numId w:val="17"/>
              </w:numPr>
              <w:spacing w:after="0" w:afterAutospacing="0" w:before="0" w:beforeAutospacing="0" w:lineRule="auto"/>
              <w:ind w:left="720" w:hanging="360"/>
            </w:pPr>
            <w:r w:rsidDel="00000000" w:rsidR="00000000" w:rsidRPr="00000000">
              <w:rPr>
                <w:b w:val="1"/>
                <w:color w:val="551e19"/>
                <w:rtl w:val="0"/>
              </w:rPr>
              <w:t xml:space="preserve">Workforce Readiness:</w:t>
            </w:r>
            <w:r w:rsidDel="00000000" w:rsidR="00000000" w:rsidRPr="00000000">
              <w:rPr>
                <w:rtl w:val="0"/>
              </w:rPr>
              <w:t xml:space="preserve"> Employees understand and oversee AI influence in workflows.</w:t>
            </w:r>
          </w:p>
          <w:p w:rsidR="00000000" w:rsidDel="00000000" w:rsidP="00000000" w:rsidRDefault="00000000" w:rsidRPr="00000000" w14:paraId="000000CA">
            <w:pPr>
              <w:numPr>
                <w:ilvl w:val="0"/>
                <w:numId w:val="17"/>
              </w:numPr>
              <w:spacing w:after="0" w:afterAutospacing="0" w:before="0" w:beforeAutospacing="0" w:lineRule="auto"/>
              <w:ind w:left="720" w:hanging="360"/>
              <w:rPr>
                <w:color w:val="551e19"/>
              </w:rPr>
            </w:pPr>
            <w:r w:rsidDel="00000000" w:rsidR="00000000" w:rsidRPr="00000000">
              <w:rPr>
                <w:b w:val="1"/>
                <w:color w:val="551e19"/>
                <w:rtl w:val="0"/>
              </w:rPr>
              <w:t xml:space="preserve">HR Recommendations:</w:t>
            </w:r>
          </w:p>
          <w:p w:rsidR="00000000" w:rsidDel="00000000" w:rsidP="00000000" w:rsidRDefault="00000000" w:rsidRPr="00000000" w14:paraId="000000CB">
            <w:pPr>
              <w:numPr>
                <w:ilvl w:val="1"/>
                <w:numId w:val="17"/>
              </w:numPr>
              <w:spacing w:after="0" w:afterAutospacing="0" w:before="0" w:beforeAutospacing="0" w:lineRule="auto"/>
              <w:ind w:left="1440" w:hanging="360"/>
            </w:pPr>
            <w:r w:rsidDel="00000000" w:rsidR="00000000" w:rsidRPr="00000000">
              <w:rPr>
                <w:rtl w:val="0"/>
              </w:rPr>
              <w:t xml:space="preserve">Establish AI governance and ethics committees.</w:t>
            </w:r>
          </w:p>
          <w:p w:rsidR="00000000" w:rsidDel="00000000" w:rsidP="00000000" w:rsidRDefault="00000000" w:rsidRPr="00000000" w14:paraId="000000CC">
            <w:pPr>
              <w:numPr>
                <w:ilvl w:val="1"/>
                <w:numId w:val="17"/>
              </w:numPr>
              <w:spacing w:after="0" w:afterAutospacing="0" w:before="0" w:beforeAutospacing="0" w:lineRule="auto"/>
              <w:ind w:left="1440" w:hanging="360"/>
            </w:pPr>
            <w:r w:rsidDel="00000000" w:rsidR="00000000" w:rsidRPr="00000000">
              <w:rPr>
                <w:rtl w:val="0"/>
              </w:rPr>
              <w:t xml:space="preserve">Update HR policies with AI impact assessments.</w:t>
            </w:r>
          </w:p>
          <w:p w:rsidR="00000000" w:rsidDel="00000000" w:rsidP="00000000" w:rsidRDefault="00000000" w:rsidRPr="00000000" w14:paraId="000000CD">
            <w:pPr>
              <w:numPr>
                <w:ilvl w:val="1"/>
                <w:numId w:val="17"/>
              </w:numPr>
              <w:spacing w:after="240" w:before="0" w:beforeAutospacing="0" w:lineRule="auto"/>
              <w:ind w:left="1440" w:hanging="360"/>
            </w:pPr>
            <w:r w:rsidDel="00000000" w:rsidR="00000000" w:rsidRPr="00000000">
              <w:rPr>
                <w:rtl w:val="0"/>
              </w:rPr>
              <w:t xml:space="preserve">Promote inclusive and transparent AI practices.</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Tier VI - AI Driven Organization</w:t>
            </w:r>
          </w:p>
        </w:tc>
      </w:tr>
      <w:tr>
        <w:trPr>
          <w:cantSplit w:val="0"/>
          <w:tblHeader w:val="0"/>
        </w:trPr>
        <w:tc>
          <w:tcPr>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after="240" w:before="240" w:lineRule="auto"/>
              <w:rPr>
                <w:i w:val="1"/>
              </w:rPr>
            </w:pPr>
            <w:r w:rsidDel="00000000" w:rsidR="00000000" w:rsidRPr="00000000">
              <w:rPr>
                <w:i w:val="1"/>
                <w:rtl w:val="0"/>
              </w:rPr>
              <w:t xml:space="preserve">AI is fully embedded into organizational strategy, growth, and workforce design.</w:t>
            </w:r>
          </w:p>
          <w:p w:rsidR="00000000" w:rsidDel="00000000" w:rsidP="00000000" w:rsidRDefault="00000000" w:rsidRPr="00000000" w14:paraId="000000D0">
            <w:pPr>
              <w:numPr>
                <w:ilvl w:val="0"/>
                <w:numId w:val="6"/>
              </w:numPr>
              <w:spacing w:after="0" w:afterAutospacing="0" w:before="240" w:lineRule="auto"/>
              <w:ind w:left="720" w:hanging="360"/>
            </w:pPr>
            <w:r w:rsidDel="00000000" w:rsidR="00000000" w:rsidRPr="00000000">
              <w:rPr>
                <w:b w:val="1"/>
                <w:color w:val="551e19"/>
                <w:rtl w:val="0"/>
              </w:rPr>
              <w:t xml:space="preserve">External/Internal Customer Impact:</w:t>
            </w:r>
            <w:r w:rsidDel="00000000" w:rsidR="00000000" w:rsidRPr="00000000">
              <w:rPr>
                <w:rtl w:val="0"/>
              </w:rPr>
              <w:t xml:space="preserve"> Seamless, adaptive, intelligent experiences.</w:t>
            </w:r>
          </w:p>
          <w:p w:rsidR="00000000" w:rsidDel="00000000" w:rsidP="00000000" w:rsidRDefault="00000000" w:rsidRPr="00000000" w14:paraId="000000D1">
            <w:pPr>
              <w:numPr>
                <w:ilvl w:val="0"/>
                <w:numId w:val="6"/>
              </w:numPr>
              <w:spacing w:after="0" w:afterAutospacing="0" w:before="0" w:beforeAutospacing="0" w:lineRule="auto"/>
              <w:ind w:left="720" w:hanging="360"/>
            </w:pPr>
            <w:r w:rsidDel="00000000" w:rsidR="00000000" w:rsidRPr="00000000">
              <w:rPr>
                <w:b w:val="1"/>
                <w:color w:val="551e19"/>
                <w:rtl w:val="0"/>
              </w:rPr>
              <w:t xml:space="preserve">Positive/Negative Impact:</w:t>
            </w:r>
            <w:r w:rsidDel="00000000" w:rsidR="00000000" w:rsidRPr="00000000">
              <w:rPr>
                <w:rtl w:val="0"/>
              </w:rPr>
              <w:t xml:space="preserve"> Competitive leadership / Complexity, continual upskilling required.</w:t>
            </w:r>
          </w:p>
          <w:p w:rsidR="00000000" w:rsidDel="00000000" w:rsidP="00000000" w:rsidRDefault="00000000" w:rsidRPr="00000000" w14:paraId="000000D2">
            <w:pPr>
              <w:numPr>
                <w:ilvl w:val="0"/>
                <w:numId w:val="6"/>
              </w:numPr>
              <w:spacing w:after="0" w:afterAutospacing="0" w:before="0" w:beforeAutospacing="0" w:lineRule="auto"/>
              <w:ind w:left="720" w:hanging="360"/>
            </w:pPr>
            <w:r w:rsidDel="00000000" w:rsidR="00000000" w:rsidRPr="00000000">
              <w:rPr>
                <w:b w:val="1"/>
                <w:color w:val="551e19"/>
                <w:rtl w:val="0"/>
              </w:rPr>
              <w:t xml:space="preserve">Workforce Readiness:</w:t>
            </w:r>
            <w:r w:rsidDel="00000000" w:rsidR="00000000" w:rsidRPr="00000000">
              <w:rPr>
                <w:rtl w:val="0"/>
              </w:rPr>
              <w:t xml:space="preserve"> New roles emerge; agile, lifelong learners thrive.</w:t>
            </w:r>
          </w:p>
          <w:p w:rsidR="00000000" w:rsidDel="00000000" w:rsidP="00000000" w:rsidRDefault="00000000" w:rsidRPr="00000000" w14:paraId="000000D3">
            <w:pPr>
              <w:numPr>
                <w:ilvl w:val="0"/>
                <w:numId w:val="6"/>
              </w:numPr>
              <w:spacing w:after="0" w:afterAutospacing="0" w:before="0" w:beforeAutospacing="0" w:lineRule="auto"/>
              <w:ind w:left="720" w:hanging="360"/>
              <w:rPr>
                <w:color w:val="551e19"/>
              </w:rPr>
            </w:pPr>
            <w:r w:rsidDel="00000000" w:rsidR="00000000" w:rsidRPr="00000000">
              <w:rPr>
                <w:b w:val="1"/>
                <w:color w:val="551e19"/>
                <w:rtl w:val="0"/>
              </w:rPr>
              <w:t xml:space="preserve">HR Recommendations:</w:t>
            </w:r>
          </w:p>
          <w:p w:rsidR="00000000" w:rsidDel="00000000" w:rsidP="00000000" w:rsidRDefault="00000000" w:rsidRPr="00000000" w14:paraId="000000D4">
            <w:pPr>
              <w:numPr>
                <w:ilvl w:val="1"/>
                <w:numId w:val="6"/>
              </w:numPr>
              <w:spacing w:after="0" w:afterAutospacing="0" w:before="0" w:beforeAutospacing="0" w:lineRule="auto"/>
              <w:ind w:left="1440" w:hanging="360"/>
            </w:pPr>
            <w:r w:rsidDel="00000000" w:rsidR="00000000" w:rsidRPr="00000000">
              <w:rPr>
                <w:rtl w:val="0"/>
              </w:rPr>
              <w:t xml:space="preserve">Redesign talent models to center on adaptability and AI fluency.</w:t>
            </w:r>
          </w:p>
          <w:p w:rsidR="00000000" w:rsidDel="00000000" w:rsidP="00000000" w:rsidRDefault="00000000" w:rsidRPr="00000000" w14:paraId="000000D5">
            <w:pPr>
              <w:numPr>
                <w:ilvl w:val="1"/>
                <w:numId w:val="6"/>
              </w:numPr>
              <w:spacing w:after="0" w:afterAutospacing="0" w:before="0" w:beforeAutospacing="0" w:lineRule="auto"/>
              <w:ind w:left="1440" w:hanging="360"/>
            </w:pPr>
            <w:r w:rsidDel="00000000" w:rsidR="00000000" w:rsidRPr="00000000">
              <w:rPr>
                <w:rtl w:val="0"/>
              </w:rPr>
              <w:t xml:space="preserve">Co-lead innovation labs and continuous learning ecosystems.</w:t>
            </w:r>
          </w:p>
          <w:p w:rsidR="00000000" w:rsidDel="00000000" w:rsidP="00000000" w:rsidRDefault="00000000" w:rsidRPr="00000000" w14:paraId="000000D6">
            <w:pPr>
              <w:numPr>
                <w:ilvl w:val="1"/>
                <w:numId w:val="6"/>
              </w:numPr>
              <w:spacing w:after="240" w:before="0" w:beforeAutospacing="0" w:lineRule="auto"/>
              <w:ind w:left="1440" w:hanging="360"/>
            </w:pPr>
            <w:r w:rsidDel="00000000" w:rsidR="00000000" w:rsidRPr="00000000">
              <w:rPr>
                <w:rtl w:val="0"/>
              </w:rPr>
              <w:t xml:space="preserve">Embed human-AI collaboration into leadership development.</w:t>
            </w:r>
          </w:p>
        </w:tc>
      </w:tr>
    </w:tbl>
    <w:p w:rsidR="00000000" w:rsidDel="00000000" w:rsidP="00000000" w:rsidRDefault="00000000" w:rsidRPr="00000000" w14:paraId="000000D7">
      <w:pPr>
        <w:spacing w:after="240" w:before="240" w:lineRule="auto"/>
        <w:rPr/>
      </w:pPr>
      <w:r w:rsidDel="00000000" w:rsidR="00000000" w:rsidRPr="00000000">
        <w:rPr>
          <w:rtl w:val="0"/>
        </w:rPr>
      </w:r>
    </w:p>
    <w:p w:rsidR="00000000" w:rsidDel="00000000" w:rsidP="00000000" w:rsidRDefault="00000000" w:rsidRPr="00000000" w14:paraId="000000D8">
      <w:pPr>
        <w:spacing w:after="240" w:before="240" w:lineRule="auto"/>
        <w:rPr/>
      </w:pPr>
      <w:r w:rsidDel="00000000" w:rsidR="00000000" w:rsidRPr="00000000">
        <w:rPr>
          <w:rtl w:val="0"/>
        </w:rPr>
      </w:r>
    </w:p>
    <w:p w:rsidR="00000000" w:rsidDel="00000000" w:rsidP="00000000" w:rsidRDefault="00000000" w:rsidRPr="00000000" w14:paraId="000000D9">
      <w:pPr>
        <w:spacing w:after="240" w:before="240" w:lineRule="auto"/>
        <w:rPr/>
      </w:pPr>
      <w:r w:rsidDel="00000000" w:rsidR="00000000" w:rsidRPr="00000000">
        <w:rPr>
          <w:rtl w:val="0"/>
        </w:rPr>
      </w:r>
    </w:p>
    <w:p w:rsidR="00000000" w:rsidDel="00000000" w:rsidP="00000000" w:rsidRDefault="00000000" w:rsidRPr="00000000" w14:paraId="000000DA">
      <w:pPr>
        <w:spacing w:after="240" w:before="240" w:lineRule="auto"/>
        <w:rPr/>
      </w:pPr>
      <w:r w:rsidDel="00000000" w:rsidR="00000000" w:rsidRPr="00000000">
        <w:rPr>
          <w:rtl w:val="0"/>
        </w:rPr>
      </w:r>
    </w:p>
    <w:p w:rsidR="00000000" w:rsidDel="00000000" w:rsidP="00000000" w:rsidRDefault="00000000" w:rsidRPr="00000000" w14:paraId="000000DB">
      <w:pPr>
        <w:spacing w:after="240" w:before="240" w:lineRule="auto"/>
        <w:rPr/>
      </w:pPr>
      <w:r w:rsidDel="00000000" w:rsidR="00000000" w:rsidRPr="00000000">
        <w:rPr>
          <w:rtl w:val="0"/>
        </w:rPr>
      </w:r>
    </w:p>
    <w:p w:rsidR="00000000" w:rsidDel="00000000" w:rsidP="00000000" w:rsidRDefault="00000000" w:rsidRPr="00000000" w14:paraId="000000DC">
      <w:pPr>
        <w:spacing w:after="240" w:before="240" w:lineRule="auto"/>
        <w:rPr/>
      </w:pPr>
      <w:r w:rsidDel="00000000" w:rsidR="00000000" w:rsidRPr="00000000">
        <w:rPr>
          <w:rtl w:val="0"/>
        </w:rPr>
      </w:r>
    </w:p>
    <w:p w:rsidR="00000000" w:rsidDel="00000000" w:rsidP="00000000" w:rsidRDefault="00000000" w:rsidRPr="00000000" w14:paraId="000000DD">
      <w:pPr>
        <w:spacing w:after="240" w:before="240" w:lineRule="auto"/>
        <w:rPr/>
      </w:pPr>
      <w:r w:rsidDel="00000000" w:rsidR="00000000" w:rsidRPr="00000000">
        <w:rPr>
          <w:rtl w:val="0"/>
        </w:rPr>
      </w:r>
    </w:p>
    <w:p w:rsidR="00000000" w:rsidDel="00000000" w:rsidP="00000000" w:rsidRDefault="00000000" w:rsidRPr="00000000" w14:paraId="000000DE">
      <w:pPr>
        <w:spacing w:after="240" w:before="240" w:lineRule="auto"/>
        <w:rPr/>
      </w:pPr>
      <w:r w:rsidDel="00000000" w:rsidR="00000000" w:rsidRPr="00000000">
        <w:rPr>
          <w:rtl w:val="0"/>
        </w:rPr>
      </w:r>
    </w:p>
    <w:p w:rsidR="00000000" w:rsidDel="00000000" w:rsidP="00000000" w:rsidRDefault="00000000" w:rsidRPr="00000000" w14:paraId="000000DF">
      <w:pPr>
        <w:spacing w:after="240" w:before="240" w:lineRule="auto"/>
        <w:rPr/>
      </w:pPr>
      <w:r w:rsidDel="00000000" w:rsidR="00000000" w:rsidRPr="00000000">
        <w:rPr>
          <w:rtl w:val="0"/>
        </w:rPr>
        <w:t xml:space="preserve">Visualize</w:t>
      </w:r>
      <w:r w:rsidDel="00000000" w:rsidR="00000000" w:rsidRPr="00000000">
        <w:rPr>
          <w:rtl w:val="0"/>
        </w:rPr>
        <w:t xml:space="preserve"> a maturity journey</w:t>
      </w:r>
      <w:r w:rsidDel="00000000" w:rsidR="00000000" w:rsidRPr="00000000">
        <w:rPr>
          <w:rtl w:val="0"/>
        </w:rPr>
        <w:t xml:space="preserve">:</w:t>
      </w:r>
    </w:p>
    <w:tbl>
      <w:tblPr>
        <w:tblStyle w:val="Table5"/>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790"/>
        <w:gridCol w:w="4440"/>
        <w:tblGridChange w:id="0">
          <w:tblGrid>
            <w:gridCol w:w="2160"/>
            <w:gridCol w:w="2790"/>
            <w:gridCol w:w="444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551e19" w:val="clear"/>
            <w:tcMar>
              <w:top w:w="100.0" w:type="dxa"/>
              <w:left w:w="100.0" w:type="dxa"/>
              <w:bottom w:w="100.0" w:type="dxa"/>
              <w:right w:w="100.0" w:type="dxa"/>
            </w:tcMar>
            <w:vAlign w:val="top"/>
          </w:tcPr>
          <w:p w:rsidR="00000000" w:rsidDel="00000000" w:rsidP="00000000" w:rsidRDefault="00000000" w:rsidRPr="00000000" w14:paraId="000000E0">
            <w:pPr>
              <w:spacing w:before="480" w:lineRule="auto"/>
              <w:ind w:right="600"/>
              <w:jc w:val="center"/>
              <w:rPr>
                <w:color w:val="ffffff"/>
              </w:rPr>
            </w:pPr>
            <w:r w:rsidDel="00000000" w:rsidR="00000000" w:rsidRPr="00000000">
              <w:rPr>
                <w:b w:val="1"/>
                <w:color w:val="ffffff"/>
                <w:rtl w:val="0"/>
              </w:rPr>
              <w:t xml:space="preserve">Phase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551e19" w:val="clear"/>
            <w:tcMar>
              <w:top w:w="100.0" w:type="dxa"/>
              <w:left w:w="100.0" w:type="dxa"/>
              <w:bottom w:w="100.0" w:type="dxa"/>
              <w:right w:w="100.0" w:type="dxa"/>
            </w:tcMar>
            <w:vAlign w:val="top"/>
          </w:tcPr>
          <w:p w:rsidR="00000000" w:rsidDel="00000000" w:rsidP="00000000" w:rsidRDefault="00000000" w:rsidRPr="00000000" w14:paraId="000000E1">
            <w:pPr>
              <w:spacing w:before="480" w:lineRule="auto"/>
              <w:ind w:right="600"/>
              <w:jc w:val="center"/>
              <w:rPr>
                <w:color w:val="ffffff"/>
              </w:rPr>
            </w:pPr>
            <w:r w:rsidDel="00000000" w:rsidR="00000000" w:rsidRPr="00000000">
              <w:rPr>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551e19" w:val="clear"/>
            <w:tcMar>
              <w:top w:w="100.0" w:type="dxa"/>
              <w:left w:w="100.0" w:type="dxa"/>
              <w:bottom w:w="100.0" w:type="dxa"/>
              <w:right w:w="100.0" w:type="dxa"/>
            </w:tcMar>
            <w:vAlign w:val="top"/>
          </w:tcPr>
          <w:p w:rsidR="00000000" w:rsidDel="00000000" w:rsidP="00000000" w:rsidRDefault="00000000" w:rsidRPr="00000000" w14:paraId="000000E2">
            <w:pPr>
              <w:spacing w:before="480" w:lineRule="auto"/>
              <w:ind w:right="600"/>
              <w:jc w:val="center"/>
              <w:rPr>
                <w:color w:val="ffffff"/>
              </w:rPr>
            </w:pPr>
            <w:r w:rsidDel="00000000" w:rsidR="00000000" w:rsidRPr="00000000">
              <w:rPr>
                <w:b w:val="1"/>
                <w:color w:val="ffffff"/>
                <w:rtl w:val="0"/>
              </w:rPr>
              <w:t xml:space="preserve">Leader Actions</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before="480" w:lineRule="auto"/>
              <w:ind w:right="600"/>
              <w:rPr>
                <w:color w:val="551e19"/>
              </w:rPr>
            </w:pPr>
            <w:r w:rsidDel="00000000" w:rsidR="00000000" w:rsidRPr="00000000">
              <w:rPr>
                <w:b w:val="1"/>
                <w:color w:val="551e19"/>
                <w:rtl w:val="0"/>
              </w:rPr>
              <w:t xml:space="preserve">Phase 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before="480" w:lineRule="auto"/>
              <w:ind w:right="600"/>
              <w:rPr/>
            </w:pPr>
            <w:r w:rsidDel="00000000" w:rsidR="00000000" w:rsidRPr="00000000">
              <w:rPr>
                <w:rtl w:val="0"/>
              </w:rPr>
              <w:t xml:space="preserve">Orientation &amp; Reflection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before="480" w:lineRule="auto"/>
              <w:ind w:right="600"/>
              <w:rPr/>
            </w:pPr>
            <w:r w:rsidDel="00000000" w:rsidR="00000000" w:rsidRPr="00000000">
              <w:rPr>
                <w:rtl w:val="0"/>
              </w:rPr>
              <w:t xml:space="preserve">Build awareness, assess readiness</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before="480" w:lineRule="auto"/>
              <w:ind w:right="600"/>
              <w:rPr>
                <w:color w:val="551e19"/>
              </w:rPr>
            </w:pPr>
            <w:r w:rsidDel="00000000" w:rsidR="00000000" w:rsidRPr="00000000">
              <w:rPr>
                <w:b w:val="1"/>
                <w:color w:val="551e19"/>
                <w:rtl w:val="0"/>
              </w:rPr>
              <w:t xml:space="preserve">Phase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before="480" w:lineRule="auto"/>
              <w:ind w:right="600"/>
              <w:rPr/>
            </w:pPr>
            <w:r w:rsidDel="00000000" w:rsidR="00000000" w:rsidRPr="00000000">
              <w:rPr>
                <w:rtl w:val="0"/>
              </w:rPr>
              <w:t xml:space="preserve">Pilot Use Cases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before="480" w:lineRule="auto"/>
              <w:ind w:right="600"/>
              <w:rPr/>
            </w:pPr>
            <w:r w:rsidDel="00000000" w:rsidR="00000000" w:rsidRPr="00000000">
              <w:rPr>
                <w:rtl w:val="0"/>
              </w:rPr>
              <w:t xml:space="preserve">Small-scale AI pilots tied to real pain points</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before="480" w:lineRule="auto"/>
              <w:ind w:right="600"/>
              <w:rPr>
                <w:color w:val="551e19"/>
              </w:rPr>
            </w:pPr>
            <w:r w:rsidDel="00000000" w:rsidR="00000000" w:rsidRPr="00000000">
              <w:rPr>
                <w:b w:val="1"/>
                <w:color w:val="551e19"/>
                <w:rtl w:val="0"/>
              </w:rPr>
              <w:t xml:space="preserve">Phase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before="480" w:lineRule="auto"/>
              <w:ind w:right="600"/>
              <w:rPr/>
            </w:pPr>
            <w:r w:rsidDel="00000000" w:rsidR="00000000" w:rsidRPr="00000000">
              <w:rPr>
                <w:rtl w:val="0"/>
              </w:rPr>
              <w:t xml:space="preserve">Scale Responsibly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spacing w:before="480" w:lineRule="auto"/>
              <w:ind w:right="600"/>
              <w:rPr/>
            </w:pPr>
            <w:r w:rsidDel="00000000" w:rsidR="00000000" w:rsidRPr="00000000">
              <w:rPr>
                <w:rtl w:val="0"/>
              </w:rPr>
              <w:t xml:space="preserve">Measure impact, address risks, expand adoption</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before="480" w:lineRule="auto"/>
              <w:ind w:right="600"/>
              <w:rPr>
                <w:color w:val="551e19"/>
              </w:rPr>
            </w:pPr>
            <w:r w:rsidDel="00000000" w:rsidR="00000000" w:rsidRPr="00000000">
              <w:rPr>
                <w:b w:val="1"/>
                <w:color w:val="551e19"/>
                <w:rtl w:val="0"/>
              </w:rPr>
              <w:t xml:space="preserve">Phase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before="480" w:lineRule="auto"/>
              <w:ind w:right="600"/>
              <w:rPr/>
            </w:pPr>
            <w:r w:rsidDel="00000000" w:rsidR="00000000" w:rsidRPr="00000000">
              <w:rPr>
                <w:rtl w:val="0"/>
              </w:rPr>
              <w:t xml:space="preserve">AI-Embedded HR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before="480" w:lineRule="auto"/>
              <w:ind w:right="600"/>
              <w:rPr/>
            </w:pPr>
            <w:r w:rsidDel="00000000" w:rsidR="00000000" w:rsidRPr="00000000">
              <w:rPr>
                <w:rtl w:val="0"/>
              </w:rPr>
              <w:t xml:space="preserve">AI becomes part of how HR operates daily</w:t>
            </w:r>
          </w:p>
        </w:tc>
      </w:tr>
    </w:tbl>
    <w:p w:rsidR="00000000" w:rsidDel="00000000" w:rsidP="00000000" w:rsidRDefault="00000000" w:rsidRPr="00000000" w14:paraId="000000EF">
      <w:pPr>
        <w:spacing w:before="480" w:lineRule="auto"/>
        <w:ind w:right="600"/>
        <w:rPr/>
      </w:pPr>
      <w:r w:rsidDel="00000000" w:rsidR="00000000" w:rsidRPr="00000000">
        <w:rPr>
          <w:rtl w:val="0"/>
        </w:rPr>
      </w:r>
    </w:p>
    <w:p w:rsidR="00000000" w:rsidDel="00000000" w:rsidP="00000000" w:rsidRDefault="00000000" w:rsidRPr="00000000" w14:paraId="000000F0">
      <w:pPr>
        <w:spacing w:before="480" w:lineRule="auto"/>
        <w:ind w:right="600"/>
        <w:rPr/>
      </w:pPr>
      <w:r w:rsidDel="00000000" w:rsidR="00000000" w:rsidRPr="00000000">
        <w:rPr>
          <w:rtl w:val="0"/>
        </w:rPr>
      </w:r>
    </w:p>
    <w:p w:rsidR="00000000" w:rsidDel="00000000" w:rsidP="00000000" w:rsidRDefault="00000000" w:rsidRPr="00000000" w14:paraId="000000F1">
      <w:pPr>
        <w:spacing w:before="480" w:lineRule="auto"/>
        <w:ind w:right="600"/>
        <w:rPr/>
      </w:pPr>
      <w:r w:rsidDel="00000000" w:rsidR="00000000" w:rsidRPr="00000000">
        <w:rPr>
          <w:rtl w:val="0"/>
        </w:rPr>
      </w:r>
    </w:p>
    <w:p w:rsidR="00000000" w:rsidDel="00000000" w:rsidP="00000000" w:rsidRDefault="00000000" w:rsidRPr="00000000" w14:paraId="000000F2">
      <w:pPr>
        <w:spacing w:before="480" w:lineRule="auto"/>
        <w:ind w:right="600"/>
        <w:rPr/>
      </w:pPr>
      <w:r w:rsidDel="00000000" w:rsidR="00000000" w:rsidRPr="00000000">
        <w:rPr>
          <w:rtl w:val="0"/>
        </w:rPr>
      </w:r>
    </w:p>
    <w:p w:rsidR="00000000" w:rsidDel="00000000" w:rsidP="00000000" w:rsidRDefault="00000000" w:rsidRPr="00000000" w14:paraId="000000F3">
      <w:pPr>
        <w:pStyle w:val="Heading1"/>
        <w:spacing w:before="480" w:lineRule="auto"/>
        <w:ind w:right="600"/>
        <w:rPr/>
      </w:pPr>
      <w:bookmarkStart w:colFirst="0" w:colLast="0" w:name="_s0xn2nqynna3" w:id="12"/>
      <w:bookmarkEnd w:id="12"/>
      <w:r w:rsidDel="00000000" w:rsidR="00000000" w:rsidRPr="00000000">
        <w:rPr>
          <w:rtl w:val="0"/>
        </w:rPr>
        <w:t xml:space="preserve">Appendix I - AI Capability Discovery Mind Map Workshop Template</w:t>
      </w:r>
      <w:r w:rsidDel="00000000" w:rsidR="00000000" w:rsidRPr="00000000">
        <w:rPr>
          <w:rtl w:val="0"/>
        </w:rPr>
      </w:r>
    </w:p>
    <w:p w:rsidR="00000000" w:rsidDel="00000000" w:rsidP="00000000" w:rsidRDefault="00000000" w:rsidRPr="00000000" w14:paraId="000000F4">
      <w:pPr>
        <w:pStyle w:val="Heading2"/>
        <w:spacing w:before="480" w:lineRule="auto"/>
        <w:ind w:right="600"/>
        <w:rPr/>
      </w:pPr>
      <w:bookmarkStart w:colFirst="0" w:colLast="0" w:name="_i9vcej15nbbo" w:id="13"/>
      <w:bookmarkEnd w:id="13"/>
      <w:r w:rsidDel="00000000" w:rsidR="00000000" w:rsidRPr="00000000">
        <w:rPr>
          <w:rtl w:val="0"/>
        </w:rPr>
        <w:t xml:space="preserve">AI Capability Discovery for HR Teams</w:t>
      </w:r>
    </w:p>
    <w:p w:rsidR="00000000" w:rsidDel="00000000" w:rsidP="00000000" w:rsidRDefault="00000000" w:rsidRPr="00000000" w14:paraId="000000F5">
      <w:pPr>
        <w:pStyle w:val="Heading3"/>
        <w:spacing w:after="240" w:before="240" w:lineRule="auto"/>
        <w:rPr/>
      </w:pPr>
      <w:bookmarkStart w:colFirst="0" w:colLast="0" w:name="_qwo8u0mkm9g0" w:id="14"/>
      <w:bookmarkEnd w:id="14"/>
      <w:r w:rsidDel="00000000" w:rsidR="00000000" w:rsidRPr="00000000">
        <w:rPr>
          <w:rtl w:val="0"/>
        </w:rPr>
        <w:t xml:space="preserve">Guided Mind Map Workshop Template</w:t>
      </w:r>
    </w:p>
    <w:p w:rsidR="00000000" w:rsidDel="00000000" w:rsidP="00000000" w:rsidRDefault="00000000" w:rsidRPr="00000000" w14:paraId="000000F6">
      <w:pPr>
        <w:pStyle w:val="Heading4"/>
        <w:spacing w:after="0" w:before="0" w:lineRule="auto"/>
        <w:rPr/>
      </w:pPr>
      <w:bookmarkStart w:colFirst="0" w:colLast="0" w:name="_t0jya24gvwm2" w:id="15"/>
      <w:bookmarkEnd w:id="15"/>
      <w:r w:rsidDel="00000000" w:rsidR="00000000" w:rsidRPr="00000000">
        <w:rPr>
          <w:rtl w:val="0"/>
        </w:rPr>
        <w:t xml:space="preserve">Objective:</w:t>
      </w:r>
    </w:p>
    <w:p w:rsidR="00000000" w:rsidDel="00000000" w:rsidP="00000000" w:rsidRDefault="00000000" w:rsidRPr="00000000" w14:paraId="000000F7">
      <w:pPr>
        <w:spacing w:after="0" w:before="0" w:lineRule="auto"/>
        <w:rPr/>
      </w:pPr>
      <w:r w:rsidDel="00000000" w:rsidR="00000000" w:rsidRPr="00000000">
        <w:rPr>
          <w:b w:val="1"/>
          <w:rtl w:val="0"/>
        </w:rPr>
        <w:br w:type="textWrapping"/>
      </w:r>
      <w:r w:rsidDel="00000000" w:rsidR="00000000" w:rsidRPr="00000000">
        <w:rPr>
          <w:rtl w:val="0"/>
        </w:rPr>
        <w:t xml:space="preserve">To help HR professionals visualize their current work across major HR domains, assess immediate AI opportunities (including free tools), and identify what functions AI can reasonably support in the short term (2 years) and long term (5 years). The end goal: define a clear, customized AI implementation purpose and roadmap.</w:t>
      </w:r>
    </w:p>
    <w:p w:rsidR="00000000" w:rsidDel="00000000" w:rsidP="00000000" w:rsidRDefault="00000000" w:rsidRPr="00000000" w14:paraId="000000F8">
      <w:pPr>
        <w:pStyle w:val="Heading4"/>
        <w:keepNext w:val="0"/>
        <w:keepLines w:val="0"/>
        <w:spacing w:after="80" w:before="280" w:lineRule="auto"/>
        <w:ind w:right="600"/>
        <w:rPr/>
      </w:pPr>
      <w:bookmarkStart w:colFirst="0" w:colLast="0" w:name="_2g2qco8nuj01" w:id="16"/>
      <w:bookmarkEnd w:id="16"/>
      <w:r w:rsidDel="00000000" w:rsidR="00000000" w:rsidRPr="00000000">
        <w:rPr>
          <w:rtl w:val="0"/>
        </w:rPr>
        <w:t xml:space="preserve">Workshop Materials</w:t>
      </w:r>
    </w:p>
    <w:p w:rsidR="00000000" w:rsidDel="00000000" w:rsidP="00000000" w:rsidRDefault="00000000" w:rsidRPr="00000000" w14:paraId="000000F9">
      <w:pPr>
        <w:numPr>
          <w:ilvl w:val="0"/>
          <w:numId w:val="18"/>
        </w:numPr>
        <w:spacing w:after="0" w:afterAutospacing="0" w:before="240" w:lineRule="auto"/>
        <w:ind w:left="720" w:hanging="360"/>
      </w:pPr>
      <w:r w:rsidDel="00000000" w:rsidR="00000000" w:rsidRPr="00000000">
        <w:rPr>
          <w:rtl w:val="0"/>
        </w:rPr>
        <w:t xml:space="preserve">Digital whiteboard or large paper mind map templates (one per HR domain)</w:t>
        <w:br w:type="textWrapping"/>
      </w:r>
    </w:p>
    <w:p w:rsidR="00000000" w:rsidDel="00000000" w:rsidP="00000000" w:rsidRDefault="00000000" w:rsidRPr="00000000" w14:paraId="000000FA">
      <w:pPr>
        <w:numPr>
          <w:ilvl w:val="0"/>
          <w:numId w:val="18"/>
        </w:numPr>
        <w:spacing w:after="0" w:afterAutospacing="0" w:before="0" w:beforeAutospacing="0" w:lineRule="auto"/>
        <w:ind w:left="720" w:hanging="360"/>
      </w:pPr>
      <w:r w:rsidDel="00000000" w:rsidR="00000000" w:rsidRPr="00000000">
        <w:rPr>
          <w:rtl w:val="0"/>
        </w:rPr>
        <w:t xml:space="preserve">Sticky notes or editable text boxes (color-coded for time horizons)</w:t>
        <w:br w:type="textWrapping"/>
      </w:r>
    </w:p>
    <w:p w:rsidR="00000000" w:rsidDel="00000000" w:rsidP="00000000" w:rsidRDefault="00000000" w:rsidRPr="00000000" w14:paraId="000000FB">
      <w:pPr>
        <w:numPr>
          <w:ilvl w:val="0"/>
          <w:numId w:val="18"/>
        </w:numPr>
        <w:spacing w:after="0" w:afterAutospacing="0" w:before="0" w:beforeAutospacing="0" w:lineRule="auto"/>
        <w:ind w:left="720" w:hanging="360"/>
      </w:pPr>
      <w:r w:rsidDel="00000000" w:rsidR="00000000" w:rsidRPr="00000000">
        <w:rPr>
          <w:rtl w:val="0"/>
        </w:rPr>
        <w:t xml:space="preserve">Markers (in-person) or digital annotation tools (online)</w:t>
        <w:br w:type="textWrapping"/>
      </w:r>
    </w:p>
    <w:p w:rsidR="00000000" w:rsidDel="00000000" w:rsidP="00000000" w:rsidRDefault="00000000" w:rsidRPr="00000000" w14:paraId="000000FC">
      <w:pPr>
        <w:numPr>
          <w:ilvl w:val="0"/>
          <w:numId w:val="18"/>
        </w:numPr>
        <w:spacing w:after="240" w:before="0" w:beforeAutospacing="0" w:lineRule="auto"/>
        <w:ind w:left="720" w:hanging="360"/>
      </w:pPr>
      <w:r w:rsidDel="00000000" w:rsidR="00000000" w:rsidRPr="00000000">
        <w:rPr>
          <w:rtl w:val="0"/>
        </w:rPr>
        <w:t xml:space="preserve">Optional: Reference handouts with AI tool examples by function</w:t>
      </w:r>
    </w:p>
    <w:p w:rsidR="00000000" w:rsidDel="00000000" w:rsidP="00000000" w:rsidRDefault="00000000" w:rsidRPr="00000000" w14:paraId="000000FD">
      <w:pPr>
        <w:spacing w:after="240" w:before="240" w:lineRule="auto"/>
        <w:ind w:left="720" w:firstLine="0"/>
        <w:rPr/>
      </w:pPr>
      <w:r w:rsidDel="00000000" w:rsidR="00000000" w:rsidRPr="00000000">
        <w:rPr>
          <w:rtl w:val="0"/>
        </w:rPr>
      </w:r>
    </w:p>
    <w:p w:rsidR="00000000" w:rsidDel="00000000" w:rsidP="00000000" w:rsidRDefault="00000000" w:rsidRPr="00000000" w14:paraId="000000FE">
      <w:pPr>
        <w:spacing w:after="240" w:before="240" w:lineRule="auto"/>
        <w:ind w:left="0" w:firstLine="0"/>
        <w:rPr/>
      </w:pPr>
      <w:r w:rsidDel="00000000" w:rsidR="00000000" w:rsidRPr="00000000">
        <w:rPr>
          <w:rtl w:val="0"/>
        </w:rPr>
      </w:r>
    </w:p>
    <w:p w:rsidR="00000000" w:rsidDel="00000000" w:rsidP="00000000" w:rsidRDefault="00000000" w:rsidRPr="00000000" w14:paraId="000000FF">
      <w:pPr>
        <w:spacing w:after="240" w:before="240" w:lineRule="auto"/>
        <w:ind w:left="0" w:firstLine="0"/>
        <w:rPr/>
      </w:pPr>
      <w:r w:rsidDel="00000000" w:rsidR="00000000" w:rsidRPr="00000000">
        <w:rPr>
          <w:rtl w:val="0"/>
        </w:rPr>
      </w:r>
    </w:p>
    <w:p w:rsidR="00000000" w:rsidDel="00000000" w:rsidP="00000000" w:rsidRDefault="00000000" w:rsidRPr="00000000" w14:paraId="00000100">
      <w:pPr>
        <w:spacing w:after="240" w:before="240" w:lineRule="auto"/>
        <w:ind w:left="0" w:firstLine="0"/>
        <w:rPr/>
      </w:pPr>
      <w:r w:rsidDel="00000000" w:rsidR="00000000" w:rsidRPr="00000000">
        <w:rPr>
          <w:rtl w:val="0"/>
        </w:rPr>
      </w:r>
    </w:p>
    <w:p w:rsidR="00000000" w:rsidDel="00000000" w:rsidP="00000000" w:rsidRDefault="00000000" w:rsidRPr="00000000" w14:paraId="00000101">
      <w:pPr>
        <w:spacing w:after="240" w:before="240" w:lineRule="auto"/>
        <w:ind w:left="0" w:firstLine="0"/>
        <w:rPr/>
      </w:pPr>
      <w:r w:rsidDel="00000000" w:rsidR="00000000" w:rsidRPr="00000000">
        <w:rPr>
          <w:rtl w:val="0"/>
        </w:rPr>
      </w:r>
    </w:p>
    <w:p w:rsidR="00000000" w:rsidDel="00000000" w:rsidP="00000000" w:rsidRDefault="00000000" w:rsidRPr="00000000" w14:paraId="00000102">
      <w:pPr>
        <w:spacing w:after="240" w:before="240" w:lineRule="auto"/>
        <w:ind w:left="0" w:firstLine="0"/>
        <w:rPr/>
      </w:pPr>
      <w:r w:rsidDel="00000000" w:rsidR="00000000" w:rsidRPr="00000000">
        <w:rPr>
          <w:rtl w:val="0"/>
        </w:rPr>
      </w:r>
    </w:p>
    <w:p w:rsidR="00000000" w:rsidDel="00000000" w:rsidP="00000000" w:rsidRDefault="00000000" w:rsidRPr="00000000" w14:paraId="00000103">
      <w:pPr>
        <w:spacing w:after="240" w:before="240" w:lineRule="auto"/>
        <w:ind w:left="0" w:firstLine="0"/>
        <w:rPr/>
      </w:pPr>
      <w:r w:rsidDel="00000000" w:rsidR="00000000" w:rsidRPr="00000000">
        <w:rPr>
          <w:rtl w:val="0"/>
        </w:rPr>
      </w:r>
    </w:p>
    <w:p w:rsidR="00000000" w:rsidDel="00000000" w:rsidP="00000000" w:rsidRDefault="00000000" w:rsidRPr="00000000" w14:paraId="00000104">
      <w:pPr>
        <w:spacing w:after="240" w:before="240" w:lineRule="auto"/>
        <w:ind w:left="0" w:firstLine="0"/>
        <w:rPr/>
      </w:pPr>
      <w:r w:rsidDel="00000000" w:rsidR="00000000" w:rsidRPr="00000000">
        <w:rPr>
          <w:rtl w:val="0"/>
        </w:rPr>
      </w:r>
    </w:p>
    <w:p w:rsidR="00000000" w:rsidDel="00000000" w:rsidP="00000000" w:rsidRDefault="00000000" w:rsidRPr="00000000" w14:paraId="00000105">
      <w:pPr>
        <w:pStyle w:val="Heading3"/>
        <w:keepNext w:val="0"/>
        <w:keepLines w:val="0"/>
        <w:spacing w:after="80" w:before="360" w:lineRule="auto"/>
        <w:ind w:right="600"/>
        <w:jc w:val="left"/>
        <w:rPr/>
      </w:pPr>
      <w:bookmarkStart w:colFirst="0" w:colLast="0" w:name="_yzoev1c86ywe" w:id="17"/>
      <w:bookmarkEnd w:id="17"/>
      <w:r w:rsidDel="00000000" w:rsidR="00000000" w:rsidRPr="00000000">
        <w:rPr>
          <w:rtl w:val="0"/>
        </w:rPr>
        <w:t xml:space="preserve">Mind Map Structure Per HR Domain</w:t>
      </w:r>
    </w:p>
    <w:p w:rsidR="00000000" w:rsidDel="00000000" w:rsidP="00000000" w:rsidRDefault="00000000" w:rsidRPr="00000000" w14:paraId="00000106">
      <w:pPr>
        <w:spacing w:after="240" w:before="240" w:lineRule="auto"/>
        <w:rPr/>
      </w:pPr>
      <w:r w:rsidDel="00000000" w:rsidR="00000000" w:rsidRPr="00000000">
        <w:rPr>
          <w:rtl w:val="0"/>
        </w:rPr>
        <w:t xml:space="preserve">Each HR domain gets its own mind map with this 4-part structure radiating from the center:</w:t>
      </w:r>
    </w:p>
    <w:p w:rsidR="00000000" w:rsidDel="00000000" w:rsidP="00000000" w:rsidRDefault="00000000" w:rsidRPr="00000000" w14:paraId="00000107">
      <w:pPr>
        <w:spacing w:before="480" w:lineRule="auto"/>
        <w:ind w:right="600"/>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20" w:hRule="atLeast"/>
          <w:tblHeader w:val="0"/>
        </w:trPr>
        <w:tc>
          <w:tcPr>
            <w:gridSpan w:val="4"/>
            <w:tcBorders>
              <w:top w:color="551e19" w:space="0" w:sz="8" w:val="single"/>
              <w:left w:color="551e19" w:space="0" w:sz="8" w:val="single"/>
              <w:bottom w:color="551e19" w:space="0" w:sz="8" w:val="single"/>
              <w:right w:color="551e19" w:space="0" w:sz="8" w:val="single"/>
            </w:tcBorders>
            <w:shd w:fill="551e19"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[HR Function]</w:t>
            </w:r>
          </w:p>
        </w:tc>
      </w:tr>
      <w:tr>
        <w:trPr>
          <w:cantSplit w:val="0"/>
          <w:trHeight w:val="420" w:hRule="atLeast"/>
          <w:tblHeader w:val="0"/>
        </w:trPr>
        <w:tc>
          <w:tcPr>
            <w:gridSpan w:val="4"/>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What We Do Now</w:t>
            </w:r>
          </w:p>
        </w:tc>
      </w:tr>
      <w:tr>
        <w:trPr>
          <w:cantSplit w:val="0"/>
          <w:trHeight w:val="420" w:hRule="atLeast"/>
          <w:tblHeader w:val="0"/>
        </w:trPr>
        <w:tc>
          <w:tcPr>
            <w:gridSpan w:val="4"/>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What AI Can Do Now</w:t>
            </w:r>
          </w:p>
        </w:tc>
      </w:tr>
      <w:tr>
        <w:trPr>
          <w:cantSplit w:val="0"/>
          <w:trHeight w:val="420" w:hRule="atLeast"/>
          <w:tblHeader w:val="0"/>
        </w:trPr>
        <w:tc>
          <w:tcPr>
            <w:gridSpan w:val="4"/>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What AI Could Do In 2 Years</w:t>
            </w:r>
          </w:p>
        </w:tc>
      </w:tr>
      <w:tr>
        <w:trPr>
          <w:cantSplit w:val="0"/>
          <w:trHeight w:val="420" w:hRule="atLeast"/>
          <w:tblHeader w:val="0"/>
        </w:trPr>
        <w:tc>
          <w:tcPr>
            <w:gridSpan w:val="4"/>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tcBorders>
              <w:top w:color="551e19" w:space="0" w:sz="8" w:val="single"/>
              <w:left w:color="551e19" w:space="0" w:sz="8" w:val="single"/>
              <w:bottom w:color="551e19" w:space="0" w:sz="8" w:val="single"/>
              <w:right w:color="551e19" w:space="0" w:sz="8" w:val="single"/>
            </w:tcBorders>
            <w:shd w:fill="c56e33"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What AI Could Do In 5 Years</w:t>
            </w:r>
          </w:p>
        </w:tc>
      </w:tr>
      <w:tr>
        <w:trPr>
          <w:cantSplit w:val="0"/>
          <w:trHeight w:val="420" w:hRule="atLeast"/>
          <w:tblHeader w:val="0"/>
        </w:trPr>
        <w:tc>
          <w:tcPr>
            <w:gridSpan w:val="4"/>
            <w:tcBorders>
              <w:top w:color="551e19" w:space="0" w:sz="8" w:val="single"/>
              <w:left w:color="551e19" w:space="0" w:sz="8" w:val="single"/>
              <w:bottom w:color="551e19" w:space="0" w:sz="8" w:val="single"/>
              <w:right w:color="551e1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C">
      <w:pPr>
        <w:spacing w:after="240" w:before="240" w:lineRule="auto"/>
        <w:rPr/>
      </w:pPr>
      <w:r w:rsidDel="00000000" w:rsidR="00000000" w:rsidRPr="00000000">
        <w:rPr>
          <w:rtl w:val="0"/>
        </w:rPr>
        <w:t xml:space="preserve">Use this format </w:t>
      </w:r>
      <w:r w:rsidDel="00000000" w:rsidR="00000000" w:rsidRPr="00000000">
        <w:rPr>
          <w:b w:val="1"/>
          <w:rtl w:val="0"/>
        </w:rPr>
        <w:t xml:space="preserve">eight times</w:t>
      </w:r>
      <w:r w:rsidDel="00000000" w:rsidR="00000000" w:rsidRPr="00000000">
        <w:rPr>
          <w:rtl w:val="0"/>
        </w:rPr>
        <w:t xml:space="preserve"> — once for each major HR domain below:</w:t>
      </w:r>
    </w:p>
    <w:p w:rsidR="00000000" w:rsidDel="00000000" w:rsidP="00000000" w:rsidRDefault="00000000" w:rsidRPr="00000000" w14:paraId="0000012D">
      <w:pPr>
        <w:spacing w:before="480" w:lineRule="auto"/>
        <w:ind w:right="6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E">
      <w:pPr>
        <w:pStyle w:val="Heading3"/>
        <w:rPr/>
      </w:pPr>
      <w:bookmarkStart w:colFirst="0" w:colLast="0" w:name="_jxxz4z65yecr" w:id="18"/>
      <w:bookmarkEnd w:id="18"/>
      <w:r w:rsidDel="00000000" w:rsidR="00000000" w:rsidRPr="00000000">
        <w:rPr>
          <w:rtl w:val="0"/>
        </w:rPr>
        <w:t xml:space="preserve">1. Benefits, Compensation, and Total Rewards</w:t>
      </w:r>
    </w:p>
    <w:p w:rsidR="00000000" w:rsidDel="00000000" w:rsidP="00000000" w:rsidRDefault="00000000" w:rsidRPr="00000000" w14:paraId="0000012F">
      <w:pPr>
        <w:spacing w:after="240" w:before="240" w:lineRule="auto"/>
        <w:rPr>
          <w:b w:val="1"/>
          <w:color w:val="551e19"/>
        </w:rPr>
      </w:pPr>
      <w:r w:rsidDel="00000000" w:rsidR="00000000" w:rsidRPr="00000000">
        <w:rPr>
          <w:b w:val="1"/>
          <w:color w:val="551e19"/>
          <w:rtl w:val="0"/>
        </w:rPr>
        <w:t xml:space="preserve">Start Here:</w:t>
      </w:r>
    </w:p>
    <w:p w:rsidR="00000000" w:rsidDel="00000000" w:rsidP="00000000" w:rsidRDefault="00000000" w:rsidRPr="00000000" w14:paraId="00000130">
      <w:pPr>
        <w:numPr>
          <w:ilvl w:val="0"/>
          <w:numId w:val="13"/>
        </w:numPr>
        <w:spacing w:after="0" w:afterAutospacing="0" w:before="240" w:lineRule="auto"/>
        <w:ind w:left="720" w:hanging="360"/>
      </w:pPr>
      <w:r w:rsidDel="00000000" w:rsidR="00000000" w:rsidRPr="00000000">
        <w:rPr>
          <w:rtl w:val="0"/>
        </w:rPr>
        <w:t xml:space="preserve">What routine tasks are performed (e.g., market benchmarking, comp analysis, benefit admin)?</w:t>
        <w:br w:type="textWrapping"/>
      </w:r>
    </w:p>
    <w:p w:rsidR="00000000" w:rsidDel="00000000" w:rsidP="00000000" w:rsidRDefault="00000000" w:rsidRPr="00000000" w14:paraId="00000131">
      <w:pPr>
        <w:numPr>
          <w:ilvl w:val="0"/>
          <w:numId w:val="13"/>
        </w:numPr>
        <w:spacing w:after="240" w:before="0" w:beforeAutospacing="0" w:lineRule="auto"/>
        <w:ind w:left="720" w:hanging="360"/>
      </w:pPr>
      <w:r w:rsidDel="00000000" w:rsidR="00000000" w:rsidRPr="00000000">
        <w:rPr>
          <w:rtl w:val="0"/>
        </w:rPr>
        <w:t xml:space="preserve">What strategic planning do you do here?</w:t>
        <w:br w:type="textWrapping"/>
      </w:r>
    </w:p>
    <w:p w:rsidR="00000000" w:rsidDel="00000000" w:rsidP="00000000" w:rsidRDefault="00000000" w:rsidRPr="00000000" w14:paraId="00000132">
      <w:pPr>
        <w:spacing w:after="240" w:before="240" w:lineRule="auto"/>
        <w:rPr>
          <w:b w:val="1"/>
          <w:color w:val="551e19"/>
        </w:rPr>
      </w:pPr>
      <w:r w:rsidDel="00000000" w:rsidR="00000000" w:rsidRPr="00000000">
        <w:rPr>
          <w:b w:val="1"/>
          <w:color w:val="551e19"/>
          <w:rtl w:val="0"/>
        </w:rPr>
        <w:t xml:space="preserve">AI Considerations:</w:t>
      </w:r>
    </w:p>
    <w:p w:rsidR="00000000" w:rsidDel="00000000" w:rsidP="00000000" w:rsidRDefault="00000000" w:rsidRPr="00000000" w14:paraId="00000133">
      <w:pPr>
        <w:numPr>
          <w:ilvl w:val="0"/>
          <w:numId w:val="16"/>
        </w:numPr>
        <w:spacing w:after="0" w:afterAutospacing="0" w:before="240" w:lineRule="auto"/>
        <w:ind w:left="720" w:hanging="360"/>
      </w:pPr>
      <w:r w:rsidDel="00000000" w:rsidR="00000000" w:rsidRPr="00000000">
        <w:rPr>
          <w:rtl w:val="0"/>
        </w:rPr>
        <w:t xml:space="preserve">Now: ChatGPT to draft comp philosophy docs, benefits FAQs, plan comparisons</w:t>
        <w:br w:type="textWrapping"/>
      </w:r>
    </w:p>
    <w:p w:rsidR="00000000" w:rsidDel="00000000" w:rsidP="00000000" w:rsidRDefault="00000000" w:rsidRPr="00000000" w14:paraId="00000134">
      <w:pPr>
        <w:numPr>
          <w:ilvl w:val="0"/>
          <w:numId w:val="16"/>
        </w:numPr>
        <w:spacing w:after="0" w:afterAutospacing="0" w:before="0" w:beforeAutospacing="0" w:lineRule="auto"/>
        <w:ind w:left="720" w:hanging="360"/>
      </w:pPr>
      <w:r w:rsidDel="00000000" w:rsidR="00000000" w:rsidRPr="00000000">
        <w:rPr>
          <w:rtl w:val="0"/>
        </w:rPr>
        <w:t xml:space="preserve">2 Years: Predictive pay equity audits, reward personalization</w:t>
        <w:br w:type="textWrapping"/>
      </w:r>
    </w:p>
    <w:p w:rsidR="00000000" w:rsidDel="00000000" w:rsidP="00000000" w:rsidRDefault="00000000" w:rsidRPr="00000000" w14:paraId="00000135">
      <w:pPr>
        <w:numPr>
          <w:ilvl w:val="0"/>
          <w:numId w:val="16"/>
        </w:numPr>
        <w:spacing w:after="240" w:before="0" w:beforeAutospacing="0" w:lineRule="auto"/>
        <w:ind w:left="720" w:hanging="360"/>
      </w:pPr>
      <w:r w:rsidDel="00000000" w:rsidR="00000000" w:rsidRPr="00000000">
        <w:rPr>
          <w:rtl w:val="0"/>
        </w:rPr>
        <w:t xml:space="preserve">5 Years: AI-driven comp planning and fully automated total rewards customization</w:t>
        <w:br w:type="textWrapping"/>
      </w:r>
    </w:p>
    <w:p w:rsidR="00000000" w:rsidDel="00000000" w:rsidP="00000000" w:rsidRDefault="00000000" w:rsidRPr="00000000" w14:paraId="00000136">
      <w:pPr>
        <w:pStyle w:val="Heading3"/>
        <w:rPr/>
      </w:pPr>
      <w:bookmarkStart w:colFirst="0" w:colLast="0" w:name="_adugl1lncncz" w:id="19"/>
      <w:bookmarkEnd w:id="19"/>
      <w:r w:rsidDel="00000000" w:rsidR="00000000" w:rsidRPr="00000000">
        <w:rPr>
          <w:rtl w:val="0"/>
        </w:rPr>
        <w:t xml:space="preserve">2. Recruitment and Talent Acquisition</w:t>
      </w:r>
    </w:p>
    <w:p w:rsidR="00000000" w:rsidDel="00000000" w:rsidP="00000000" w:rsidRDefault="00000000" w:rsidRPr="00000000" w14:paraId="00000137">
      <w:pPr>
        <w:numPr>
          <w:ilvl w:val="0"/>
          <w:numId w:val="8"/>
        </w:numPr>
        <w:spacing w:after="0" w:afterAutospacing="0" w:before="240" w:lineRule="auto"/>
        <w:ind w:left="720" w:hanging="360"/>
      </w:pPr>
      <w:r w:rsidDel="00000000" w:rsidR="00000000" w:rsidRPr="00000000">
        <w:rPr>
          <w:rtl w:val="0"/>
        </w:rPr>
        <w:t xml:space="preserve">Current: Screening, interviews, scheduling, onboarding</w:t>
        <w:br w:type="textWrapping"/>
      </w:r>
    </w:p>
    <w:p w:rsidR="00000000" w:rsidDel="00000000" w:rsidP="00000000" w:rsidRDefault="00000000" w:rsidRPr="00000000" w14:paraId="00000138">
      <w:pPr>
        <w:numPr>
          <w:ilvl w:val="0"/>
          <w:numId w:val="8"/>
        </w:numPr>
        <w:spacing w:after="0" w:afterAutospacing="0" w:before="0" w:beforeAutospacing="0" w:lineRule="auto"/>
        <w:ind w:left="720" w:hanging="360"/>
      </w:pPr>
      <w:r w:rsidDel="00000000" w:rsidR="00000000" w:rsidRPr="00000000">
        <w:rPr>
          <w:rtl w:val="0"/>
        </w:rPr>
        <w:t xml:space="preserve">Now: AI chatbots, resume parsing, auto interview schedulers</w:t>
        <w:br w:type="textWrapping"/>
      </w:r>
    </w:p>
    <w:p w:rsidR="00000000" w:rsidDel="00000000" w:rsidP="00000000" w:rsidRDefault="00000000" w:rsidRPr="00000000" w14:paraId="00000139">
      <w:pPr>
        <w:numPr>
          <w:ilvl w:val="0"/>
          <w:numId w:val="8"/>
        </w:numPr>
        <w:spacing w:after="0" w:afterAutospacing="0" w:before="0" w:beforeAutospacing="0" w:lineRule="auto"/>
        <w:ind w:left="720" w:hanging="360"/>
      </w:pPr>
      <w:r w:rsidDel="00000000" w:rsidR="00000000" w:rsidRPr="00000000">
        <w:rPr>
          <w:rtl w:val="0"/>
        </w:rPr>
        <w:t xml:space="preserve">2 Years: Predictive hiring success scoring, custom outreach scripts</w:t>
        <w:br w:type="textWrapping"/>
      </w:r>
    </w:p>
    <w:p w:rsidR="00000000" w:rsidDel="00000000" w:rsidP="00000000" w:rsidRDefault="00000000" w:rsidRPr="00000000" w14:paraId="0000013A">
      <w:pPr>
        <w:numPr>
          <w:ilvl w:val="0"/>
          <w:numId w:val="8"/>
        </w:numPr>
        <w:spacing w:after="240" w:before="0" w:beforeAutospacing="0" w:lineRule="auto"/>
        <w:ind w:left="720" w:hanging="360"/>
      </w:pPr>
      <w:r w:rsidDel="00000000" w:rsidR="00000000" w:rsidRPr="00000000">
        <w:rPr>
          <w:rtl w:val="0"/>
        </w:rPr>
        <w:t xml:space="preserve">5 Years: AI-run sourcing, dynamic job-post optimization, cultural fit modeling</w:t>
        <w:br w:type="textWrapping"/>
      </w:r>
    </w:p>
    <w:p w:rsidR="00000000" w:rsidDel="00000000" w:rsidP="00000000" w:rsidRDefault="00000000" w:rsidRPr="00000000" w14:paraId="0000013B">
      <w:pPr>
        <w:pStyle w:val="Heading3"/>
        <w:rPr/>
      </w:pPr>
      <w:bookmarkStart w:colFirst="0" w:colLast="0" w:name="_dsgzy8m2ixgz" w:id="20"/>
      <w:bookmarkEnd w:id="20"/>
      <w:r w:rsidDel="00000000" w:rsidR="00000000" w:rsidRPr="00000000">
        <w:rPr>
          <w:rtl w:val="0"/>
        </w:rPr>
        <w:t xml:space="preserve">3. Labor Relations</w:t>
      </w:r>
    </w:p>
    <w:p w:rsidR="00000000" w:rsidDel="00000000" w:rsidP="00000000" w:rsidRDefault="00000000" w:rsidRPr="00000000" w14:paraId="0000013C">
      <w:pPr>
        <w:numPr>
          <w:ilvl w:val="0"/>
          <w:numId w:val="4"/>
        </w:numPr>
        <w:spacing w:after="0" w:afterAutospacing="0" w:before="240" w:lineRule="auto"/>
        <w:ind w:left="720" w:hanging="360"/>
      </w:pPr>
      <w:r w:rsidDel="00000000" w:rsidR="00000000" w:rsidRPr="00000000">
        <w:rPr>
          <w:rtl w:val="0"/>
        </w:rPr>
        <w:t xml:space="preserve">Current: Contract management, grievance tracking, union negotiations</w:t>
        <w:br w:type="textWrapping"/>
      </w:r>
    </w:p>
    <w:p w:rsidR="00000000" w:rsidDel="00000000" w:rsidP="00000000" w:rsidRDefault="00000000" w:rsidRPr="00000000" w14:paraId="0000013D">
      <w:pPr>
        <w:numPr>
          <w:ilvl w:val="0"/>
          <w:numId w:val="4"/>
        </w:numPr>
        <w:spacing w:after="0" w:afterAutospacing="0" w:before="0" w:beforeAutospacing="0" w:lineRule="auto"/>
        <w:ind w:left="720" w:hanging="360"/>
      </w:pPr>
      <w:r w:rsidDel="00000000" w:rsidR="00000000" w:rsidRPr="00000000">
        <w:rPr>
          <w:rtl w:val="0"/>
        </w:rPr>
        <w:t xml:space="preserve">Now: ChatGPT to summarize CBAs, prep talking points, track grievances</w:t>
        <w:br w:type="textWrapping"/>
      </w:r>
    </w:p>
    <w:p w:rsidR="00000000" w:rsidDel="00000000" w:rsidP="00000000" w:rsidRDefault="00000000" w:rsidRPr="00000000" w14:paraId="0000013E">
      <w:pPr>
        <w:numPr>
          <w:ilvl w:val="0"/>
          <w:numId w:val="4"/>
        </w:numPr>
        <w:spacing w:after="0" w:afterAutospacing="0" w:before="0" w:beforeAutospacing="0" w:lineRule="auto"/>
        <w:ind w:left="720" w:hanging="360"/>
      </w:pPr>
      <w:r w:rsidDel="00000000" w:rsidR="00000000" w:rsidRPr="00000000">
        <w:rPr>
          <w:rtl w:val="0"/>
        </w:rPr>
        <w:t xml:space="preserve">2 Years: NLP tools scanning policy/language for risk</w:t>
        <w:br w:type="textWrapping"/>
      </w:r>
    </w:p>
    <w:p w:rsidR="00000000" w:rsidDel="00000000" w:rsidP="00000000" w:rsidRDefault="00000000" w:rsidRPr="00000000" w14:paraId="0000013F">
      <w:pPr>
        <w:numPr>
          <w:ilvl w:val="0"/>
          <w:numId w:val="4"/>
        </w:numPr>
        <w:spacing w:after="240" w:before="0" w:beforeAutospacing="0" w:lineRule="auto"/>
        <w:ind w:left="720" w:hanging="360"/>
      </w:pPr>
      <w:r w:rsidDel="00000000" w:rsidR="00000000" w:rsidRPr="00000000">
        <w:rPr>
          <w:rtl w:val="0"/>
        </w:rPr>
        <w:t xml:space="preserve">5 Years: AI support during negotiations with live data risk prompts</w:t>
        <w:br w:type="textWrapping"/>
      </w:r>
    </w:p>
    <w:p w:rsidR="00000000" w:rsidDel="00000000" w:rsidP="00000000" w:rsidRDefault="00000000" w:rsidRPr="00000000" w14:paraId="00000140">
      <w:pPr>
        <w:pStyle w:val="Heading3"/>
        <w:rPr/>
      </w:pPr>
      <w:bookmarkStart w:colFirst="0" w:colLast="0" w:name="_na8mnech1wx7" w:id="21"/>
      <w:bookmarkEnd w:id="21"/>
      <w:r w:rsidDel="00000000" w:rsidR="00000000" w:rsidRPr="00000000">
        <w:rPr>
          <w:rtl w:val="0"/>
        </w:rPr>
        <w:t xml:space="preserve">4. Employee Relations</w:t>
      </w:r>
    </w:p>
    <w:p w:rsidR="00000000" w:rsidDel="00000000" w:rsidP="00000000" w:rsidRDefault="00000000" w:rsidRPr="00000000" w14:paraId="00000141">
      <w:pPr>
        <w:numPr>
          <w:ilvl w:val="0"/>
          <w:numId w:val="1"/>
        </w:numPr>
        <w:spacing w:after="0" w:afterAutospacing="0" w:before="240" w:lineRule="auto"/>
        <w:ind w:left="720" w:hanging="360"/>
      </w:pPr>
      <w:r w:rsidDel="00000000" w:rsidR="00000000" w:rsidRPr="00000000">
        <w:rPr>
          <w:rtl w:val="0"/>
        </w:rPr>
        <w:t xml:space="preserve">Current: Investigations, complaints tracking, documentation</w:t>
        <w:br w:type="textWrapping"/>
      </w:r>
    </w:p>
    <w:p w:rsidR="00000000" w:rsidDel="00000000" w:rsidP="00000000" w:rsidRDefault="00000000" w:rsidRPr="00000000" w14:paraId="00000142">
      <w:pPr>
        <w:numPr>
          <w:ilvl w:val="0"/>
          <w:numId w:val="1"/>
        </w:numPr>
        <w:spacing w:after="0" w:afterAutospacing="0" w:before="0" w:beforeAutospacing="0" w:lineRule="auto"/>
        <w:ind w:left="720" w:hanging="360"/>
      </w:pPr>
      <w:r w:rsidDel="00000000" w:rsidR="00000000" w:rsidRPr="00000000">
        <w:rPr>
          <w:rtl w:val="0"/>
        </w:rPr>
        <w:t xml:space="preserve">Now: Drafting letters/responses, chatbot triage tools</w:t>
        <w:br w:type="textWrapping"/>
      </w:r>
    </w:p>
    <w:p w:rsidR="00000000" w:rsidDel="00000000" w:rsidP="00000000" w:rsidRDefault="00000000" w:rsidRPr="00000000" w14:paraId="00000143">
      <w:pPr>
        <w:numPr>
          <w:ilvl w:val="0"/>
          <w:numId w:val="1"/>
        </w:numPr>
        <w:spacing w:after="0" w:afterAutospacing="0" w:before="0" w:beforeAutospacing="0" w:lineRule="auto"/>
        <w:ind w:left="720" w:hanging="360"/>
      </w:pPr>
      <w:r w:rsidDel="00000000" w:rsidR="00000000" w:rsidRPr="00000000">
        <w:rPr>
          <w:rtl w:val="0"/>
        </w:rPr>
        <w:t xml:space="preserve">2 Years: Sentiment analysis, ER case predictors</w:t>
        <w:br w:type="textWrapping"/>
      </w:r>
    </w:p>
    <w:p w:rsidR="00000000" w:rsidDel="00000000" w:rsidP="00000000" w:rsidRDefault="00000000" w:rsidRPr="00000000" w14:paraId="00000144">
      <w:pPr>
        <w:numPr>
          <w:ilvl w:val="0"/>
          <w:numId w:val="1"/>
        </w:numPr>
        <w:spacing w:after="240" w:before="0" w:beforeAutospacing="0" w:lineRule="auto"/>
        <w:ind w:left="720" w:hanging="360"/>
      </w:pPr>
      <w:r w:rsidDel="00000000" w:rsidR="00000000" w:rsidRPr="00000000">
        <w:rPr>
          <w:rtl w:val="0"/>
        </w:rPr>
        <w:t xml:space="preserve">5 Years: Predictive risk profiling, culture health dashboards</w:t>
        <w:br w:type="textWrapping"/>
      </w:r>
    </w:p>
    <w:p w:rsidR="00000000" w:rsidDel="00000000" w:rsidP="00000000" w:rsidRDefault="00000000" w:rsidRPr="00000000" w14:paraId="00000145">
      <w:pPr>
        <w:spacing w:before="480" w:lineRule="auto"/>
        <w:ind w:right="6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6">
      <w:pPr>
        <w:pStyle w:val="Heading3"/>
        <w:rPr/>
      </w:pPr>
      <w:bookmarkStart w:colFirst="0" w:colLast="0" w:name="_kboreqtz26gd" w:id="22"/>
      <w:bookmarkEnd w:id="22"/>
      <w:r w:rsidDel="00000000" w:rsidR="00000000" w:rsidRPr="00000000">
        <w:rPr>
          <w:rtl w:val="0"/>
        </w:rPr>
        <w:t xml:space="preserve">5. HR Operations and Data</w:t>
      </w:r>
    </w:p>
    <w:p w:rsidR="00000000" w:rsidDel="00000000" w:rsidP="00000000" w:rsidRDefault="00000000" w:rsidRPr="00000000" w14:paraId="00000147">
      <w:pPr>
        <w:numPr>
          <w:ilvl w:val="0"/>
          <w:numId w:val="9"/>
        </w:numPr>
        <w:spacing w:after="0" w:afterAutospacing="0" w:before="240" w:lineRule="auto"/>
        <w:ind w:left="720" w:hanging="360"/>
      </w:pPr>
      <w:r w:rsidDel="00000000" w:rsidR="00000000" w:rsidRPr="00000000">
        <w:rPr>
          <w:rtl w:val="0"/>
        </w:rPr>
        <w:t xml:space="preserve">Current: Record keeping, policy updating, HRIS maintenance</w:t>
        <w:br w:type="textWrapping"/>
      </w:r>
    </w:p>
    <w:p w:rsidR="00000000" w:rsidDel="00000000" w:rsidP="00000000" w:rsidRDefault="00000000" w:rsidRPr="00000000" w14:paraId="00000148">
      <w:pPr>
        <w:numPr>
          <w:ilvl w:val="0"/>
          <w:numId w:val="9"/>
        </w:numPr>
        <w:spacing w:after="0" w:afterAutospacing="0" w:before="0" w:beforeAutospacing="0" w:lineRule="auto"/>
        <w:ind w:left="720" w:hanging="360"/>
      </w:pPr>
      <w:r w:rsidDel="00000000" w:rsidR="00000000" w:rsidRPr="00000000">
        <w:rPr>
          <w:rtl w:val="0"/>
        </w:rPr>
        <w:t xml:space="preserve">Now: ChatGPT to write policies, AI chatbots for HR helpdesk</w:t>
        <w:br w:type="textWrapping"/>
      </w:r>
    </w:p>
    <w:p w:rsidR="00000000" w:rsidDel="00000000" w:rsidP="00000000" w:rsidRDefault="00000000" w:rsidRPr="00000000" w14:paraId="00000149">
      <w:pPr>
        <w:numPr>
          <w:ilvl w:val="0"/>
          <w:numId w:val="9"/>
        </w:numPr>
        <w:spacing w:after="0" w:afterAutospacing="0" w:before="0" w:beforeAutospacing="0" w:lineRule="auto"/>
        <w:ind w:left="720" w:hanging="360"/>
      </w:pPr>
      <w:r w:rsidDel="00000000" w:rsidR="00000000" w:rsidRPr="00000000">
        <w:rPr>
          <w:rtl w:val="0"/>
        </w:rPr>
        <w:t xml:space="preserve">2 Years: AI-assisted audit compliance, smart dashboards</w:t>
        <w:br w:type="textWrapping"/>
      </w:r>
    </w:p>
    <w:p w:rsidR="00000000" w:rsidDel="00000000" w:rsidP="00000000" w:rsidRDefault="00000000" w:rsidRPr="00000000" w14:paraId="0000014A">
      <w:pPr>
        <w:numPr>
          <w:ilvl w:val="0"/>
          <w:numId w:val="9"/>
        </w:numPr>
        <w:spacing w:after="240" w:before="0" w:beforeAutospacing="0" w:lineRule="auto"/>
        <w:ind w:left="720" w:hanging="360"/>
      </w:pPr>
      <w:r w:rsidDel="00000000" w:rsidR="00000000" w:rsidRPr="00000000">
        <w:rPr>
          <w:rtl w:val="0"/>
        </w:rPr>
        <w:t xml:space="preserve">5 Years: Autonomous policy adaptation, real-time anomaly detection</w:t>
        <w:br w:type="textWrapping"/>
      </w:r>
    </w:p>
    <w:p w:rsidR="00000000" w:rsidDel="00000000" w:rsidP="00000000" w:rsidRDefault="00000000" w:rsidRPr="00000000" w14:paraId="0000014B">
      <w:pPr>
        <w:pStyle w:val="Heading3"/>
        <w:rPr/>
      </w:pPr>
      <w:bookmarkStart w:colFirst="0" w:colLast="0" w:name="_pezni7rusmmm" w:id="23"/>
      <w:bookmarkEnd w:id="23"/>
      <w:r w:rsidDel="00000000" w:rsidR="00000000" w:rsidRPr="00000000">
        <w:rPr>
          <w:rtl w:val="0"/>
        </w:rPr>
        <w:t xml:space="preserve">6. Workforce Management and Job Classification</w:t>
      </w:r>
    </w:p>
    <w:p w:rsidR="00000000" w:rsidDel="00000000" w:rsidP="00000000" w:rsidRDefault="00000000" w:rsidRPr="00000000" w14:paraId="0000014C">
      <w:pPr>
        <w:numPr>
          <w:ilvl w:val="0"/>
          <w:numId w:val="19"/>
        </w:numPr>
        <w:spacing w:after="0" w:afterAutospacing="0" w:before="240" w:lineRule="auto"/>
        <w:ind w:left="720" w:hanging="360"/>
      </w:pPr>
      <w:r w:rsidDel="00000000" w:rsidR="00000000" w:rsidRPr="00000000">
        <w:rPr>
          <w:rtl w:val="0"/>
        </w:rPr>
        <w:t xml:space="preserve">Current: Org structure design, position management, workforce planning</w:t>
        <w:br w:type="textWrapping"/>
      </w:r>
    </w:p>
    <w:p w:rsidR="00000000" w:rsidDel="00000000" w:rsidP="00000000" w:rsidRDefault="00000000" w:rsidRPr="00000000" w14:paraId="0000014D">
      <w:pPr>
        <w:numPr>
          <w:ilvl w:val="0"/>
          <w:numId w:val="19"/>
        </w:numPr>
        <w:spacing w:after="0" w:afterAutospacing="0" w:before="0" w:beforeAutospacing="0" w:lineRule="auto"/>
        <w:ind w:left="720" w:hanging="360"/>
      </w:pPr>
      <w:r w:rsidDel="00000000" w:rsidR="00000000" w:rsidRPr="00000000">
        <w:rPr>
          <w:rtl w:val="0"/>
        </w:rPr>
        <w:t xml:space="preserve">Now: Auto-generating job descriptions, org chart tools</w:t>
        <w:br w:type="textWrapping"/>
      </w:r>
    </w:p>
    <w:p w:rsidR="00000000" w:rsidDel="00000000" w:rsidP="00000000" w:rsidRDefault="00000000" w:rsidRPr="00000000" w14:paraId="0000014E">
      <w:pPr>
        <w:numPr>
          <w:ilvl w:val="0"/>
          <w:numId w:val="19"/>
        </w:numPr>
        <w:spacing w:after="0" w:afterAutospacing="0" w:before="0" w:beforeAutospacing="0" w:lineRule="auto"/>
        <w:ind w:left="720" w:hanging="360"/>
      </w:pPr>
      <w:r w:rsidDel="00000000" w:rsidR="00000000" w:rsidRPr="00000000">
        <w:rPr>
          <w:rtl w:val="0"/>
        </w:rPr>
        <w:t xml:space="preserve">2 Years: Predictive role creation based on business needs</w:t>
        <w:br w:type="textWrapping"/>
      </w:r>
    </w:p>
    <w:p w:rsidR="00000000" w:rsidDel="00000000" w:rsidP="00000000" w:rsidRDefault="00000000" w:rsidRPr="00000000" w14:paraId="0000014F">
      <w:pPr>
        <w:numPr>
          <w:ilvl w:val="0"/>
          <w:numId w:val="19"/>
        </w:numPr>
        <w:spacing w:after="240" w:before="0" w:beforeAutospacing="0" w:lineRule="auto"/>
        <w:ind w:left="720" w:hanging="360"/>
      </w:pPr>
      <w:r w:rsidDel="00000000" w:rsidR="00000000" w:rsidRPr="00000000">
        <w:rPr>
          <w:rtl w:val="0"/>
        </w:rPr>
        <w:t xml:space="preserve">5 Years: Dynamic workforce modeling, AI-generated org structures</w:t>
        <w:br w:type="textWrapping"/>
      </w:r>
    </w:p>
    <w:p w:rsidR="00000000" w:rsidDel="00000000" w:rsidP="00000000" w:rsidRDefault="00000000" w:rsidRPr="00000000" w14:paraId="00000150">
      <w:pPr>
        <w:pStyle w:val="Heading3"/>
        <w:rPr/>
      </w:pPr>
      <w:bookmarkStart w:colFirst="0" w:colLast="0" w:name="_5h01qqcg4ro2" w:id="24"/>
      <w:bookmarkEnd w:id="24"/>
      <w:r w:rsidDel="00000000" w:rsidR="00000000" w:rsidRPr="00000000">
        <w:rPr>
          <w:rtl w:val="0"/>
        </w:rPr>
        <w:t xml:space="preserve">7. Training and Development</w:t>
      </w:r>
    </w:p>
    <w:p w:rsidR="00000000" w:rsidDel="00000000" w:rsidP="00000000" w:rsidRDefault="00000000" w:rsidRPr="00000000" w14:paraId="00000151">
      <w:pPr>
        <w:numPr>
          <w:ilvl w:val="0"/>
          <w:numId w:val="2"/>
        </w:numPr>
        <w:spacing w:after="0" w:afterAutospacing="0" w:before="240" w:lineRule="auto"/>
        <w:ind w:left="720" w:hanging="360"/>
      </w:pPr>
      <w:r w:rsidDel="00000000" w:rsidR="00000000" w:rsidRPr="00000000">
        <w:rPr>
          <w:rtl w:val="0"/>
        </w:rPr>
        <w:t xml:space="preserve">Current: Content creation, tracking training completions, skill mapping</w:t>
        <w:br w:type="textWrapping"/>
      </w:r>
    </w:p>
    <w:p w:rsidR="00000000" w:rsidDel="00000000" w:rsidP="00000000" w:rsidRDefault="00000000" w:rsidRPr="00000000" w14:paraId="00000152">
      <w:pPr>
        <w:numPr>
          <w:ilvl w:val="0"/>
          <w:numId w:val="2"/>
        </w:numPr>
        <w:spacing w:after="0" w:afterAutospacing="0" w:before="0" w:beforeAutospacing="0" w:lineRule="auto"/>
        <w:ind w:left="720" w:hanging="360"/>
      </w:pPr>
      <w:r w:rsidDel="00000000" w:rsidR="00000000" w:rsidRPr="00000000">
        <w:rPr>
          <w:rtl w:val="0"/>
        </w:rPr>
        <w:t xml:space="preserve">Now: Personalized course recommendations, auto-generated training content</w:t>
        <w:br w:type="textWrapping"/>
      </w:r>
    </w:p>
    <w:p w:rsidR="00000000" w:rsidDel="00000000" w:rsidP="00000000" w:rsidRDefault="00000000" w:rsidRPr="00000000" w14:paraId="00000153">
      <w:pPr>
        <w:numPr>
          <w:ilvl w:val="0"/>
          <w:numId w:val="2"/>
        </w:numPr>
        <w:spacing w:after="0" w:afterAutospacing="0" w:before="0" w:beforeAutospacing="0" w:lineRule="auto"/>
        <w:ind w:left="720" w:hanging="360"/>
      </w:pPr>
      <w:r w:rsidDel="00000000" w:rsidR="00000000" w:rsidRPr="00000000">
        <w:rPr>
          <w:rtl w:val="0"/>
        </w:rPr>
        <w:t xml:space="preserve">2 Years: Adaptive learning paths powered by performance data</w:t>
        <w:br w:type="textWrapping"/>
      </w:r>
    </w:p>
    <w:p w:rsidR="00000000" w:rsidDel="00000000" w:rsidP="00000000" w:rsidRDefault="00000000" w:rsidRPr="00000000" w14:paraId="00000154">
      <w:pPr>
        <w:numPr>
          <w:ilvl w:val="0"/>
          <w:numId w:val="2"/>
        </w:numPr>
        <w:spacing w:after="240" w:before="0" w:beforeAutospacing="0" w:lineRule="auto"/>
        <w:ind w:left="720" w:hanging="360"/>
      </w:pPr>
      <w:r w:rsidDel="00000000" w:rsidR="00000000" w:rsidRPr="00000000">
        <w:rPr>
          <w:rtl w:val="0"/>
        </w:rPr>
        <w:t xml:space="preserve">5 Years: AI career pathing, automated coaching insights</w:t>
        <w:br w:type="textWrapping"/>
      </w:r>
    </w:p>
    <w:p w:rsidR="00000000" w:rsidDel="00000000" w:rsidP="00000000" w:rsidRDefault="00000000" w:rsidRPr="00000000" w14:paraId="00000155">
      <w:pPr>
        <w:pStyle w:val="Heading3"/>
        <w:rPr/>
      </w:pPr>
      <w:bookmarkStart w:colFirst="0" w:colLast="0" w:name="_j966bdfijbtg" w:id="25"/>
      <w:bookmarkEnd w:id="25"/>
      <w:r w:rsidDel="00000000" w:rsidR="00000000" w:rsidRPr="00000000">
        <w:rPr>
          <w:rtl w:val="0"/>
        </w:rPr>
        <w:t xml:space="preserve">8. HR Strategy</w:t>
      </w:r>
    </w:p>
    <w:p w:rsidR="00000000" w:rsidDel="00000000" w:rsidP="00000000" w:rsidRDefault="00000000" w:rsidRPr="00000000" w14:paraId="00000156">
      <w:pPr>
        <w:numPr>
          <w:ilvl w:val="0"/>
          <w:numId w:val="10"/>
        </w:numPr>
        <w:spacing w:after="0" w:afterAutospacing="0" w:before="240" w:lineRule="auto"/>
        <w:ind w:left="720" w:hanging="360"/>
      </w:pPr>
      <w:r w:rsidDel="00000000" w:rsidR="00000000" w:rsidRPr="00000000">
        <w:rPr>
          <w:rtl w:val="0"/>
        </w:rPr>
        <w:t xml:space="preserve">Current: Workforce strategy, DEI, leadership development, succession planning</w:t>
        <w:br w:type="textWrapping"/>
      </w:r>
    </w:p>
    <w:p w:rsidR="00000000" w:rsidDel="00000000" w:rsidP="00000000" w:rsidRDefault="00000000" w:rsidRPr="00000000" w14:paraId="00000157">
      <w:pPr>
        <w:numPr>
          <w:ilvl w:val="0"/>
          <w:numId w:val="10"/>
        </w:numPr>
        <w:spacing w:after="0" w:afterAutospacing="0" w:before="0" w:beforeAutospacing="0" w:lineRule="auto"/>
        <w:ind w:left="720" w:hanging="360"/>
      </w:pPr>
      <w:r w:rsidDel="00000000" w:rsidR="00000000" w:rsidRPr="00000000">
        <w:rPr>
          <w:rtl w:val="0"/>
        </w:rPr>
        <w:t xml:space="preserve">Now: AI-generated strategic proposals, DEI tracking tools</w:t>
        <w:br w:type="textWrapping"/>
      </w:r>
    </w:p>
    <w:p w:rsidR="00000000" w:rsidDel="00000000" w:rsidP="00000000" w:rsidRDefault="00000000" w:rsidRPr="00000000" w14:paraId="00000158">
      <w:pPr>
        <w:numPr>
          <w:ilvl w:val="0"/>
          <w:numId w:val="10"/>
        </w:numPr>
        <w:spacing w:after="0" w:afterAutospacing="0" w:before="0" w:beforeAutospacing="0" w:lineRule="auto"/>
        <w:ind w:left="720" w:hanging="360"/>
      </w:pPr>
      <w:r w:rsidDel="00000000" w:rsidR="00000000" w:rsidRPr="00000000">
        <w:rPr>
          <w:rtl w:val="0"/>
        </w:rPr>
        <w:t xml:space="preserve">2 Years: Predictive succession maps, scenario modeling</w:t>
        <w:br w:type="textWrapping"/>
      </w:r>
    </w:p>
    <w:p w:rsidR="00000000" w:rsidDel="00000000" w:rsidP="00000000" w:rsidRDefault="00000000" w:rsidRPr="00000000" w14:paraId="00000159">
      <w:pPr>
        <w:numPr>
          <w:ilvl w:val="0"/>
          <w:numId w:val="10"/>
        </w:numPr>
        <w:spacing w:after="240" w:before="0" w:beforeAutospacing="0" w:lineRule="auto"/>
        <w:ind w:left="720" w:hanging="360"/>
      </w:pPr>
      <w:r w:rsidDel="00000000" w:rsidR="00000000" w:rsidRPr="00000000">
        <w:rPr>
          <w:rtl w:val="0"/>
        </w:rPr>
        <w:t xml:space="preserve">5 Years: AI-led strategic workforce planning engine</w:t>
        <w:br w:type="textWrapping"/>
      </w:r>
    </w:p>
    <w:p w:rsidR="00000000" w:rsidDel="00000000" w:rsidP="00000000" w:rsidRDefault="00000000" w:rsidRPr="00000000" w14:paraId="0000015A">
      <w:pPr>
        <w:pStyle w:val="Heading2"/>
        <w:rPr/>
      </w:pPr>
      <w:bookmarkStart w:colFirst="0" w:colLast="0" w:name="_o99u6cbg1qy0" w:id="26"/>
      <w:bookmarkEnd w:id="26"/>
      <w:r w:rsidDel="00000000" w:rsidR="00000000" w:rsidRPr="00000000">
        <w:rPr>
          <w:rtl w:val="0"/>
        </w:rPr>
        <w:t xml:space="preserve">Workshop Flow (90 minutes)</w:t>
      </w:r>
    </w:p>
    <w:tbl>
      <w:tblPr>
        <w:tblStyle w:val="Table7"/>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8610"/>
        <w:tblGridChange w:id="0">
          <w:tblGrid>
            <w:gridCol w:w="2175"/>
            <w:gridCol w:w="8610"/>
          </w:tblGrid>
        </w:tblGridChange>
      </w:tblGrid>
      <w:tr>
        <w:trPr>
          <w:cantSplit w:val="0"/>
          <w:trHeight w:val="425.92529296875" w:hRule="atLeast"/>
          <w:tblHeader w:val="0"/>
        </w:trPr>
        <w:tc>
          <w:tcPr>
            <w:tcBorders>
              <w:top w:color="000000" w:space="0" w:sz="8" w:val="single"/>
              <w:left w:color="000000" w:space="0" w:sz="8" w:val="single"/>
              <w:bottom w:color="000000" w:space="0" w:sz="8" w:val="single"/>
              <w:right w:color="000000" w:space="0" w:sz="8" w:val="single"/>
            </w:tcBorders>
            <w:shd w:fill="551e19" w:val="clear"/>
            <w:tcMar>
              <w:top w:w="100.0" w:type="dxa"/>
              <w:left w:w="100.0" w:type="dxa"/>
              <w:bottom w:w="100.0" w:type="dxa"/>
              <w:right w:w="100.0" w:type="dxa"/>
            </w:tcMar>
            <w:vAlign w:val="top"/>
          </w:tcPr>
          <w:p w:rsidR="00000000" w:rsidDel="00000000" w:rsidP="00000000" w:rsidRDefault="00000000" w:rsidRPr="00000000" w14:paraId="0000015B">
            <w:pPr>
              <w:spacing w:before="0" w:lineRule="auto"/>
              <w:ind w:right="600"/>
              <w:jc w:val="center"/>
              <w:rPr>
                <w:color w:val="ffffff"/>
              </w:rPr>
            </w:pPr>
            <w:r w:rsidDel="00000000" w:rsidR="00000000" w:rsidRPr="00000000">
              <w:rPr>
                <w:b w:val="1"/>
                <w:color w:val="ffffff"/>
                <w:rtl w:val="0"/>
              </w:rPr>
              <w:t xml:space="preserve">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551e19" w:val="clear"/>
            <w:tcMar>
              <w:top w:w="100.0" w:type="dxa"/>
              <w:left w:w="100.0" w:type="dxa"/>
              <w:bottom w:w="100.0" w:type="dxa"/>
              <w:right w:w="100.0" w:type="dxa"/>
            </w:tcMar>
            <w:vAlign w:val="top"/>
          </w:tcPr>
          <w:p w:rsidR="00000000" w:rsidDel="00000000" w:rsidP="00000000" w:rsidRDefault="00000000" w:rsidRPr="00000000" w14:paraId="0000015C">
            <w:pPr>
              <w:spacing w:before="0" w:lineRule="auto"/>
              <w:ind w:right="600"/>
              <w:jc w:val="center"/>
              <w:rPr>
                <w:color w:val="ffffff"/>
              </w:rPr>
            </w:pPr>
            <w:r w:rsidDel="00000000" w:rsidR="00000000" w:rsidRPr="00000000">
              <w:rPr>
                <w:b w:val="1"/>
                <w:color w:val="ffffff"/>
                <w:rtl w:val="0"/>
              </w:rPr>
              <w:t xml:space="preserve">Activity</w:t>
            </w: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spacing w:before="0" w:lineRule="auto"/>
              <w:ind w:right="600"/>
              <w:rPr/>
            </w:pPr>
            <w:r w:rsidDel="00000000" w:rsidR="00000000" w:rsidRPr="00000000">
              <w:rPr>
                <w:rtl w:val="0"/>
              </w:rPr>
              <w:t xml:space="preserve">10 min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spacing w:before="0" w:lineRule="auto"/>
              <w:ind w:right="600"/>
              <w:rPr/>
            </w:pPr>
            <w:r w:rsidDel="00000000" w:rsidR="00000000" w:rsidRPr="00000000">
              <w:rPr>
                <w:b w:val="1"/>
                <w:color w:val="551e19"/>
                <w:rtl w:val="0"/>
              </w:rPr>
              <w:t xml:space="preserve">Intro &amp; Objectives</w:t>
            </w:r>
            <w:r w:rsidDel="00000000" w:rsidR="00000000" w:rsidRPr="00000000">
              <w:rPr>
                <w:rtl w:val="0"/>
              </w:rPr>
              <w:t xml:space="preserve"> – Explain AI mindset shift: augment, not replace</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spacing w:before="0" w:lineRule="auto"/>
              <w:ind w:right="600"/>
              <w:rPr/>
            </w:pPr>
            <w:r w:rsidDel="00000000" w:rsidR="00000000" w:rsidRPr="00000000">
              <w:rPr>
                <w:rtl w:val="0"/>
              </w:rPr>
              <w:t xml:space="preserve">20 min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spacing w:before="0" w:lineRule="auto"/>
              <w:ind w:right="600"/>
              <w:rPr/>
            </w:pPr>
            <w:r w:rsidDel="00000000" w:rsidR="00000000" w:rsidRPr="00000000">
              <w:rPr>
                <w:b w:val="1"/>
                <w:color w:val="551e19"/>
                <w:rtl w:val="0"/>
              </w:rPr>
              <w:t xml:space="preserve">Current State Mapping</w:t>
            </w:r>
            <w:r w:rsidDel="00000000" w:rsidR="00000000" w:rsidRPr="00000000">
              <w:rPr>
                <w:rtl w:val="0"/>
              </w:rPr>
              <w:t xml:space="preserve"> – Break into groups and map “What We Do Now” for each HR domain</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spacing w:before="0" w:lineRule="auto"/>
              <w:ind w:right="600"/>
              <w:rPr/>
            </w:pPr>
            <w:r w:rsidDel="00000000" w:rsidR="00000000" w:rsidRPr="00000000">
              <w:rPr>
                <w:rtl w:val="0"/>
              </w:rPr>
              <w:t xml:space="preserve">20 min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spacing w:before="0" w:lineRule="auto"/>
              <w:ind w:right="600"/>
              <w:rPr/>
            </w:pPr>
            <w:r w:rsidDel="00000000" w:rsidR="00000000" w:rsidRPr="00000000">
              <w:rPr>
                <w:b w:val="1"/>
                <w:color w:val="551e19"/>
                <w:rtl w:val="0"/>
              </w:rPr>
              <w:t xml:space="preserve">AI Now</w:t>
            </w:r>
            <w:r w:rsidDel="00000000" w:rsidR="00000000" w:rsidRPr="00000000">
              <w:rPr>
                <w:rtl w:val="0"/>
              </w:rPr>
              <w:t xml:space="preserve"> – What can be done now with free or low-cost tools like ChatGPT, Claude, Excel AI add-ons, etc.</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spacing w:before="0" w:lineRule="auto"/>
              <w:ind w:right="600"/>
              <w:rPr/>
            </w:pPr>
            <w:r w:rsidDel="00000000" w:rsidR="00000000" w:rsidRPr="00000000">
              <w:rPr>
                <w:rtl w:val="0"/>
              </w:rPr>
              <w:t xml:space="preserve">20 min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spacing w:before="0" w:lineRule="auto"/>
              <w:ind w:right="600"/>
              <w:rPr/>
            </w:pPr>
            <w:r w:rsidDel="00000000" w:rsidR="00000000" w:rsidRPr="00000000">
              <w:rPr>
                <w:b w:val="1"/>
                <w:color w:val="551e19"/>
                <w:rtl w:val="0"/>
              </w:rPr>
              <w:t xml:space="preserve">2- &amp; 5-Year Projection</w:t>
            </w:r>
            <w:r w:rsidDel="00000000" w:rsidR="00000000" w:rsidRPr="00000000">
              <w:rPr>
                <w:rtl w:val="0"/>
              </w:rPr>
              <w:t xml:space="preserve"> – What tasks can transition to AI over time? Discuss feasibility, concerns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spacing w:before="0" w:lineRule="auto"/>
              <w:ind w:right="600"/>
              <w:rPr/>
            </w:pPr>
            <w:r w:rsidDel="00000000" w:rsidR="00000000" w:rsidRPr="00000000">
              <w:rPr>
                <w:rtl w:val="0"/>
              </w:rPr>
              <w:t xml:space="preserve">10 min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spacing w:before="0" w:lineRule="auto"/>
              <w:ind w:right="600"/>
              <w:rPr/>
            </w:pPr>
            <w:r w:rsidDel="00000000" w:rsidR="00000000" w:rsidRPr="00000000">
              <w:rPr>
                <w:b w:val="1"/>
                <w:color w:val="551e19"/>
                <w:rtl w:val="0"/>
              </w:rPr>
              <w:t xml:space="preserve">Share Out</w:t>
            </w:r>
            <w:r w:rsidDel="00000000" w:rsidR="00000000" w:rsidRPr="00000000">
              <w:rPr>
                <w:rtl w:val="0"/>
              </w:rPr>
              <w:t xml:space="preserve"> – Each group presents highlights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spacing w:before="0" w:lineRule="auto"/>
              <w:ind w:right="600"/>
              <w:rPr/>
            </w:pPr>
            <w:r w:rsidDel="00000000" w:rsidR="00000000" w:rsidRPr="00000000">
              <w:rPr>
                <w:rtl w:val="0"/>
              </w:rPr>
              <w:t xml:space="preserve">10 min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spacing w:before="0" w:lineRule="auto"/>
              <w:ind w:right="600"/>
              <w:rPr/>
            </w:pPr>
            <w:r w:rsidDel="00000000" w:rsidR="00000000" w:rsidRPr="00000000">
              <w:rPr>
                <w:b w:val="1"/>
                <w:color w:val="551e19"/>
                <w:rtl w:val="0"/>
              </w:rPr>
              <w:t xml:space="preserve">Closing Reflection</w:t>
            </w:r>
            <w:r w:rsidDel="00000000" w:rsidR="00000000" w:rsidRPr="00000000">
              <w:rPr>
                <w:rtl w:val="0"/>
              </w:rPr>
              <w:t xml:space="preserve"> – “What’s one thing we should prioritize or pilot first?”</w:t>
            </w:r>
          </w:p>
        </w:tc>
      </w:tr>
    </w:tbl>
    <w:p w:rsidR="00000000" w:rsidDel="00000000" w:rsidP="00000000" w:rsidRDefault="00000000" w:rsidRPr="00000000" w14:paraId="00000169">
      <w:pPr>
        <w:pStyle w:val="Heading2"/>
        <w:rPr/>
      </w:pPr>
      <w:bookmarkStart w:colFirst="0" w:colLast="0" w:name="_9wimcz2nofy1" w:id="27"/>
      <w:bookmarkEnd w:id="27"/>
      <w:r w:rsidDel="00000000" w:rsidR="00000000" w:rsidRPr="00000000">
        <w:rPr>
          <w:rtl w:val="0"/>
        </w:rPr>
        <w:t xml:space="preserve">Optional Additions</w:t>
      </w:r>
    </w:p>
    <w:p w:rsidR="00000000" w:rsidDel="00000000" w:rsidP="00000000" w:rsidRDefault="00000000" w:rsidRPr="00000000" w14:paraId="0000016A">
      <w:pPr>
        <w:rPr/>
      </w:pPr>
      <w:r w:rsidDel="00000000" w:rsidR="00000000" w:rsidRPr="00000000">
        <w:rPr>
          <w:rtl w:val="0"/>
        </w:rPr>
        <w:t xml:space="preserve">To prepare for future Tier progression these additions can be added as a resource or further mind mapping.</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numPr>
          <w:ilvl w:val="0"/>
          <w:numId w:val="14"/>
        </w:numPr>
        <w:spacing w:after="0" w:before="0" w:lineRule="auto"/>
        <w:ind w:left="720" w:hanging="360"/>
      </w:pPr>
      <w:r w:rsidDel="00000000" w:rsidR="00000000" w:rsidRPr="00000000">
        <w:rPr>
          <w:rtl w:val="0"/>
        </w:rPr>
        <w:t xml:space="preserve">AI Implementation Mind Map Pack (PDF or slides)</w:t>
      </w:r>
    </w:p>
    <w:p w:rsidR="00000000" w:rsidDel="00000000" w:rsidP="00000000" w:rsidRDefault="00000000" w:rsidRPr="00000000" w14:paraId="0000016D">
      <w:pPr>
        <w:numPr>
          <w:ilvl w:val="0"/>
          <w:numId w:val="14"/>
        </w:numPr>
        <w:spacing w:after="0" w:before="0" w:lineRule="auto"/>
        <w:ind w:left="720" w:hanging="360"/>
        <w:rPr>
          <w:u w:val="none"/>
        </w:rPr>
      </w:pPr>
      <w:r w:rsidDel="00000000" w:rsidR="00000000" w:rsidRPr="00000000">
        <w:rPr>
          <w:rtl w:val="0"/>
        </w:rPr>
        <w:t xml:space="preserve">How the workforce and job roles will change</w:t>
      </w:r>
    </w:p>
    <w:p w:rsidR="00000000" w:rsidDel="00000000" w:rsidP="00000000" w:rsidRDefault="00000000" w:rsidRPr="00000000" w14:paraId="0000016E">
      <w:pPr>
        <w:numPr>
          <w:ilvl w:val="0"/>
          <w:numId w:val="14"/>
        </w:numPr>
        <w:spacing w:after="0" w:before="0" w:lineRule="auto"/>
        <w:ind w:left="720" w:hanging="360"/>
        <w:rPr>
          <w:u w:val="none"/>
        </w:rPr>
      </w:pPr>
      <w:r w:rsidDel="00000000" w:rsidR="00000000" w:rsidRPr="00000000">
        <w:rPr>
          <w:rtl w:val="0"/>
        </w:rPr>
        <w:t xml:space="preserve">Upskilling needed for impacted roles</w:t>
      </w:r>
    </w:p>
    <w:p w:rsidR="00000000" w:rsidDel="00000000" w:rsidP="00000000" w:rsidRDefault="00000000" w:rsidRPr="00000000" w14:paraId="0000016F">
      <w:pPr>
        <w:numPr>
          <w:ilvl w:val="0"/>
          <w:numId w:val="14"/>
        </w:numPr>
        <w:spacing w:after="0" w:before="0" w:lineRule="auto"/>
        <w:ind w:left="720" w:hanging="360"/>
      </w:pPr>
      <w:r w:rsidDel="00000000" w:rsidR="00000000" w:rsidRPr="00000000">
        <w:rPr>
          <w:rtl w:val="0"/>
        </w:rPr>
        <w:t xml:space="preserve">Custom AI Opportunity Report per HR Function (auto-generated summary from workshop)</w:t>
      </w:r>
    </w:p>
    <w:p w:rsidR="00000000" w:rsidDel="00000000" w:rsidP="00000000" w:rsidRDefault="00000000" w:rsidRPr="00000000" w14:paraId="00000170">
      <w:pPr>
        <w:numPr>
          <w:ilvl w:val="0"/>
          <w:numId w:val="14"/>
        </w:numPr>
        <w:spacing w:after="240" w:before="0" w:lineRule="auto"/>
        <w:ind w:left="720" w:hanging="360"/>
      </w:pPr>
      <w:r w:rsidDel="00000000" w:rsidR="00000000" w:rsidRPr="00000000">
        <w:rPr>
          <w:rtl w:val="0"/>
        </w:rPr>
        <w:t xml:space="preserve">Prioritized AI Pilot Ideas (low risk, high return)</w:t>
        <w:br w:type="textWrapping"/>
      </w:r>
    </w:p>
    <w:p w:rsidR="00000000" w:rsidDel="00000000" w:rsidP="00000000" w:rsidRDefault="00000000" w:rsidRPr="00000000" w14:paraId="00000171">
      <w:pPr>
        <w:pStyle w:val="Heading1"/>
        <w:spacing w:before="480" w:lineRule="auto"/>
        <w:ind w:right="600"/>
        <w:rPr/>
      </w:pPr>
      <w:bookmarkStart w:colFirst="0" w:colLast="0" w:name="_29l41vyssyak" w:id="28"/>
      <w:bookmarkEnd w:id="28"/>
      <w:r w:rsidDel="00000000" w:rsidR="00000000" w:rsidRPr="00000000">
        <w:rPr>
          <w:rtl w:val="0"/>
        </w:rPr>
        <w:t xml:space="preserve">Appendix II - AI Glossary for HR and Business Leaders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spacing w:after="240" w:before="240" w:lineRule="auto"/>
        <w:rPr/>
      </w:pPr>
      <w:r w:rsidDel="00000000" w:rsidR="00000000" w:rsidRPr="00000000">
        <w:rPr>
          <w:rtl w:val="0"/>
        </w:rPr>
        <w:t xml:space="preserve">Plain-language definitions to support understanding and alignment during AI implementation</w:t>
      </w:r>
    </w:p>
    <w:p w:rsidR="00000000" w:rsidDel="00000000" w:rsidP="00000000" w:rsidRDefault="00000000" w:rsidRPr="00000000" w14:paraId="00000174">
      <w:pPr>
        <w:spacing w:after="240" w:before="240" w:lineRule="auto"/>
        <w:rPr/>
      </w:pPr>
      <w:r w:rsidDel="00000000" w:rsidR="00000000" w:rsidRPr="00000000">
        <w:rPr>
          <w:rtl w:val="0"/>
        </w:rPr>
      </w:r>
    </w:p>
    <w:p w:rsidR="00000000" w:rsidDel="00000000" w:rsidP="00000000" w:rsidRDefault="00000000" w:rsidRPr="00000000" w14:paraId="00000175">
      <w:pPr>
        <w:pStyle w:val="Heading2"/>
        <w:spacing w:after="240" w:before="240" w:lineRule="auto"/>
        <w:rPr/>
      </w:pPr>
      <w:bookmarkStart w:colFirst="0" w:colLast="0" w:name="_104w9eolp68c" w:id="29"/>
      <w:bookmarkEnd w:id="29"/>
      <w:r w:rsidDel="00000000" w:rsidR="00000000" w:rsidRPr="00000000">
        <w:rPr>
          <w:rtl w:val="0"/>
        </w:rPr>
        <w:t xml:space="preserve">Foundational Concepts</w:t>
      </w:r>
    </w:p>
    <w:p w:rsidR="00000000" w:rsidDel="00000000" w:rsidP="00000000" w:rsidRDefault="00000000" w:rsidRPr="00000000" w14:paraId="00000176">
      <w:pPr>
        <w:spacing w:after="240" w:before="240" w:lineRule="auto"/>
        <w:rPr/>
      </w:pPr>
      <w:r w:rsidDel="00000000" w:rsidR="00000000" w:rsidRPr="00000000">
        <w:rPr>
          <w:b w:val="1"/>
          <w:color w:val="551e19"/>
          <w:rtl w:val="0"/>
        </w:rPr>
        <w:t xml:space="preserve">Artificial Intelligence (AI):</w:t>
      </w:r>
      <w:r w:rsidDel="00000000" w:rsidR="00000000" w:rsidRPr="00000000">
        <w:rPr>
          <w:rtl w:val="0"/>
        </w:rPr>
        <w:t xml:space="preserve"> The use of computer systems to perform tasks that typically require human intelligence, such as reasoning, learning, decision-making, or generating content.</w:t>
      </w:r>
    </w:p>
    <w:p w:rsidR="00000000" w:rsidDel="00000000" w:rsidP="00000000" w:rsidRDefault="00000000" w:rsidRPr="00000000" w14:paraId="00000177">
      <w:pPr>
        <w:spacing w:after="240" w:before="240" w:lineRule="auto"/>
        <w:rPr/>
      </w:pPr>
      <w:r w:rsidDel="00000000" w:rsidR="00000000" w:rsidRPr="00000000">
        <w:rPr>
          <w:b w:val="1"/>
          <w:color w:val="551e19"/>
          <w:rtl w:val="0"/>
        </w:rPr>
        <w:t xml:space="preserve">Machine Learning (ML):</w:t>
      </w:r>
      <w:r w:rsidDel="00000000" w:rsidR="00000000" w:rsidRPr="00000000">
        <w:rPr>
          <w:rtl w:val="0"/>
        </w:rPr>
        <w:t xml:space="preserve"> A subset of AI where computers learn patterns from data and improve their performance over time without being explicitly programmed.</w:t>
      </w:r>
    </w:p>
    <w:p w:rsidR="00000000" w:rsidDel="00000000" w:rsidP="00000000" w:rsidRDefault="00000000" w:rsidRPr="00000000" w14:paraId="00000178">
      <w:pPr>
        <w:spacing w:after="240" w:before="240" w:lineRule="auto"/>
        <w:rPr/>
      </w:pPr>
      <w:r w:rsidDel="00000000" w:rsidR="00000000" w:rsidRPr="00000000">
        <w:rPr>
          <w:b w:val="1"/>
          <w:color w:val="551e19"/>
          <w:rtl w:val="0"/>
        </w:rPr>
        <w:t xml:space="preserve">Deep Learning:</w:t>
      </w:r>
      <w:r w:rsidDel="00000000" w:rsidR="00000000" w:rsidRPr="00000000">
        <w:rPr>
          <w:rtl w:val="0"/>
        </w:rPr>
        <w:t xml:space="preserve"> A more advanced type of machine learning that uses neural networks with multiple layers to analyze complex data (e.g., images, voice, natural language).</w:t>
      </w:r>
    </w:p>
    <w:p w:rsidR="00000000" w:rsidDel="00000000" w:rsidP="00000000" w:rsidRDefault="00000000" w:rsidRPr="00000000" w14:paraId="00000179">
      <w:pPr>
        <w:spacing w:after="240" w:before="240" w:lineRule="auto"/>
        <w:rPr/>
      </w:pPr>
      <w:r w:rsidDel="00000000" w:rsidR="00000000" w:rsidRPr="00000000">
        <w:rPr>
          <w:b w:val="1"/>
          <w:color w:val="551e19"/>
          <w:rtl w:val="0"/>
        </w:rPr>
        <w:t xml:space="preserve">Natural Language Processing (NLP):</w:t>
      </w:r>
      <w:r w:rsidDel="00000000" w:rsidR="00000000" w:rsidRPr="00000000">
        <w:rPr>
          <w:rtl w:val="0"/>
        </w:rPr>
        <w:t xml:space="preserve"> The branch of AI focused on understanding and generating human language (e.g., chatbots, resume parsing).</w:t>
      </w:r>
    </w:p>
    <w:p w:rsidR="00000000" w:rsidDel="00000000" w:rsidP="00000000" w:rsidRDefault="00000000" w:rsidRPr="00000000" w14:paraId="0000017A">
      <w:pPr>
        <w:spacing w:after="240" w:before="240" w:lineRule="auto"/>
        <w:rPr/>
      </w:pPr>
      <w:r w:rsidDel="00000000" w:rsidR="00000000" w:rsidRPr="00000000">
        <w:rPr>
          <w:b w:val="1"/>
          <w:color w:val="551e19"/>
          <w:rtl w:val="0"/>
        </w:rPr>
        <w:t xml:space="preserve">Generative AI:</w:t>
      </w:r>
      <w:r w:rsidDel="00000000" w:rsidR="00000000" w:rsidRPr="00000000">
        <w:rPr>
          <w:rtl w:val="0"/>
        </w:rPr>
        <w:t xml:space="preserve"> AI that can create new content, such as text, images, code, or audio, based on patterns it learned during training (e.g., ChatGPT, DALL·E).</w:t>
      </w:r>
    </w:p>
    <w:p w:rsidR="00000000" w:rsidDel="00000000" w:rsidP="00000000" w:rsidRDefault="00000000" w:rsidRPr="00000000" w14:paraId="0000017B">
      <w:pPr>
        <w:spacing w:after="240" w:before="240" w:lineRule="auto"/>
        <w:rPr/>
      </w:pPr>
      <w:r w:rsidDel="00000000" w:rsidR="00000000" w:rsidRPr="00000000">
        <w:rPr>
          <w:rtl w:val="0"/>
        </w:rPr>
      </w:r>
    </w:p>
    <w:p w:rsidR="00000000" w:rsidDel="00000000" w:rsidP="00000000" w:rsidRDefault="00000000" w:rsidRPr="00000000" w14:paraId="0000017C">
      <w:pPr>
        <w:pStyle w:val="Heading2"/>
        <w:spacing w:after="240" w:before="240" w:lineRule="auto"/>
        <w:rPr/>
      </w:pPr>
      <w:bookmarkStart w:colFirst="0" w:colLast="0" w:name="_1m7f2f5xedew" w:id="30"/>
      <w:bookmarkEnd w:id="30"/>
      <w:r w:rsidDel="00000000" w:rsidR="00000000" w:rsidRPr="00000000">
        <w:rPr>
          <w:rtl w:val="0"/>
        </w:rPr>
        <w:t xml:space="preserve">AI Interactions and Outputs</w:t>
      </w:r>
    </w:p>
    <w:p w:rsidR="00000000" w:rsidDel="00000000" w:rsidP="00000000" w:rsidRDefault="00000000" w:rsidRPr="00000000" w14:paraId="0000017D">
      <w:pPr>
        <w:spacing w:after="240" w:before="240" w:lineRule="auto"/>
        <w:rPr/>
      </w:pPr>
      <w:r w:rsidDel="00000000" w:rsidR="00000000" w:rsidRPr="00000000">
        <w:rPr>
          <w:b w:val="1"/>
          <w:color w:val="551e19"/>
          <w:rtl w:val="0"/>
        </w:rPr>
        <w:t xml:space="preserve">Prompt:</w:t>
      </w:r>
      <w:r w:rsidDel="00000000" w:rsidR="00000000" w:rsidRPr="00000000">
        <w:rPr>
          <w:rtl w:val="0"/>
        </w:rPr>
        <w:t xml:space="preserve"> The input you give an AI system — a question, request, or command. The better your prompt, the better the AI response.</w:t>
      </w:r>
    </w:p>
    <w:p w:rsidR="00000000" w:rsidDel="00000000" w:rsidP="00000000" w:rsidRDefault="00000000" w:rsidRPr="00000000" w14:paraId="0000017E">
      <w:pPr>
        <w:spacing w:after="240" w:before="240" w:lineRule="auto"/>
        <w:rPr/>
      </w:pPr>
      <w:r w:rsidDel="00000000" w:rsidR="00000000" w:rsidRPr="00000000">
        <w:rPr>
          <w:b w:val="1"/>
          <w:color w:val="551e19"/>
          <w:rtl w:val="0"/>
        </w:rPr>
        <w:t xml:space="preserve">Token:</w:t>
      </w:r>
      <w:r w:rsidDel="00000000" w:rsidR="00000000" w:rsidRPr="00000000">
        <w:rPr>
          <w:rtl w:val="0"/>
        </w:rPr>
        <w:t xml:space="preserve"> A piece of text (word or sub-word) that AI breaks input and output into for processing. Used to calculate cost and manage length.</w:t>
      </w:r>
    </w:p>
    <w:p w:rsidR="00000000" w:rsidDel="00000000" w:rsidP="00000000" w:rsidRDefault="00000000" w:rsidRPr="00000000" w14:paraId="0000017F">
      <w:pPr>
        <w:spacing w:after="240" w:before="240" w:lineRule="auto"/>
        <w:rPr/>
      </w:pPr>
      <w:r w:rsidDel="00000000" w:rsidR="00000000" w:rsidRPr="00000000">
        <w:rPr>
          <w:b w:val="1"/>
          <w:color w:val="551e19"/>
          <w:rtl w:val="0"/>
        </w:rPr>
        <w:t xml:space="preserve">Inference: </w:t>
      </w:r>
      <w:r w:rsidDel="00000000" w:rsidR="00000000" w:rsidRPr="00000000">
        <w:rPr>
          <w:rtl w:val="0"/>
        </w:rPr>
        <w:t xml:space="preserve">The process of an AI model using learned data to generate a prediction or response.</w:t>
      </w:r>
    </w:p>
    <w:p w:rsidR="00000000" w:rsidDel="00000000" w:rsidP="00000000" w:rsidRDefault="00000000" w:rsidRPr="00000000" w14:paraId="00000180">
      <w:pPr>
        <w:spacing w:after="240" w:before="240" w:lineRule="auto"/>
        <w:rPr/>
      </w:pPr>
      <w:r w:rsidDel="00000000" w:rsidR="00000000" w:rsidRPr="00000000">
        <w:rPr>
          <w:b w:val="1"/>
          <w:color w:val="551e19"/>
          <w:rtl w:val="0"/>
        </w:rPr>
        <w:t xml:space="preserve">Model:</w:t>
      </w:r>
      <w:r w:rsidDel="00000000" w:rsidR="00000000" w:rsidRPr="00000000">
        <w:rPr>
          <w:rtl w:val="0"/>
        </w:rPr>
        <w:t xml:space="preserve"> The trained AI system that processes prompts and generates outputs. Different models have different capabilities (e.g., GPT-4, BERT, Claude).</w:t>
      </w:r>
    </w:p>
    <w:p w:rsidR="00000000" w:rsidDel="00000000" w:rsidP="00000000" w:rsidRDefault="00000000" w:rsidRPr="00000000" w14:paraId="00000181">
      <w:pPr>
        <w:spacing w:after="240" w:before="240" w:lineRule="auto"/>
        <w:rPr/>
      </w:pPr>
      <w:r w:rsidDel="00000000" w:rsidR="00000000" w:rsidRPr="00000000">
        <w:rPr>
          <w:rtl w:val="0"/>
        </w:rPr>
      </w:r>
    </w:p>
    <w:p w:rsidR="00000000" w:rsidDel="00000000" w:rsidP="00000000" w:rsidRDefault="00000000" w:rsidRPr="00000000" w14:paraId="00000182">
      <w:pPr>
        <w:pStyle w:val="Heading2"/>
        <w:spacing w:after="240" w:before="240" w:lineRule="auto"/>
        <w:rPr/>
      </w:pPr>
      <w:bookmarkStart w:colFirst="0" w:colLast="0" w:name="_webf6tmich0h" w:id="31"/>
      <w:bookmarkEnd w:id="31"/>
      <w:r w:rsidDel="00000000" w:rsidR="00000000" w:rsidRPr="00000000">
        <w:rPr>
          <w:rtl w:val="0"/>
        </w:rPr>
        <w:t xml:space="preserve">Data-Related Terms</w:t>
      </w:r>
    </w:p>
    <w:p w:rsidR="00000000" w:rsidDel="00000000" w:rsidP="00000000" w:rsidRDefault="00000000" w:rsidRPr="00000000" w14:paraId="00000183">
      <w:pPr>
        <w:spacing w:after="240" w:before="240" w:lineRule="auto"/>
        <w:rPr/>
      </w:pPr>
      <w:r w:rsidDel="00000000" w:rsidR="00000000" w:rsidRPr="00000000">
        <w:rPr>
          <w:b w:val="1"/>
          <w:color w:val="551e19"/>
          <w:rtl w:val="0"/>
        </w:rPr>
        <w:t xml:space="preserve">Training Data:</w:t>
      </w:r>
      <w:r w:rsidDel="00000000" w:rsidR="00000000" w:rsidRPr="00000000">
        <w:rPr>
          <w:rtl w:val="0"/>
        </w:rPr>
        <w:t xml:space="preserve"> The historical data AI uses to learn patterns. If biased or incomplete, it can lead to poor or unfair AI outcomes.</w:t>
      </w:r>
    </w:p>
    <w:p w:rsidR="00000000" w:rsidDel="00000000" w:rsidP="00000000" w:rsidRDefault="00000000" w:rsidRPr="00000000" w14:paraId="00000184">
      <w:pPr>
        <w:spacing w:after="240" w:before="240" w:lineRule="auto"/>
        <w:rPr/>
      </w:pPr>
      <w:r w:rsidDel="00000000" w:rsidR="00000000" w:rsidRPr="00000000">
        <w:rPr>
          <w:b w:val="1"/>
          <w:color w:val="551e19"/>
          <w:rtl w:val="0"/>
        </w:rPr>
        <w:t xml:space="preserve">Structured Data:</w:t>
      </w:r>
      <w:r w:rsidDel="00000000" w:rsidR="00000000" w:rsidRPr="00000000">
        <w:rPr>
          <w:rtl w:val="0"/>
        </w:rPr>
        <w:t xml:space="preserve"> Organized data in rows and columns (e.g., spreadsheets, HRIS tables).</w:t>
      </w:r>
    </w:p>
    <w:p w:rsidR="00000000" w:rsidDel="00000000" w:rsidP="00000000" w:rsidRDefault="00000000" w:rsidRPr="00000000" w14:paraId="00000185">
      <w:pPr>
        <w:spacing w:after="240" w:before="240" w:lineRule="auto"/>
        <w:rPr/>
      </w:pPr>
      <w:r w:rsidDel="00000000" w:rsidR="00000000" w:rsidRPr="00000000">
        <w:rPr>
          <w:b w:val="1"/>
          <w:color w:val="551e19"/>
          <w:rtl w:val="0"/>
        </w:rPr>
        <w:t xml:space="preserve">Unstructured Data:</w:t>
      </w:r>
      <w:r w:rsidDel="00000000" w:rsidR="00000000" w:rsidRPr="00000000">
        <w:rPr>
          <w:rtl w:val="0"/>
        </w:rPr>
        <w:t xml:space="preserve"> Free-form data like emails, audio files, or PDFs — harder for AI to interpret without preprocessing.</w:t>
      </w:r>
    </w:p>
    <w:p w:rsidR="00000000" w:rsidDel="00000000" w:rsidP="00000000" w:rsidRDefault="00000000" w:rsidRPr="00000000" w14:paraId="00000186">
      <w:pPr>
        <w:spacing w:after="240" w:before="240" w:lineRule="auto"/>
        <w:rPr/>
      </w:pPr>
      <w:r w:rsidDel="00000000" w:rsidR="00000000" w:rsidRPr="00000000">
        <w:rPr>
          <w:b w:val="1"/>
          <w:color w:val="551e19"/>
          <w:rtl w:val="0"/>
        </w:rPr>
        <w:t xml:space="preserve">Labeling:</w:t>
      </w:r>
      <w:r w:rsidDel="00000000" w:rsidR="00000000" w:rsidRPr="00000000">
        <w:rPr>
          <w:rtl w:val="0"/>
        </w:rPr>
        <w:t xml:space="preserve"> The process of categorizing data (e.g., “this email is a resignation”) to train or improve a machine learning model.</w:t>
      </w:r>
    </w:p>
    <w:p w:rsidR="00000000" w:rsidDel="00000000" w:rsidP="00000000" w:rsidRDefault="00000000" w:rsidRPr="00000000" w14:paraId="00000187">
      <w:pPr>
        <w:spacing w:after="240" w:before="240" w:lineRule="auto"/>
        <w:rPr/>
      </w:pPr>
      <w:r w:rsidDel="00000000" w:rsidR="00000000" w:rsidRPr="00000000">
        <w:rPr>
          <w:b w:val="1"/>
          <w:color w:val="551e19"/>
          <w:rtl w:val="0"/>
        </w:rPr>
        <w:t xml:space="preserve">Bias (in AI):</w:t>
      </w:r>
      <w:r w:rsidDel="00000000" w:rsidR="00000000" w:rsidRPr="00000000">
        <w:rPr>
          <w:rtl w:val="0"/>
        </w:rPr>
        <w:t xml:space="preserve"> Systematic errors in predictions or decisions caused by flawed training data or model assumptions — often leads to unfair outcomes.</w:t>
      </w:r>
    </w:p>
    <w:p w:rsidR="00000000" w:rsidDel="00000000" w:rsidP="00000000" w:rsidRDefault="00000000" w:rsidRPr="00000000" w14:paraId="00000188">
      <w:pPr>
        <w:spacing w:after="240" w:before="240" w:lineRule="auto"/>
        <w:rPr/>
      </w:pPr>
      <w:r w:rsidDel="00000000" w:rsidR="00000000" w:rsidRPr="00000000">
        <w:rPr>
          <w:b w:val="1"/>
          <w:color w:val="551e19"/>
          <w:rtl w:val="0"/>
        </w:rPr>
        <w:t xml:space="preserve">Drift:</w:t>
      </w:r>
      <w:r w:rsidDel="00000000" w:rsidR="00000000" w:rsidRPr="00000000">
        <w:rPr>
          <w:rtl w:val="0"/>
        </w:rPr>
        <w:t xml:space="preserve"> When an AI model becomes less accurate over time because real-world data has changed since it was trained.</w:t>
      </w:r>
    </w:p>
    <w:p w:rsidR="00000000" w:rsidDel="00000000" w:rsidP="00000000" w:rsidRDefault="00000000" w:rsidRPr="00000000" w14:paraId="00000189">
      <w:pPr>
        <w:spacing w:after="240" w:before="240" w:lineRule="auto"/>
        <w:rPr/>
      </w:pPr>
      <w:r w:rsidDel="00000000" w:rsidR="00000000" w:rsidRPr="00000000">
        <w:rPr>
          <w:rtl w:val="0"/>
        </w:rPr>
      </w:r>
    </w:p>
    <w:p w:rsidR="00000000" w:rsidDel="00000000" w:rsidP="00000000" w:rsidRDefault="00000000" w:rsidRPr="00000000" w14:paraId="0000018A">
      <w:pPr>
        <w:pStyle w:val="Heading2"/>
        <w:spacing w:after="240" w:before="240" w:lineRule="auto"/>
        <w:rPr/>
      </w:pPr>
      <w:bookmarkStart w:colFirst="0" w:colLast="0" w:name="_742wkdo6a3nx" w:id="32"/>
      <w:bookmarkEnd w:id="32"/>
      <w:r w:rsidDel="00000000" w:rsidR="00000000" w:rsidRPr="00000000">
        <w:rPr>
          <w:rtl w:val="0"/>
        </w:rPr>
        <w:t xml:space="preserve">Ethics and Governance</w:t>
      </w:r>
    </w:p>
    <w:p w:rsidR="00000000" w:rsidDel="00000000" w:rsidP="00000000" w:rsidRDefault="00000000" w:rsidRPr="00000000" w14:paraId="0000018B">
      <w:pPr>
        <w:spacing w:after="240" w:before="240" w:lineRule="auto"/>
        <w:rPr/>
      </w:pPr>
      <w:r w:rsidDel="00000000" w:rsidR="00000000" w:rsidRPr="00000000">
        <w:rPr>
          <w:b w:val="1"/>
          <w:color w:val="551e19"/>
          <w:rtl w:val="0"/>
        </w:rPr>
        <w:t xml:space="preserve">Explainability:</w:t>
      </w:r>
      <w:r w:rsidDel="00000000" w:rsidR="00000000" w:rsidRPr="00000000">
        <w:rPr>
          <w:rtl w:val="0"/>
        </w:rPr>
        <w:t xml:space="preserve"> The ability to understand and explain how an AI made a decision. Important for trust, compliance, and fairness.</w:t>
      </w:r>
    </w:p>
    <w:p w:rsidR="00000000" w:rsidDel="00000000" w:rsidP="00000000" w:rsidRDefault="00000000" w:rsidRPr="00000000" w14:paraId="0000018C">
      <w:pPr>
        <w:spacing w:after="240" w:before="240" w:lineRule="auto"/>
        <w:rPr/>
      </w:pPr>
      <w:r w:rsidDel="00000000" w:rsidR="00000000" w:rsidRPr="00000000">
        <w:rPr>
          <w:b w:val="1"/>
          <w:color w:val="551e19"/>
          <w:rtl w:val="0"/>
        </w:rPr>
        <w:t xml:space="preserve">Transparency:</w:t>
      </w:r>
      <w:r w:rsidDel="00000000" w:rsidR="00000000" w:rsidRPr="00000000">
        <w:rPr>
          <w:rtl w:val="0"/>
        </w:rPr>
        <w:t xml:space="preserve"> The degree to which an AI model’s design, data, and reasoning are open and understandable to users or auditors.</w:t>
      </w:r>
    </w:p>
    <w:p w:rsidR="00000000" w:rsidDel="00000000" w:rsidP="00000000" w:rsidRDefault="00000000" w:rsidRPr="00000000" w14:paraId="0000018D">
      <w:pPr>
        <w:spacing w:after="240" w:before="240" w:lineRule="auto"/>
        <w:rPr/>
      </w:pPr>
      <w:r w:rsidDel="00000000" w:rsidR="00000000" w:rsidRPr="00000000">
        <w:rPr>
          <w:b w:val="1"/>
          <w:color w:val="551e19"/>
          <w:rtl w:val="0"/>
        </w:rPr>
        <w:t xml:space="preserve">Fairness:</w:t>
      </w:r>
      <w:r w:rsidDel="00000000" w:rsidR="00000000" w:rsidRPr="00000000">
        <w:rPr>
          <w:rtl w:val="0"/>
        </w:rPr>
        <w:t xml:space="preserve"> Ensuring AI outcomes do not systematically disadvantage individuals or groups.</w:t>
      </w:r>
    </w:p>
    <w:p w:rsidR="00000000" w:rsidDel="00000000" w:rsidP="00000000" w:rsidRDefault="00000000" w:rsidRPr="00000000" w14:paraId="0000018E">
      <w:pPr>
        <w:spacing w:after="240" w:before="240" w:lineRule="auto"/>
        <w:rPr/>
      </w:pPr>
      <w:r w:rsidDel="00000000" w:rsidR="00000000" w:rsidRPr="00000000">
        <w:rPr>
          <w:b w:val="1"/>
          <w:color w:val="551e19"/>
          <w:rtl w:val="0"/>
        </w:rPr>
        <w:t xml:space="preserve">Disparate Impact:</w:t>
      </w:r>
      <w:r w:rsidDel="00000000" w:rsidR="00000000" w:rsidRPr="00000000">
        <w:rPr>
          <w:rtl w:val="0"/>
        </w:rPr>
        <w:t xml:space="preserve"> Unintentional discrimination that occurs when AI outputs disadvantage protected groups, even if the model wasn’t explicitly biased.</w:t>
      </w:r>
    </w:p>
    <w:p w:rsidR="00000000" w:rsidDel="00000000" w:rsidP="00000000" w:rsidRDefault="00000000" w:rsidRPr="00000000" w14:paraId="0000018F">
      <w:pPr>
        <w:spacing w:after="240" w:before="240" w:lineRule="auto"/>
        <w:rPr/>
      </w:pPr>
      <w:r w:rsidDel="00000000" w:rsidR="00000000" w:rsidRPr="00000000">
        <w:rPr>
          <w:b w:val="1"/>
          <w:color w:val="551e19"/>
          <w:rtl w:val="0"/>
        </w:rPr>
        <w:t xml:space="preserve">Governance:</w:t>
      </w:r>
      <w:r w:rsidDel="00000000" w:rsidR="00000000" w:rsidRPr="00000000">
        <w:rPr>
          <w:rtl w:val="0"/>
        </w:rPr>
        <w:t xml:space="preserve"> The policies, standards, and oversight processes that guide how AI is developed, implemented, and monitored.</w:t>
      </w:r>
    </w:p>
    <w:p w:rsidR="00000000" w:rsidDel="00000000" w:rsidP="00000000" w:rsidRDefault="00000000" w:rsidRPr="00000000" w14:paraId="00000190">
      <w:pPr>
        <w:spacing w:after="240" w:before="240" w:lineRule="auto"/>
        <w:rPr/>
      </w:pPr>
      <w:r w:rsidDel="00000000" w:rsidR="00000000" w:rsidRPr="00000000">
        <w:rPr>
          <w:rtl w:val="0"/>
        </w:rPr>
      </w:r>
    </w:p>
    <w:p w:rsidR="00000000" w:rsidDel="00000000" w:rsidP="00000000" w:rsidRDefault="00000000" w:rsidRPr="00000000" w14:paraId="00000191">
      <w:pPr>
        <w:pStyle w:val="Heading2"/>
        <w:spacing w:after="240" w:before="240" w:lineRule="auto"/>
        <w:rPr/>
      </w:pPr>
      <w:bookmarkStart w:colFirst="0" w:colLast="0" w:name="_4ijei7bgz4h7" w:id="33"/>
      <w:bookmarkEnd w:id="33"/>
      <w:r w:rsidDel="00000000" w:rsidR="00000000" w:rsidRPr="00000000">
        <w:rPr>
          <w:rtl w:val="0"/>
        </w:rPr>
        <w:t xml:space="preserve">Automation &amp; Tools</w:t>
      </w:r>
    </w:p>
    <w:p w:rsidR="00000000" w:rsidDel="00000000" w:rsidP="00000000" w:rsidRDefault="00000000" w:rsidRPr="00000000" w14:paraId="00000192">
      <w:pPr>
        <w:spacing w:after="240" w:before="240" w:lineRule="auto"/>
        <w:rPr/>
      </w:pPr>
      <w:r w:rsidDel="00000000" w:rsidR="00000000" w:rsidRPr="00000000">
        <w:rPr>
          <w:b w:val="1"/>
          <w:color w:val="551e19"/>
          <w:rtl w:val="0"/>
        </w:rPr>
        <w:t xml:space="preserve">Chatbot:</w:t>
      </w:r>
      <w:r w:rsidDel="00000000" w:rsidR="00000000" w:rsidRPr="00000000">
        <w:rPr>
          <w:rtl w:val="0"/>
        </w:rPr>
        <w:t xml:space="preserve"> A conversational AI tool that interacts with users through text or voice, often used for FAQs, scheduling, or HR helpdesk support.</w:t>
      </w:r>
    </w:p>
    <w:p w:rsidR="00000000" w:rsidDel="00000000" w:rsidP="00000000" w:rsidRDefault="00000000" w:rsidRPr="00000000" w14:paraId="00000193">
      <w:pPr>
        <w:spacing w:after="240" w:before="240" w:lineRule="auto"/>
        <w:rPr/>
      </w:pPr>
      <w:r w:rsidDel="00000000" w:rsidR="00000000" w:rsidRPr="00000000">
        <w:rPr>
          <w:b w:val="1"/>
          <w:color w:val="551e19"/>
          <w:rtl w:val="0"/>
        </w:rPr>
        <w:t xml:space="preserve">AI Agent:</w:t>
      </w:r>
      <w:r w:rsidDel="00000000" w:rsidR="00000000" w:rsidRPr="00000000">
        <w:rPr>
          <w:rtl w:val="0"/>
        </w:rPr>
        <w:t xml:space="preserve"> An AI system that can take action or complete tasks based on rules or goals (e.g., answering emails, managing a calendar).</w:t>
      </w:r>
    </w:p>
    <w:p w:rsidR="00000000" w:rsidDel="00000000" w:rsidP="00000000" w:rsidRDefault="00000000" w:rsidRPr="00000000" w14:paraId="00000194">
      <w:pPr>
        <w:spacing w:after="240" w:before="240" w:lineRule="auto"/>
        <w:rPr/>
      </w:pPr>
      <w:r w:rsidDel="00000000" w:rsidR="00000000" w:rsidRPr="00000000">
        <w:rPr>
          <w:b w:val="1"/>
          <w:color w:val="551e19"/>
          <w:rtl w:val="0"/>
        </w:rPr>
        <w:t xml:space="preserve">Automation: </w:t>
      </w:r>
      <w:r w:rsidDel="00000000" w:rsidR="00000000" w:rsidRPr="00000000">
        <w:rPr>
          <w:rtl w:val="0"/>
        </w:rPr>
        <w:t xml:space="preserve">Using technology to perform repetitive tasks with minimal human input (e.g., resume screening, benefits enrollment).</w:t>
      </w:r>
    </w:p>
    <w:p w:rsidR="00000000" w:rsidDel="00000000" w:rsidP="00000000" w:rsidRDefault="00000000" w:rsidRPr="00000000" w14:paraId="00000195">
      <w:pPr>
        <w:spacing w:after="240" w:before="240" w:lineRule="auto"/>
        <w:rPr/>
      </w:pPr>
      <w:r w:rsidDel="00000000" w:rsidR="00000000" w:rsidRPr="00000000">
        <w:rPr>
          <w:b w:val="1"/>
          <w:color w:val="551e19"/>
          <w:rtl w:val="0"/>
        </w:rPr>
        <w:t xml:space="preserve">RPA (Robotic Process Automation):</w:t>
      </w:r>
      <w:r w:rsidDel="00000000" w:rsidR="00000000" w:rsidRPr="00000000">
        <w:rPr>
          <w:rtl w:val="0"/>
        </w:rPr>
        <w:t xml:space="preserve"> Software that mimics human actions to automate rule-based business tasks — often used with AI in back-office functions.</w:t>
      </w:r>
    </w:p>
    <w:p w:rsidR="00000000" w:rsidDel="00000000" w:rsidP="00000000" w:rsidRDefault="00000000" w:rsidRPr="00000000" w14:paraId="00000196">
      <w:pPr>
        <w:pStyle w:val="Heading2"/>
        <w:spacing w:after="240" w:before="240" w:lineRule="auto"/>
        <w:rPr/>
      </w:pPr>
      <w:bookmarkStart w:colFirst="0" w:colLast="0" w:name="_xrobs9iddp4u" w:id="34"/>
      <w:bookmarkEnd w:id="34"/>
      <w:r w:rsidDel="00000000" w:rsidR="00000000" w:rsidRPr="00000000">
        <w:rPr>
          <w:rtl w:val="0"/>
        </w:rPr>
        <w:t xml:space="preserve">Performance and Measurement</w:t>
      </w:r>
    </w:p>
    <w:p w:rsidR="00000000" w:rsidDel="00000000" w:rsidP="00000000" w:rsidRDefault="00000000" w:rsidRPr="00000000" w14:paraId="00000197">
      <w:pPr>
        <w:spacing w:after="240" w:before="240" w:lineRule="auto"/>
        <w:rPr/>
      </w:pPr>
      <w:r w:rsidDel="00000000" w:rsidR="00000000" w:rsidRPr="00000000">
        <w:rPr>
          <w:b w:val="1"/>
          <w:color w:val="551e19"/>
          <w:rtl w:val="0"/>
        </w:rPr>
        <w:t xml:space="preserve">Accuracy:</w:t>
      </w:r>
      <w:r w:rsidDel="00000000" w:rsidR="00000000" w:rsidRPr="00000000">
        <w:rPr>
          <w:rtl w:val="0"/>
        </w:rPr>
        <w:t xml:space="preserve"> The percentage of correct predictions or outputs an AI system generates.</w:t>
      </w:r>
    </w:p>
    <w:p w:rsidR="00000000" w:rsidDel="00000000" w:rsidP="00000000" w:rsidRDefault="00000000" w:rsidRPr="00000000" w14:paraId="00000198">
      <w:pPr>
        <w:spacing w:after="240" w:before="240" w:lineRule="auto"/>
        <w:rPr/>
      </w:pPr>
      <w:r w:rsidDel="00000000" w:rsidR="00000000" w:rsidRPr="00000000">
        <w:rPr>
          <w:b w:val="1"/>
          <w:color w:val="551e19"/>
          <w:rtl w:val="0"/>
        </w:rPr>
        <w:t xml:space="preserve">Confidence Score:</w:t>
      </w:r>
      <w:r w:rsidDel="00000000" w:rsidR="00000000" w:rsidRPr="00000000">
        <w:rPr>
          <w:rtl w:val="0"/>
        </w:rPr>
        <w:t xml:space="preserve"> A measure of how certain the AI is about its output (e.g., 92% sure a candidate will accept a job offer).</w:t>
      </w:r>
    </w:p>
    <w:p w:rsidR="00000000" w:rsidDel="00000000" w:rsidP="00000000" w:rsidRDefault="00000000" w:rsidRPr="00000000" w14:paraId="00000199">
      <w:pPr>
        <w:spacing w:after="240" w:before="240" w:lineRule="auto"/>
        <w:rPr/>
      </w:pPr>
      <w:r w:rsidDel="00000000" w:rsidR="00000000" w:rsidRPr="00000000">
        <w:rPr>
          <w:b w:val="1"/>
          <w:color w:val="551e19"/>
          <w:rtl w:val="0"/>
        </w:rPr>
        <w:t xml:space="preserve">Precision/Recall:</w:t>
      </w:r>
      <w:r w:rsidDel="00000000" w:rsidR="00000000" w:rsidRPr="00000000">
        <w:rPr>
          <w:rtl w:val="0"/>
        </w:rPr>
        <w:t xml:space="preserve"> Metrics used to evaluate AI performance, especially for classification tasks (e.g., identifying good-fit candidates).</w:t>
      </w:r>
    </w:p>
    <w:p w:rsidR="00000000" w:rsidDel="00000000" w:rsidP="00000000" w:rsidRDefault="00000000" w:rsidRPr="00000000" w14:paraId="0000019A">
      <w:pPr>
        <w:spacing w:after="240" w:before="240" w:lineRule="auto"/>
        <w:rPr/>
      </w:pPr>
      <w:r w:rsidDel="00000000" w:rsidR="00000000" w:rsidRPr="00000000">
        <w:rPr>
          <w:b w:val="1"/>
          <w:color w:val="551e19"/>
          <w:rtl w:val="0"/>
        </w:rPr>
        <w:t xml:space="preserve">Human-in-the-Loop (HITL):</w:t>
      </w:r>
      <w:r w:rsidDel="00000000" w:rsidR="00000000" w:rsidRPr="00000000">
        <w:rPr>
          <w:rtl w:val="0"/>
        </w:rPr>
        <w:t xml:space="preserve"> A system where human judgment is integrated into the AI decision-making process, especially when accuracy or ethics are critical.</w:t>
      </w:r>
    </w:p>
    <w:p w:rsidR="00000000" w:rsidDel="00000000" w:rsidP="00000000" w:rsidRDefault="00000000" w:rsidRPr="00000000" w14:paraId="0000019B">
      <w:pPr>
        <w:pStyle w:val="Heading2"/>
        <w:spacing w:after="240" w:before="240" w:lineRule="auto"/>
        <w:rPr/>
      </w:pPr>
      <w:bookmarkStart w:colFirst="0" w:colLast="0" w:name="_vab3czsevnuh" w:id="35"/>
      <w:bookmarkEnd w:id="35"/>
      <w:r w:rsidDel="00000000" w:rsidR="00000000" w:rsidRPr="00000000">
        <w:rPr>
          <w:rtl w:val="0"/>
        </w:rPr>
        <w:t xml:space="preserve">Emerging &amp; Strategic Terms</w:t>
      </w:r>
    </w:p>
    <w:p w:rsidR="00000000" w:rsidDel="00000000" w:rsidP="00000000" w:rsidRDefault="00000000" w:rsidRPr="00000000" w14:paraId="0000019C">
      <w:pPr>
        <w:spacing w:after="240" w:before="240" w:lineRule="auto"/>
        <w:rPr/>
      </w:pPr>
      <w:r w:rsidDel="00000000" w:rsidR="00000000" w:rsidRPr="00000000">
        <w:rPr>
          <w:b w:val="1"/>
          <w:color w:val="551e19"/>
          <w:rtl w:val="0"/>
        </w:rPr>
        <w:t xml:space="preserve">AI Maturity:</w:t>
      </w:r>
      <w:r w:rsidDel="00000000" w:rsidR="00000000" w:rsidRPr="00000000">
        <w:rPr>
          <w:rtl w:val="0"/>
        </w:rPr>
        <w:t xml:space="preserve"> The level of AI adoption, integration, and understanding across an organization — from experimentation to transformation.</w:t>
      </w:r>
    </w:p>
    <w:p w:rsidR="00000000" w:rsidDel="00000000" w:rsidP="00000000" w:rsidRDefault="00000000" w:rsidRPr="00000000" w14:paraId="0000019D">
      <w:pPr>
        <w:spacing w:after="240" w:before="240" w:lineRule="auto"/>
        <w:rPr/>
      </w:pPr>
      <w:r w:rsidDel="00000000" w:rsidR="00000000" w:rsidRPr="00000000">
        <w:rPr>
          <w:b w:val="1"/>
          <w:color w:val="551e19"/>
          <w:rtl w:val="0"/>
        </w:rPr>
        <w:t xml:space="preserve">Synthetic Data:</w:t>
      </w:r>
      <w:r w:rsidDel="00000000" w:rsidR="00000000" w:rsidRPr="00000000">
        <w:rPr>
          <w:rtl w:val="0"/>
        </w:rPr>
        <w:t xml:space="preserve"> Artificial data generated by AI to train or test models when real data is unavailable or sensitive.</w:t>
      </w:r>
    </w:p>
    <w:p w:rsidR="00000000" w:rsidDel="00000000" w:rsidP="00000000" w:rsidRDefault="00000000" w:rsidRPr="00000000" w14:paraId="0000019E">
      <w:pPr>
        <w:spacing w:after="240" w:before="240" w:lineRule="auto"/>
        <w:rPr/>
      </w:pPr>
      <w:r w:rsidDel="00000000" w:rsidR="00000000" w:rsidRPr="00000000">
        <w:rPr>
          <w:b w:val="1"/>
          <w:color w:val="551e19"/>
          <w:rtl w:val="0"/>
        </w:rPr>
        <w:t xml:space="preserve">Digital Twin:</w:t>
      </w:r>
      <w:r w:rsidDel="00000000" w:rsidR="00000000" w:rsidRPr="00000000">
        <w:rPr>
          <w:rtl w:val="0"/>
        </w:rPr>
        <w:t xml:space="preserve"> A virtual representation of a person or process — increasingly used for modeling employee workflows or workforce planning.</w:t>
      </w:r>
    </w:p>
    <w:p w:rsidR="00000000" w:rsidDel="00000000" w:rsidP="00000000" w:rsidRDefault="00000000" w:rsidRPr="00000000" w14:paraId="0000019F">
      <w:pPr>
        <w:spacing w:after="240" w:before="240" w:lineRule="auto"/>
        <w:rPr/>
      </w:pPr>
      <w:r w:rsidDel="00000000" w:rsidR="00000000" w:rsidRPr="00000000">
        <w:rPr>
          <w:b w:val="1"/>
          <w:color w:val="551e19"/>
          <w:rtl w:val="0"/>
        </w:rPr>
        <w:t xml:space="preserve">AI-Augmented Workforce:</w:t>
      </w:r>
      <w:r w:rsidDel="00000000" w:rsidR="00000000" w:rsidRPr="00000000">
        <w:rPr>
          <w:rtl w:val="0"/>
        </w:rPr>
        <w:t xml:space="preserve"> A</w:t>
      </w:r>
      <w:r w:rsidDel="00000000" w:rsidR="00000000" w:rsidRPr="00000000">
        <w:rPr>
          <w:rtl w:val="0"/>
        </w:rPr>
        <w:t xml:space="preserve"> </w:t>
      </w:r>
      <w:r w:rsidDel="00000000" w:rsidR="00000000" w:rsidRPr="00000000">
        <w:rPr>
          <w:rtl w:val="0"/>
        </w:rPr>
        <w:t xml:space="preserve">model where humans and AI collaborate — AI handles routine tasks while humans focus on strategy, empathy, and decision-making.</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rPr>
        <w:color w:val="999999"/>
      </w:rPr>
    </w:pPr>
    <w:r w:rsidDel="00000000" w:rsidR="00000000" w:rsidRPr="00000000">
      <w:rPr>
        <w:color w:val="999999"/>
        <w:rtl w:val="0"/>
      </w:rPr>
      <w:t xml:space="preserve">Prairie HR Solutions, LLC | Tier 0 Toolkit - What is AI in HR</w:t>
      <w:tab/>
      <w:tab/>
      <w:tab/>
      <w:tab/>
      <w:tab/>
    </w:r>
    <w:r w:rsidDel="00000000" w:rsidR="00000000" w:rsidRPr="00000000">
      <w:rPr>
        <w:color w:val="999999"/>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9">
    <w:pPr>
      <w:rPr>
        <w:color w:val="999999"/>
      </w:rPr>
    </w:pPr>
    <w:r w:rsidDel="00000000" w:rsidR="00000000" w:rsidRPr="00000000">
      <w:rPr>
        <w:color w:val="999999"/>
        <w:rtl w:val="0"/>
      </w:rPr>
      <w:t xml:space="preserve">Published 4/2/2025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0">
    <w:pPr>
      <w:spacing w:line="60" w:lineRule="auto"/>
      <w:rPr/>
    </w:pPr>
    <w:r w:rsidDel="00000000" w:rsidR="00000000" w:rsidRPr="00000000">
      <w:rPr>
        <w:rtl w:val="0"/>
      </w:rPr>
    </w:r>
  </w:p>
  <w:p w:rsidR="00000000" w:rsidDel="00000000" w:rsidP="00000000" w:rsidRDefault="00000000" w:rsidRPr="00000000" w14:paraId="000001A1">
    <w:pPr>
      <w:spacing w:line="60" w:lineRule="auto"/>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8070"/>
      <w:tblGridChange w:id="0">
        <w:tblGrid>
          <w:gridCol w:w="1290"/>
          <w:gridCol w:w="8070"/>
        </w:tblGrid>
      </w:tblGridChange>
    </w:tblGrid>
    <w:tr>
      <w:trPr>
        <w:cantSplit w:val="0"/>
        <w:trHeight w:val="826.6210937500001" w:hRule="atLeast"/>
        <w:tblHeader w:val="0"/>
      </w:trPr>
      <w:tc>
        <w:tcPr>
          <w:tcBorders>
            <w:top w:color="000000" w:space="0" w:sz="0" w:val="nil"/>
            <w:left w:color="000000" w:space="0" w:sz="0" w:val="nil"/>
            <w:bottom w:color="000000" w:space="0" w:sz="0" w:val="nil"/>
            <w:right w:color="b7b7b7" w:space="0" w:sz="12" w:val="single"/>
          </w:tcBorders>
        </w:tcPr>
        <w:p w:rsidR="00000000" w:rsidDel="00000000" w:rsidP="00000000" w:rsidRDefault="00000000" w:rsidRPr="00000000" w14:paraId="000001A2">
          <w:pPr>
            <w:spacing w:line="240" w:lineRule="auto"/>
            <w:rPr/>
          </w:pPr>
          <w:r w:rsidDel="00000000" w:rsidR="00000000" w:rsidRPr="00000000">
            <w:rPr/>
            <w:drawing>
              <wp:inline distB="114300" distT="114300" distL="114300" distR="114300">
                <wp:extent cx="654180" cy="43132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4180" cy="431327"/>
                        </a:xfrm>
                        <a:prstGeom prst="rect"/>
                        <a:ln/>
                      </pic:spPr>
                    </pic:pic>
                  </a:graphicData>
                </a:graphic>
              </wp:inline>
            </w:drawing>
          </w:r>
          <w:r w:rsidDel="00000000" w:rsidR="00000000" w:rsidRPr="00000000">
            <w:rPr>
              <w:rtl w:val="0"/>
            </w:rPr>
          </w:r>
        </w:p>
      </w:tc>
      <w:tc>
        <w:tcPr>
          <w:tcBorders>
            <w:top w:color="000000" w:space="0" w:sz="0" w:val="nil"/>
            <w:left w:color="b7b7b7" w:space="0" w:sz="12" w:val="single"/>
            <w:bottom w:color="000000" w:space="0" w:sz="0" w:val="nil"/>
            <w:right w:color="000000" w:space="0" w:sz="0" w:val="nil"/>
          </w:tcBorders>
        </w:tcPr>
        <w:p w:rsidR="00000000" w:rsidDel="00000000" w:rsidP="00000000" w:rsidRDefault="00000000" w:rsidRPr="00000000" w14:paraId="000001A3">
          <w:pPr>
            <w:widowControl w:val="0"/>
            <w:spacing w:line="240" w:lineRule="auto"/>
            <w:rPr/>
          </w:pPr>
          <w:r w:rsidDel="00000000" w:rsidR="00000000" w:rsidRPr="00000000">
            <w:rPr>
              <w:rtl w:val="0"/>
            </w:rPr>
          </w:r>
        </w:p>
        <w:p w:rsidR="00000000" w:rsidDel="00000000" w:rsidP="00000000" w:rsidRDefault="00000000" w:rsidRPr="00000000" w14:paraId="000001A4">
          <w:pPr>
            <w:widowControl w:val="0"/>
            <w:spacing w:line="240" w:lineRule="auto"/>
            <w:rPr>
              <w:color w:val="551e19"/>
              <w:sz w:val="16"/>
              <w:szCs w:val="16"/>
            </w:rPr>
          </w:pPr>
          <w:hyperlink r:id="rId2">
            <w:r w:rsidDel="00000000" w:rsidR="00000000" w:rsidRPr="00000000">
              <w:rPr>
                <w:color w:val="551e19"/>
                <w:sz w:val="16"/>
                <w:szCs w:val="16"/>
                <w:u w:val="single"/>
                <w:rtl w:val="0"/>
              </w:rPr>
              <w:t xml:space="preserve">www.prairie-hr-solutions.com</w:t>
            </w:r>
          </w:hyperlink>
          <w:r w:rsidDel="00000000" w:rsidR="00000000" w:rsidRPr="00000000">
            <w:rPr>
              <w:rtl w:val="0"/>
            </w:rPr>
          </w:r>
        </w:p>
        <w:p w:rsidR="00000000" w:rsidDel="00000000" w:rsidP="00000000" w:rsidRDefault="00000000" w:rsidRPr="00000000" w14:paraId="000001A5">
          <w:pPr>
            <w:widowControl w:val="0"/>
            <w:spacing w:line="240" w:lineRule="auto"/>
            <w:rPr>
              <w:color w:val="551e19"/>
              <w:sz w:val="16"/>
              <w:szCs w:val="16"/>
            </w:rPr>
          </w:pPr>
          <w:r w:rsidDel="00000000" w:rsidR="00000000" w:rsidRPr="00000000">
            <w:rPr>
              <w:color w:val="551e19"/>
              <w:sz w:val="16"/>
              <w:szCs w:val="16"/>
              <w:rtl w:val="0"/>
            </w:rPr>
            <w:t xml:space="preserve">(608) 609-0542</w:t>
          </w:r>
        </w:p>
      </w:tc>
    </w:tr>
  </w:tbl>
  <w:p w:rsidR="00000000" w:rsidDel="00000000" w:rsidP="00000000" w:rsidRDefault="00000000" w:rsidRPr="00000000" w14:paraId="000001A6">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b w:val="1"/>
      <w:color w:val="551e19"/>
      <w:sz w:val="40"/>
      <w:szCs w:val="40"/>
    </w:rPr>
  </w:style>
  <w:style w:type="paragraph" w:styleId="Heading2">
    <w:name w:val="heading 2"/>
    <w:basedOn w:val="Normal"/>
    <w:next w:val="Normal"/>
    <w:pPr>
      <w:keepNext w:val="1"/>
      <w:keepLines w:val="1"/>
      <w:spacing w:after="120" w:before="480" w:lineRule="auto"/>
      <w:jc w:val="center"/>
    </w:pPr>
    <w:rPr>
      <w:b w:val="1"/>
      <w:color w:val="551e19"/>
      <w:sz w:val="32"/>
      <w:szCs w:val="32"/>
    </w:rPr>
  </w:style>
  <w:style w:type="paragraph" w:styleId="Heading3">
    <w:name w:val="heading 3"/>
    <w:basedOn w:val="Normal"/>
    <w:next w:val="Normal"/>
    <w:pPr>
      <w:keepNext w:val="1"/>
      <w:keepLines w:val="1"/>
      <w:spacing w:before="320" w:lineRule="auto"/>
    </w:pPr>
    <w:rPr>
      <w:b w:val="1"/>
      <w:color w:val="551e19"/>
      <w:sz w:val="28"/>
      <w:szCs w:val="28"/>
    </w:rPr>
  </w:style>
  <w:style w:type="paragraph" w:styleId="Heading4">
    <w:name w:val="heading 4"/>
    <w:basedOn w:val="Normal"/>
    <w:next w:val="Normal"/>
    <w:pPr>
      <w:keepNext w:val="1"/>
      <w:keepLines w:val="1"/>
      <w:spacing w:after="80" w:before="280" w:lineRule="auto"/>
    </w:pPr>
    <w:rPr>
      <w:b w:val="1"/>
      <w:color w:val="551e19"/>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b w:val="1"/>
      <w:color w:val="551e19"/>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prairie-hr-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