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jc w:val="center"/>
        <w:rPr>
          <w:b w:val="1"/>
          <w:color w:val="551e19"/>
        </w:rPr>
      </w:pPr>
      <w:bookmarkStart w:colFirst="0" w:colLast="0" w:name="_7f0es1ont5yl" w:id="0"/>
      <w:bookmarkEnd w:id="0"/>
      <w:r w:rsidDel="00000000" w:rsidR="00000000" w:rsidRPr="00000000">
        <w:rPr>
          <w:b w:val="1"/>
          <w:color w:val="551e19"/>
          <w:rtl w:val="0"/>
        </w:rPr>
        <w:t xml:space="preserve">HR Industry-Specific AI Training Plan (Two-Year / Five-Year Workforce Upskilling &amp; Transformation Strategy)</w:t>
      </w:r>
    </w:p>
    <w:p w:rsidR="00000000" w:rsidDel="00000000" w:rsidP="00000000" w:rsidRDefault="00000000" w:rsidRPr="00000000" w14:paraId="00000002">
      <w:pPr>
        <w:spacing w:after="240" w:before="240" w:lineRule="auto"/>
        <w:rPr/>
      </w:pPr>
      <w:r w:rsidDel="00000000" w:rsidR="00000000" w:rsidRPr="00000000">
        <w:rPr>
          <w:rtl w:val="0"/>
        </w:rPr>
        <w:t xml:space="preserve">This multi-year training roadmap template allows for a framework to ensure that HR professionals, employees, and leadership acquire the necessary AI, data analytics, and strategic workforce planning skills to successfully integrate AI into HR operations. The training plan is divided into three phases for the initial two years and three phases for years 3-5:</w:t>
      </w:r>
    </w:p>
    <w:p w:rsidR="00000000" w:rsidDel="00000000" w:rsidP="00000000" w:rsidRDefault="00000000" w:rsidRPr="00000000" w14:paraId="00000003">
      <w:pPr>
        <w:spacing w:after="240" w:before="240" w:lineRule="auto"/>
        <w:rPr/>
      </w:pPr>
      <w:r w:rsidDel="00000000" w:rsidR="00000000" w:rsidRPr="00000000">
        <w:rPr>
          <w:b w:val="1"/>
          <w:color w:val="551e19"/>
          <w:rtl w:val="0"/>
        </w:rPr>
        <w:t xml:space="preserve">Phase 1 (0-6 Months):</w:t>
      </w:r>
      <w:r w:rsidDel="00000000" w:rsidR="00000000" w:rsidRPr="00000000">
        <w:rPr>
          <w:b w:val="1"/>
          <w:rtl w:val="0"/>
        </w:rPr>
        <w:t xml:space="preserve"> </w:t>
      </w:r>
      <w:r w:rsidDel="00000000" w:rsidR="00000000" w:rsidRPr="00000000">
        <w:rPr>
          <w:rtl w:val="0"/>
        </w:rPr>
        <w:t xml:space="preserve">AI Awareness &amp; Foundational Training</w:t>
      </w:r>
      <w:r w:rsidDel="00000000" w:rsidR="00000000" w:rsidRPr="00000000">
        <w:rPr>
          <w:b w:val="1"/>
          <w:rtl w:val="0"/>
        </w:rPr>
        <w:br w:type="textWrapping"/>
      </w:r>
      <w:r w:rsidDel="00000000" w:rsidR="00000000" w:rsidRPr="00000000">
        <w:rPr>
          <w:b w:val="1"/>
          <w:color w:val="551e19"/>
          <w:rtl w:val="0"/>
        </w:rPr>
        <w:t xml:space="preserve">Phase 2 (6-18 Months):</w:t>
      </w:r>
      <w:r w:rsidDel="00000000" w:rsidR="00000000" w:rsidRPr="00000000">
        <w:rPr>
          <w:b w:val="1"/>
          <w:rtl w:val="0"/>
        </w:rPr>
        <w:t xml:space="preserve"> </w:t>
      </w:r>
      <w:r w:rsidDel="00000000" w:rsidR="00000000" w:rsidRPr="00000000">
        <w:rPr>
          <w:rtl w:val="0"/>
        </w:rPr>
        <w:t xml:space="preserve">AI Operational Integration &amp; Upskilling</w:t>
      </w:r>
      <w:r w:rsidDel="00000000" w:rsidR="00000000" w:rsidRPr="00000000">
        <w:rPr>
          <w:b w:val="1"/>
          <w:rtl w:val="0"/>
        </w:rPr>
        <w:br w:type="textWrapping"/>
      </w:r>
      <w:r w:rsidDel="00000000" w:rsidR="00000000" w:rsidRPr="00000000">
        <w:rPr>
          <w:b w:val="1"/>
          <w:color w:val="551e19"/>
          <w:rtl w:val="0"/>
        </w:rPr>
        <w:t xml:space="preserve">Phase 3 (18-24 Months):</w:t>
      </w:r>
      <w:r w:rsidDel="00000000" w:rsidR="00000000" w:rsidRPr="00000000">
        <w:rPr>
          <w:b w:val="1"/>
          <w:rtl w:val="0"/>
        </w:rPr>
        <w:t xml:space="preserve"> </w:t>
      </w:r>
      <w:r w:rsidDel="00000000" w:rsidR="00000000" w:rsidRPr="00000000">
        <w:rPr>
          <w:rtl w:val="0"/>
        </w:rPr>
        <w:t xml:space="preserve">AI Leadership, Governance &amp; Workforce Transformation</w:t>
      </w:r>
    </w:p>
    <w:p w:rsidR="00000000" w:rsidDel="00000000" w:rsidP="00000000" w:rsidRDefault="00000000" w:rsidRPr="00000000" w14:paraId="00000004">
      <w:pPr>
        <w:spacing w:after="240" w:before="240" w:lineRule="auto"/>
        <w:rPr/>
      </w:pPr>
      <w:r w:rsidDel="00000000" w:rsidR="00000000" w:rsidRPr="00000000">
        <w:rPr>
          <w:rtl w:val="0"/>
        </w:rPr>
        <w:t xml:space="preserve">This structured plan ensures that HR professionals evolve into strategic AI-driven leaders, rather than being replaced by automation.</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1llyzaentq2e" w:id="1"/>
      <w:bookmarkEnd w:id="1"/>
      <w:r w:rsidDel="00000000" w:rsidR="00000000" w:rsidRPr="00000000">
        <w:rPr>
          <w:rtl w:val="0"/>
        </w:rPr>
        <w:t xml:space="preserve">Phase 1: AI Awareness &amp; Foundational Training (0-6 Months)</w:t>
      </w:r>
    </w:p>
    <w:p w:rsidR="00000000" w:rsidDel="00000000" w:rsidP="00000000" w:rsidRDefault="00000000" w:rsidRPr="00000000" w14:paraId="00000007">
      <w:pPr>
        <w:pStyle w:val="Heading3"/>
        <w:spacing w:after="240" w:before="240" w:lineRule="auto"/>
        <w:rPr/>
      </w:pPr>
      <w:bookmarkStart w:colFirst="0" w:colLast="0" w:name="_ovbj7zjogtfh" w:id="2"/>
      <w:bookmarkEnd w:id="2"/>
      <w:r w:rsidDel="00000000" w:rsidR="00000000" w:rsidRPr="00000000">
        <w:rPr>
          <w:rtl w:val="0"/>
        </w:rPr>
        <w:t xml:space="preserve">Objective: </w:t>
      </w:r>
    </w:p>
    <w:p w:rsidR="00000000" w:rsidDel="00000000" w:rsidP="00000000" w:rsidRDefault="00000000" w:rsidRPr="00000000" w14:paraId="00000008">
      <w:pPr>
        <w:spacing w:after="240" w:before="240" w:lineRule="auto"/>
        <w:rPr/>
      </w:pPr>
      <w:r w:rsidDel="00000000" w:rsidR="00000000" w:rsidRPr="00000000">
        <w:rPr>
          <w:rtl w:val="0"/>
        </w:rPr>
        <w:t xml:space="preserve">Build fundamental AI knowledge for HR professionals, employees, and leadership.</w:t>
      </w:r>
    </w:p>
    <w:p w:rsidR="00000000" w:rsidDel="00000000" w:rsidP="00000000" w:rsidRDefault="00000000" w:rsidRPr="00000000" w14:paraId="00000009">
      <w:pPr>
        <w:pStyle w:val="Heading3"/>
        <w:rPr/>
      </w:pPr>
      <w:bookmarkStart w:colFirst="0" w:colLast="0" w:name="_9s962lpuqjcg" w:id="3"/>
      <w:bookmarkEnd w:id="3"/>
      <w:r w:rsidDel="00000000" w:rsidR="00000000" w:rsidRPr="00000000">
        <w:rPr>
          <w:rtl w:val="0"/>
        </w:rPr>
        <w:t xml:space="preserve">Training Areas &amp; Courses</w:t>
      </w:r>
    </w:p>
    <w:p w:rsidR="00000000" w:rsidDel="00000000" w:rsidP="00000000" w:rsidRDefault="00000000" w:rsidRPr="00000000" w14:paraId="0000000A">
      <w:pPr>
        <w:numPr>
          <w:ilvl w:val="0"/>
          <w:numId w:val="7"/>
        </w:numPr>
        <w:spacing w:after="200" w:afterAutospacing="0" w:before="240" w:lineRule="auto"/>
        <w:ind w:left="720" w:hanging="360"/>
        <w:rPr>
          <w:b w:val="1"/>
          <w:color w:val="551e19"/>
        </w:rPr>
      </w:pPr>
      <w:r w:rsidDel="00000000" w:rsidR="00000000" w:rsidRPr="00000000">
        <w:rPr>
          <w:b w:val="1"/>
          <w:color w:val="551e19"/>
          <w:rtl w:val="0"/>
        </w:rPr>
        <w:t xml:space="preserve">AI Literacy &amp; Fundamentals for HR Professionals</w:t>
      </w:r>
    </w:p>
    <w:p w:rsidR="00000000" w:rsidDel="00000000" w:rsidP="00000000" w:rsidRDefault="00000000" w:rsidRPr="00000000" w14:paraId="0000000B">
      <w:pPr>
        <w:numPr>
          <w:ilvl w:val="1"/>
          <w:numId w:val="7"/>
        </w:numPr>
        <w:spacing w:after="0" w:afterAutospacing="0" w:before="200" w:beforeAutospacing="0" w:lineRule="auto"/>
        <w:ind w:left="1440" w:hanging="360"/>
        <w:rPr/>
      </w:pPr>
      <w:r w:rsidDel="00000000" w:rsidR="00000000" w:rsidRPr="00000000">
        <w:rPr>
          <w:rtl w:val="0"/>
        </w:rPr>
        <w:t xml:space="preserve">Introduction to AI in HR (How AI is transforming recruitment, performance, and workforce analytics)</w:t>
      </w:r>
    </w:p>
    <w:p w:rsidR="00000000" w:rsidDel="00000000" w:rsidP="00000000" w:rsidRDefault="00000000" w:rsidRPr="00000000" w14:paraId="0000000C">
      <w:pPr>
        <w:numPr>
          <w:ilvl w:val="1"/>
          <w:numId w:val="7"/>
        </w:numPr>
        <w:spacing w:after="0" w:afterAutospacing="0" w:before="0" w:beforeAutospacing="0" w:lineRule="auto"/>
        <w:ind w:left="1440" w:hanging="360"/>
        <w:rPr/>
      </w:pPr>
      <w:r w:rsidDel="00000000" w:rsidR="00000000" w:rsidRPr="00000000">
        <w:rPr>
          <w:rtl w:val="0"/>
        </w:rPr>
        <w:t xml:space="preserve">Understanding machine learning, automation, and AI-assisted decision-making</w:t>
      </w:r>
    </w:p>
    <w:p w:rsidR="00000000" w:rsidDel="00000000" w:rsidP="00000000" w:rsidRDefault="00000000" w:rsidRPr="00000000" w14:paraId="0000000D">
      <w:pPr>
        <w:numPr>
          <w:ilvl w:val="1"/>
          <w:numId w:val="7"/>
        </w:numPr>
        <w:spacing w:after="200" w:before="0" w:lineRule="auto"/>
        <w:ind w:left="1440" w:hanging="360"/>
        <w:rPr/>
      </w:pPr>
      <w:r w:rsidDel="00000000" w:rsidR="00000000" w:rsidRPr="00000000">
        <w:rPr>
          <w:rtl w:val="0"/>
        </w:rPr>
        <w:t xml:space="preserve">HR ethics in AI: avoiding bias, ensuring fairness &amp; compliance</w:t>
      </w:r>
    </w:p>
    <w:p w:rsidR="00000000" w:rsidDel="00000000" w:rsidP="00000000" w:rsidRDefault="00000000" w:rsidRPr="00000000" w14:paraId="0000000E">
      <w:pPr>
        <w:numPr>
          <w:ilvl w:val="0"/>
          <w:numId w:val="7"/>
        </w:numPr>
        <w:spacing w:after="200" w:afterAutospacing="0" w:before="0" w:lineRule="auto"/>
        <w:ind w:left="720" w:hanging="360"/>
        <w:rPr>
          <w:b w:val="1"/>
          <w:color w:val="551e19"/>
        </w:rPr>
      </w:pPr>
      <w:r w:rsidDel="00000000" w:rsidR="00000000" w:rsidRPr="00000000">
        <w:rPr>
          <w:b w:val="1"/>
          <w:color w:val="551e19"/>
          <w:rtl w:val="0"/>
        </w:rPr>
        <w:t xml:space="preserve">HR Technology &amp; AI-Powered HR Systems</w:t>
      </w:r>
    </w:p>
    <w:p w:rsidR="00000000" w:rsidDel="00000000" w:rsidP="00000000" w:rsidRDefault="00000000" w:rsidRPr="00000000" w14:paraId="0000000F">
      <w:pPr>
        <w:numPr>
          <w:ilvl w:val="1"/>
          <w:numId w:val="7"/>
        </w:numPr>
        <w:spacing w:after="0" w:afterAutospacing="0" w:before="200" w:beforeAutospacing="0" w:lineRule="auto"/>
        <w:ind w:left="1440" w:hanging="360"/>
        <w:rPr/>
      </w:pPr>
      <w:r w:rsidDel="00000000" w:rsidR="00000000" w:rsidRPr="00000000">
        <w:rPr>
          <w:rtl w:val="0"/>
        </w:rPr>
        <w:t xml:space="preserve">Training on HRIS, AI-driven recruitment software, and workforce analytics platforms</w:t>
      </w:r>
    </w:p>
    <w:p w:rsidR="00000000" w:rsidDel="00000000" w:rsidP="00000000" w:rsidRDefault="00000000" w:rsidRPr="00000000" w14:paraId="00000010">
      <w:pPr>
        <w:numPr>
          <w:ilvl w:val="1"/>
          <w:numId w:val="7"/>
        </w:numPr>
        <w:spacing w:after="0" w:afterAutospacing="0" w:before="0" w:beforeAutospacing="0" w:lineRule="auto"/>
        <w:ind w:left="1440" w:hanging="360"/>
        <w:rPr/>
      </w:pPr>
      <w:r w:rsidDel="00000000" w:rsidR="00000000" w:rsidRPr="00000000">
        <w:rPr>
          <w:rtl w:val="0"/>
        </w:rPr>
        <w:t xml:space="preserve">Overview of AI chatbots for HR services &amp; employee self-service automation</w:t>
      </w:r>
    </w:p>
    <w:p w:rsidR="00000000" w:rsidDel="00000000" w:rsidP="00000000" w:rsidRDefault="00000000" w:rsidRPr="00000000" w14:paraId="00000011">
      <w:pPr>
        <w:numPr>
          <w:ilvl w:val="1"/>
          <w:numId w:val="7"/>
        </w:numPr>
        <w:spacing w:after="0" w:afterAutospacing="0" w:before="0" w:beforeAutospacing="0" w:lineRule="auto"/>
        <w:ind w:left="1440" w:hanging="360"/>
        <w:rPr/>
      </w:pPr>
      <w:r w:rsidDel="00000000" w:rsidR="00000000" w:rsidRPr="00000000">
        <w:rPr>
          <w:rtl w:val="0"/>
        </w:rPr>
        <w:t xml:space="preserve">Hands-on experience with AI-powered talent matching and hiring tools</w:t>
      </w:r>
    </w:p>
    <w:p w:rsidR="00000000" w:rsidDel="00000000" w:rsidP="00000000" w:rsidRDefault="00000000" w:rsidRPr="00000000" w14:paraId="00000012">
      <w:pPr>
        <w:numPr>
          <w:ilvl w:val="0"/>
          <w:numId w:val="7"/>
        </w:numPr>
        <w:spacing w:after="200" w:afterAutospacing="0" w:before="200" w:lineRule="auto"/>
        <w:ind w:left="720" w:hanging="360"/>
        <w:rPr>
          <w:b w:val="1"/>
          <w:color w:val="551e19"/>
        </w:rPr>
      </w:pPr>
      <w:r w:rsidDel="00000000" w:rsidR="00000000" w:rsidRPr="00000000">
        <w:rPr>
          <w:b w:val="1"/>
          <w:color w:val="551e19"/>
          <w:rtl w:val="0"/>
        </w:rPr>
        <w:t xml:space="preserve">Workforce Analytics &amp; Predictive HR Decision-Making</w:t>
      </w:r>
    </w:p>
    <w:p w:rsidR="00000000" w:rsidDel="00000000" w:rsidP="00000000" w:rsidRDefault="00000000" w:rsidRPr="00000000" w14:paraId="00000013">
      <w:pPr>
        <w:numPr>
          <w:ilvl w:val="1"/>
          <w:numId w:val="7"/>
        </w:numPr>
        <w:spacing w:after="0" w:afterAutospacing="0" w:before="200" w:beforeAutospacing="0" w:lineRule="auto"/>
        <w:ind w:left="1440" w:hanging="360"/>
        <w:rPr/>
      </w:pPr>
      <w:r w:rsidDel="00000000" w:rsidR="00000000" w:rsidRPr="00000000">
        <w:rPr>
          <w:rtl w:val="0"/>
        </w:rPr>
        <w:t xml:space="preserve">Introduction to HR data analytics &amp; AI-powered workforce forecasting</w:t>
      </w:r>
    </w:p>
    <w:p w:rsidR="00000000" w:rsidDel="00000000" w:rsidP="00000000" w:rsidRDefault="00000000" w:rsidRPr="00000000" w14:paraId="00000014">
      <w:pPr>
        <w:numPr>
          <w:ilvl w:val="1"/>
          <w:numId w:val="7"/>
        </w:numPr>
        <w:spacing w:after="0" w:afterAutospacing="0" w:before="0" w:beforeAutospacing="0" w:lineRule="auto"/>
        <w:ind w:left="1440" w:hanging="360"/>
        <w:rPr/>
      </w:pPr>
      <w:r w:rsidDel="00000000" w:rsidR="00000000" w:rsidRPr="00000000">
        <w:rPr>
          <w:rtl w:val="0"/>
        </w:rPr>
        <w:t xml:space="preserve">How to interpret AI-driven employee sentiment analysis &amp; retention risk assessments</w:t>
      </w:r>
    </w:p>
    <w:p w:rsidR="00000000" w:rsidDel="00000000" w:rsidP="00000000" w:rsidRDefault="00000000" w:rsidRPr="00000000" w14:paraId="00000015">
      <w:pPr>
        <w:numPr>
          <w:ilvl w:val="1"/>
          <w:numId w:val="7"/>
        </w:numPr>
        <w:spacing w:after="0" w:afterAutospacing="0" w:before="0" w:beforeAutospacing="0" w:lineRule="auto"/>
        <w:ind w:left="1440" w:hanging="360"/>
        <w:rPr/>
      </w:pPr>
      <w:r w:rsidDel="00000000" w:rsidR="00000000" w:rsidRPr="00000000">
        <w:rPr>
          <w:rtl w:val="0"/>
        </w:rPr>
        <w:t xml:space="preserve">Basics of data-driven performance evaluation &amp; compensation analysis</w:t>
      </w:r>
    </w:p>
    <w:p w:rsidR="00000000" w:rsidDel="00000000" w:rsidP="00000000" w:rsidRDefault="00000000" w:rsidRPr="00000000" w14:paraId="00000016">
      <w:pPr>
        <w:numPr>
          <w:ilvl w:val="0"/>
          <w:numId w:val="7"/>
        </w:numPr>
        <w:spacing w:after="200" w:afterAutospacing="0" w:before="200" w:lineRule="auto"/>
        <w:ind w:left="720" w:hanging="360"/>
        <w:rPr>
          <w:b w:val="1"/>
          <w:color w:val="551e19"/>
        </w:rPr>
      </w:pPr>
      <w:r w:rsidDel="00000000" w:rsidR="00000000" w:rsidRPr="00000000">
        <w:rPr>
          <w:b w:val="1"/>
          <w:color w:val="551e19"/>
          <w:rtl w:val="0"/>
        </w:rPr>
        <w:t xml:space="preserve">Change Management &amp; Digital Transformation in HR</w:t>
      </w:r>
    </w:p>
    <w:p w:rsidR="00000000" w:rsidDel="00000000" w:rsidP="00000000" w:rsidRDefault="00000000" w:rsidRPr="00000000" w14:paraId="00000017">
      <w:pPr>
        <w:numPr>
          <w:ilvl w:val="1"/>
          <w:numId w:val="7"/>
        </w:numPr>
        <w:spacing w:after="0" w:afterAutospacing="0" w:before="200" w:beforeAutospacing="0" w:lineRule="auto"/>
        <w:ind w:left="1440" w:hanging="360"/>
        <w:rPr/>
      </w:pPr>
      <w:r w:rsidDel="00000000" w:rsidR="00000000" w:rsidRPr="00000000">
        <w:rPr>
          <w:rtl w:val="0"/>
        </w:rPr>
        <w:t xml:space="preserve">Managing workforce resistance to AI adoption</w:t>
      </w:r>
    </w:p>
    <w:p w:rsidR="00000000" w:rsidDel="00000000" w:rsidP="00000000" w:rsidRDefault="00000000" w:rsidRPr="00000000" w14:paraId="00000018">
      <w:pPr>
        <w:numPr>
          <w:ilvl w:val="1"/>
          <w:numId w:val="7"/>
        </w:numPr>
        <w:spacing w:after="0" w:afterAutospacing="0" w:before="0" w:beforeAutospacing="0" w:lineRule="auto"/>
        <w:ind w:left="1440" w:hanging="360"/>
        <w:rPr/>
      </w:pPr>
      <w:r w:rsidDel="00000000" w:rsidR="00000000" w:rsidRPr="00000000">
        <w:rPr>
          <w:rtl w:val="0"/>
        </w:rPr>
        <w:t xml:space="preserve">Training HR professionals on AI-driven change management strategies</w:t>
      </w:r>
    </w:p>
    <w:p w:rsidR="00000000" w:rsidDel="00000000" w:rsidP="00000000" w:rsidRDefault="00000000" w:rsidRPr="00000000" w14:paraId="00000019">
      <w:pPr>
        <w:numPr>
          <w:ilvl w:val="1"/>
          <w:numId w:val="7"/>
        </w:numPr>
        <w:spacing w:after="0" w:afterAutospacing="0" w:before="0" w:beforeAutospacing="0" w:lineRule="auto"/>
        <w:ind w:left="1440" w:hanging="360"/>
        <w:rPr/>
      </w:pPr>
      <w:r w:rsidDel="00000000" w:rsidR="00000000" w:rsidRPr="00000000">
        <w:rPr>
          <w:rtl w:val="0"/>
        </w:rPr>
        <w:t xml:space="preserve">Building employee trust in AI systems &amp; HR automation</w:t>
      </w:r>
    </w:p>
    <w:p w:rsidR="00000000" w:rsidDel="00000000" w:rsidP="00000000" w:rsidRDefault="00000000" w:rsidRPr="00000000" w14:paraId="0000001A">
      <w:pPr>
        <w:numPr>
          <w:ilvl w:val="0"/>
          <w:numId w:val="7"/>
        </w:numPr>
        <w:spacing w:after="200" w:afterAutospacing="0" w:before="200" w:lineRule="auto"/>
        <w:ind w:left="720" w:hanging="360"/>
        <w:rPr>
          <w:b w:val="1"/>
          <w:color w:val="551e19"/>
        </w:rPr>
      </w:pPr>
      <w:r w:rsidDel="00000000" w:rsidR="00000000" w:rsidRPr="00000000">
        <w:rPr>
          <w:b w:val="1"/>
          <w:color w:val="551e19"/>
          <w:rtl w:val="0"/>
        </w:rPr>
        <w:t xml:space="preserve">Leadership &amp; Manager Training (Senior HR Executives &amp; Business Leaders)</w:t>
      </w:r>
    </w:p>
    <w:p w:rsidR="00000000" w:rsidDel="00000000" w:rsidP="00000000" w:rsidRDefault="00000000" w:rsidRPr="00000000" w14:paraId="0000001B">
      <w:pPr>
        <w:numPr>
          <w:ilvl w:val="1"/>
          <w:numId w:val="7"/>
        </w:numPr>
        <w:spacing w:after="0" w:afterAutospacing="0" w:before="200" w:beforeAutospacing="0" w:lineRule="auto"/>
        <w:ind w:left="1440" w:hanging="360"/>
        <w:rPr/>
      </w:pPr>
      <w:r w:rsidDel="00000000" w:rsidR="00000000" w:rsidRPr="00000000">
        <w:rPr>
          <w:rtl w:val="0"/>
        </w:rPr>
        <w:t xml:space="preserve">How AI supports strategic HR decision-making</w:t>
      </w:r>
    </w:p>
    <w:p w:rsidR="00000000" w:rsidDel="00000000" w:rsidP="00000000" w:rsidRDefault="00000000" w:rsidRPr="00000000" w14:paraId="0000001C">
      <w:pPr>
        <w:numPr>
          <w:ilvl w:val="1"/>
          <w:numId w:val="7"/>
        </w:numPr>
        <w:spacing w:after="0" w:afterAutospacing="0" w:before="0" w:beforeAutospacing="0" w:lineRule="auto"/>
        <w:ind w:left="1440" w:hanging="360"/>
        <w:rPr/>
      </w:pPr>
      <w:r w:rsidDel="00000000" w:rsidR="00000000" w:rsidRPr="00000000">
        <w:rPr>
          <w:rtl w:val="0"/>
        </w:rPr>
        <w:t xml:space="preserve">AI governance &amp; compliance frameworks</w:t>
      </w:r>
    </w:p>
    <w:p w:rsidR="00000000" w:rsidDel="00000000" w:rsidP="00000000" w:rsidRDefault="00000000" w:rsidRPr="00000000" w14:paraId="0000001D">
      <w:pPr>
        <w:numPr>
          <w:ilvl w:val="1"/>
          <w:numId w:val="7"/>
        </w:numPr>
        <w:spacing w:after="240" w:before="0" w:beforeAutospacing="0" w:lineRule="auto"/>
        <w:ind w:left="1440" w:hanging="360"/>
        <w:rPr/>
      </w:pPr>
      <w:r w:rsidDel="00000000" w:rsidR="00000000" w:rsidRPr="00000000">
        <w:rPr>
          <w:rtl w:val="0"/>
        </w:rPr>
        <w:t xml:space="preserve">Ethical HR-AI integration &amp; bias mitigation techniques</w:t>
      </w:r>
    </w:p>
    <w:p w:rsidR="00000000" w:rsidDel="00000000" w:rsidP="00000000" w:rsidRDefault="00000000" w:rsidRPr="00000000" w14:paraId="0000001E">
      <w:pPr>
        <w:pStyle w:val="Heading3"/>
        <w:spacing w:after="240" w:before="240" w:lineRule="auto"/>
        <w:rPr/>
      </w:pPr>
      <w:bookmarkStart w:colFirst="0" w:colLast="0" w:name="_g9c53e695uy" w:id="4"/>
      <w:bookmarkEnd w:id="4"/>
      <w:r w:rsidDel="00000000" w:rsidR="00000000" w:rsidRPr="00000000">
        <w:rPr>
          <w:rtl w:val="0"/>
        </w:rPr>
        <w:t xml:space="preserve">Key Deliverables at the End of Phase 1:</w:t>
      </w:r>
    </w:p>
    <w:p w:rsidR="00000000" w:rsidDel="00000000" w:rsidP="00000000" w:rsidRDefault="00000000" w:rsidRPr="00000000" w14:paraId="0000001F">
      <w:pPr>
        <w:numPr>
          <w:ilvl w:val="0"/>
          <w:numId w:val="13"/>
        </w:numPr>
        <w:spacing w:after="0" w:afterAutospacing="0" w:before="240" w:lineRule="auto"/>
        <w:ind w:left="720" w:hanging="360"/>
        <w:rPr/>
      </w:pPr>
      <w:r w:rsidDel="00000000" w:rsidR="00000000" w:rsidRPr="00000000">
        <w:rPr>
          <w:rtl w:val="0"/>
        </w:rPr>
        <w:t xml:space="preserve">HR professionals understand how AI fits into HR workflows.</w:t>
      </w:r>
    </w:p>
    <w:p w:rsidR="00000000" w:rsidDel="00000000" w:rsidP="00000000" w:rsidRDefault="00000000" w:rsidRPr="00000000" w14:paraId="00000020">
      <w:pPr>
        <w:numPr>
          <w:ilvl w:val="0"/>
          <w:numId w:val="13"/>
        </w:numPr>
        <w:spacing w:after="0" w:afterAutospacing="0" w:before="0" w:beforeAutospacing="0" w:lineRule="auto"/>
        <w:ind w:left="720" w:hanging="360"/>
        <w:rPr/>
      </w:pPr>
      <w:r w:rsidDel="00000000" w:rsidR="00000000" w:rsidRPr="00000000">
        <w:rPr>
          <w:rtl w:val="0"/>
        </w:rPr>
        <w:t xml:space="preserve">HR teams can use AI-driven recruitment, analytics, and HR automation tools.</w:t>
      </w:r>
    </w:p>
    <w:p w:rsidR="00000000" w:rsidDel="00000000" w:rsidP="00000000" w:rsidRDefault="00000000" w:rsidRPr="00000000" w14:paraId="00000021">
      <w:pPr>
        <w:numPr>
          <w:ilvl w:val="0"/>
          <w:numId w:val="13"/>
        </w:numPr>
        <w:spacing w:after="240" w:before="0" w:beforeAutospacing="0" w:lineRule="auto"/>
        <w:ind w:left="720" w:hanging="360"/>
        <w:rPr/>
      </w:pPr>
      <w:r w:rsidDel="00000000" w:rsidR="00000000" w:rsidRPr="00000000">
        <w:rPr>
          <w:rtl w:val="0"/>
        </w:rPr>
        <w:t xml:space="preserve">Leadership is equipped to oversee AI integration ethically and strategically.</w:t>
      </w:r>
      <w:r w:rsidDel="00000000" w:rsidR="00000000" w:rsidRPr="00000000">
        <w:rPr>
          <w:rtl w:val="0"/>
        </w:rPr>
      </w:r>
    </w:p>
    <w:p w:rsidR="00000000" w:rsidDel="00000000" w:rsidP="00000000" w:rsidRDefault="00000000" w:rsidRPr="00000000" w14:paraId="00000022">
      <w:pPr>
        <w:spacing w:after="0" w:before="0" w:lineRule="auto"/>
        <w:rPr/>
      </w:pPr>
      <w:r w:rsidDel="00000000" w:rsidR="00000000" w:rsidRPr="00000000">
        <w:rPr>
          <w:rtl w:val="0"/>
        </w:rPr>
      </w:r>
    </w:p>
    <w:p w:rsidR="00000000" w:rsidDel="00000000" w:rsidP="00000000" w:rsidRDefault="00000000" w:rsidRPr="00000000" w14:paraId="00000023">
      <w:pPr>
        <w:spacing w:after="0" w:before="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0" w:before="0" w:lineRule="auto"/>
        <w:rPr/>
      </w:pPr>
      <w:r w:rsidDel="00000000" w:rsidR="00000000" w:rsidRPr="00000000">
        <w:rPr>
          <w:rtl w:val="0"/>
        </w:rPr>
      </w:r>
    </w:p>
    <w:p w:rsidR="00000000" w:rsidDel="00000000" w:rsidP="00000000" w:rsidRDefault="00000000" w:rsidRPr="00000000" w14:paraId="00000025">
      <w:pPr>
        <w:pStyle w:val="Heading2"/>
        <w:spacing w:after="0" w:before="0" w:lineRule="auto"/>
        <w:rPr/>
      </w:pPr>
      <w:bookmarkStart w:colFirst="0" w:colLast="0" w:name="_dgbiht8p2c15" w:id="5"/>
      <w:bookmarkEnd w:id="5"/>
      <w:r w:rsidDel="00000000" w:rsidR="00000000" w:rsidRPr="00000000">
        <w:rPr>
          <w:rtl w:val="0"/>
        </w:rPr>
      </w:r>
    </w:p>
    <w:p w:rsidR="00000000" w:rsidDel="00000000" w:rsidP="00000000" w:rsidRDefault="00000000" w:rsidRPr="00000000" w14:paraId="00000026">
      <w:pPr>
        <w:pStyle w:val="Heading2"/>
        <w:spacing w:after="0" w:before="0" w:lineRule="auto"/>
        <w:rPr/>
      </w:pPr>
      <w:bookmarkStart w:colFirst="0" w:colLast="0" w:name="_ccc0t69w197g" w:id="6"/>
      <w:bookmarkEnd w:id="6"/>
      <w:r w:rsidDel="00000000" w:rsidR="00000000" w:rsidRPr="00000000">
        <w:rPr>
          <w:rtl w:val="0"/>
        </w:rPr>
      </w:r>
    </w:p>
    <w:p w:rsidR="00000000" w:rsidDel="00000000" w:rsidP="00000000" w:rsidRDefault="00000000" w:rsidRPr="00000000" w14:paraId="00000027">
      <w:pPr>
        <w:pStyle w:val="Heading2"/>
        <w:spacing w:after="0" w:before="0" w:lineRule="auto"/>
        <w:rPr/>
      </w:pPr>
      <w:bookmarkStart w:colFirst="0" w:colLast="0" w:name="_pip74bmzgzvl" w:id="7"/>
      <w:bookmarkEnd w:id="7"/>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spacing w:before="0" w:lineRule="auto"/>
        <w:rPr/>
      </w:pPr>
      <w:bookmarkStart w:colFirst="0" w:colLast="0" w:name="_d1c5oh2luu2w" w:id="8"/>
      <w:bookmarkEnd w:id="8"/>
      <w:r w:rsidDel="00000000" w:rsidR="00000000" w:rsidRPr="00000000">
        <w:rPr>
          <w:rtl w:val="0"/>
        </w:rPr>
        <w:t xml:space="preserve">Phase 2: AI Operational Integration &amp; Workforce Upskilling (6-18 Months)</w:t>
      </w:r>
    </w:p>
    <w:p w:rsidR="00000000" w:rsidDel="00000000" w:rsidP="00000000" w:rsidRDefault="00000000" w:rsidRPr="00000000" w14:paraId="0000002A">
      <w:pPr>
        <w:pStyle w:val="Heading3"/>
        <w:spacing w:after="240" w:before="240" w:lineRule="auto"/>
        <w:rPr/>
      </w:pPr>
      <w:bookmarkStart w:colFirst="0" w:colLast="0" w:name="_im54k4k2lyfq" w:id="9"/>
      <w:bookmarkEnd w:id="9"/>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Enable HR professionals to use AI for decision-making, analytics, and workforce planning.</w:t>
      </w:r>
    </w:p>
    <w:p w:rsidR="00000000" w:rsidDel="00000000" w:rsidP="00000000" w:rsidRDefault="00000000" w:rsidRPr="00000000" w14:paraId="0000002C">
      <w:pPr>
        <w:pStyle w:val="Heading3"/>
        <w:rPr/>
      </w:pPr>
      <w:bookmarkStart w:colFirst="0" w:colLast="0" w:name="_iqsbo1i64hdn" w:id="10"/>
      <w:bookmarkEnd w:id="10"/>
      <w:r w:rsidDel="00000000" w:rsidR="00000000" w:rsidRPr="00000000">
        <w:rPr>
          <w:rtl w:val="0"/>
        </w:rPr>
        <w:t xml:space="preserve">Training Areas &amp; Courses</w:t>
      </w:r>
    </w:p>
    <w:p w:rsidR="00000000" w:rsidDel="00000000" w:rsidP="00000000" w:rsidRDefault="00000000" w:rsidRPr="00000000" w14:paraId="0000002D">
      <w:pPr>
        <w:numPr>
          <w:ilvl w:val="0"/>
          <w:numId w:val="9"/>
        </w:numPr>
        <w:spacing w:after="200" w:afterAutospacing="0" w:before="240" w:lineRule="auto"/>
        <w:ind w:left="720" w:hanging="360"/>
        <w:rPr>
          <w:b w:val="1"/>
          <w:color w:val="551e19"/>
        </w:rPr>
      </w:pPr>
      <w:r w:rsidDel="00000000" w:rsidR="00000000" w:rsidRPr="00000000">
        <w:rPr>
          <w:b w:val="1"/>
          <w:color w:val="551e19"/>
          <w:rtl w:val="0"/>
        </w:rPr>
        <w:t xml:space="preserve">AI-Augmented Recruitment &amp; Talent Management</w:t>
      </w:r>
    </w:p>
    <w:p w:rsidR="00000000" w:rsidDel="00000000" w:rsidP="00000000" w:rsidRDefault="00000000" w:rsidRPr="00000000" w14:paraId="0000002E">
      <w:pPr>
        <w:numPr>
          <w:ilvl w:val="1"/>
          <w:numId w:val="9"/>
        </w:numPr>
        <w:spacing w:after="0" w:afterAutospacing="0" w:before="200" w:beforeAutospacing="0" w:lineRule="auto"/>
        <w:ind w:left="1440" w:hanging="360"/>
        <w:rPr/>
      </w:pPr>
      <w:r w:rsidDel="00000000" w:rsidR="00000000" w:rsidRPr="00000000">
        <w:rPr>
          <w:rtl w:val="0"/>
        </w:rPr>
        <w:t xml:space="preserve">Mastering AI-powered ATS (Applicant Tracking Systems)</w:t>
      </w:r>
    </w:p>
    <w:p w:rsidR="00000000" w:rsidDel="00000000" w:rsidP="00000000" w:rsidRDefault="00000000" w:rsidRPr="00000000" w14:paraId="0000002F">
      <w:pPr>
        <w:numPr>
          <w:ilvl w:val="1"/>
          <w:numId w:val="9"/>
        </w:numPr>
        <w:spacing w:after="0" w:afterAutospacing="0" w:before="0" w:beforeAutospacing="0" w:lineRule="auto"/>
        <w:ind w:left="1440" w:hanging="360"/>
        <w:rPr/>
      </w:pPr>
      <w:r w:rsidDel="00000000" w:rsidR="00000000" w:rsidRPr="00000000">
        <w:rPr>
          <w:rtl w:val="0"/>
        </w:rPr>
        <w:t xml:space="preserve">Using predictive hiring insights to forecast workforce needs</w:t>
      </w:r>
    </w:p>
    <w:p w:rsidR="00000000" w:rsidDel="00000000" w:rsidP="00000000" w:rsidRDefault="00000000" w:rsidRPr="00000000" w14:paraId="00000030">
      <w:pPr>
        <w:numPr>
          <w:ilvl w:val="1"/>
          <w:numId w:val="9"/>
        </w:numPr>
        <w:spacing w:after="240" w:before="0" w:beforeAutospacing="0" w:lineRule="auto"/>
        <w:ind w:left="1440" w:hanging="360"/>
        <w:rPr/>
      </w:pPr>
      <w:r w:rsidDel="00000000" w:rsidR="00000000" w:rsidRPr="00000000">
        <w:rPr>
          <w:rtl w:val="0"/>
        </w:rPr>
        <w:t xml:space="preserve">AI-driven skills gap analysis for internal mobility &amp; reskilling programs</w:t>
      </w:r>
    </w:p>
    <w:p w:rsidR="00000000" w:rsidDel="00000000" w:rsidP="00000000" w:rsidRDefault="00000000" w:rsidRPr="00000000" w14:paraId="00000031">
      <w:pPr>
        <w:spacing w:after="240" w:before="240" w:lineRule="auto"/>
        <w:ind w:left="1440" w:firstLine="0"/>
        <w:rPr/>
      </w:pPr>
      <w:r w:rsidDel="00000000" w:rsidR="00000000" w:rsidRPr="00000000">
        <w:rPr>
          <w:rtl w:val="0"/>
        </w:rPr>
      </w:r>
    </w:p>
    <w:p w:rsidR="00000000" w:rsidDel="00000000" w:rsidP="00000000" w:rsidRDefault="00000000" w:rsidRPr="00000000" w14:paraId="00000032">
      <w:pPr>
        <w:numPr>
          <w:ilvl w:val="0"/>
          <w:numId w:val="9"/>
        </w:numPr>
        <w:spacing w:after="200" w:afterAutospacing="0" w:before="240" w:lineRule="auto"/>
        <w:ind w:left="720" w:hanging="360"/>
        <w:rPr>
          <w:b w:val="1"/>
          <w:color w:val="551e19"/>
        </w:rPr>
      </w:pPr>
      <w:r w:rsidDel="00000000" w:rsidR="00000000" w:rsidRPr="00000000">
        <w:rPr>
          <w:b w:val="1"/>
          <w:color w:val="551e19"/>
          <w:rtl w:val="0"/>
        </w:rPr>
        <w:t xml:space="preserve">Performance Management &amp; AI-Enhanced Employee Development</w:t>
      </w:r>
    </w:p>
    <w:p w:rsidR="00000000" w:rsidDel="00000000" w:rsidP="00000000" w:rsidRDefault="00000000" w:rsidRPr="00000000" w14:paraId="00000033">
      <w:pPr>
        <w:numPr>
          <w:ilvl w:val="1"/>
          <w:numId w:val="9"/>
        </w:numPr>
        <w:spacing w:after="0" w:afterAutospacing="0" w:before="200" w:beforeAutospacing="0" w:lineRule="auto"/>
        <w:ind w:left="1440" w:hanging="360"/>
        <w:rPr/>
      </w:pPr>
      <w:r w:rsidDel="00000000" w:rsidR="00000000" w:rsidRPr="00000000">
        <w:rPr>
          <w:rtl w:val="0"/>
        </w:rPr>
        <w:t xml:space="preserve">Leveraging AI-driven performance tracking &amp; coaching recommendations</w:t>
      </w:r>
    </w:p>
    <w:p w:rsidR="00000000" w:rsidDel="00000000" w:rsidP="00000000" w:rsidRDefault="00000000" w:rsidRPr="00000000" w14:paraId="00000034">
      <w:pPr>
        <w:numPr>
          <w:ilvl w:val="1"/>
          <w:numId w:val="9"/>
        </w:numPr>
        <w:spacing w:after="0" w:afterAutospacing="0" w:before="0" w:beforeAutospacing="0" w:lineRule="auto"/>
        <w:ind w:left="1440" w:hanging="360"/>
        <w:rPr/>
      </w:pPr>
      <w:r w:rsidDel="00000000" w:rsidR="00000000" w:rsidRPr="00000000">
        <w:rPr>
          <w:rtl w:val="0"/>
        </w:rPr>
        <w:t xml:space="preserve">Using AI-generated career pathing insights for employee growth planning</w:t>
      </w:r>
    </w:p>
    <w:p w:rsidR="00000000" w:rsidDel="00000000" w:rsidP="00000000" w:rsidRDefault="00000000" w:rsidRPr="00000000" w14:paraId="00000035">
      <w:pPr>
        <w:numPr>
          <w:ilvl w:val="1"/>
          <w:numId w:val="9"/>
        </w:numPr>
        <w:spacing w:after="0" w:afterAutospacing="0" w:before="0" w:beforeAutospacing="0" w:lineRule="auto"/>
        <w:ind w:left="1440" w:hanging="360"/>
        <w:rPr/>
      </w:pPr>
      <w:r w:rsidDel="00000000" w:rsidR="00000000" w:rsidRPr="00000000">
        <w:rPr>
          <w:rtl w:val="0"/>
        </w:rPr>
        <w:t xml:space="preserve">Personalizing AI-powered learning &amp; training recommendations</w:t>
      </w:r>
    </w:p>
    <w:p w:rsidR="00000000" w:rsidDel="00000000" w:rsidP="00000000" w:rsidRDefault="00000000" w:rsidRPr="00000000" w14:paraId="00000036">
      <w:pPr>
        <w:numPr>
          <w:ilvl w:val="0"/>
          <w:numId w:val="9"/>
        </w:numPr>
        <w:spacing w:after="200" w:afterAutospacing="0" w:before="200" w:lineRule="auto"/>
        <w:ind w:left="720" w:hanging="360"/>
        <w:rPr>
          <w:b w:val="1"/>
          <w:color w:val="551e19"/>
        </w:rPr>
      </w:pPr>
      <w:r w:rsidDel="00000000" w:rsidR="00000000" w:rsidRPr="00000000">
        <w:rPr>
          <w:b w:val="1"/>
          <w:color w:val="551e19"/>
          <w:rtl w:val="0"/>
        </w:rPr>
        <w:t xml:space="preserve">Workforce Analytics &amp; Predictive HR Insights</w:t>
      </w:r>
    </w:p>
    <w:p w:rsidR="00000000" w:rsidDel="00000000" w:rsidP="00000000" w:rsidRDefault="00000000" w:rsidRPr="00000000" w14:paraId="00000037">
      <w:pPr>
        <w:numPr>
          <w:ilvl w:val="1"/>
          <w:numId w:val="9"/>
        </w:numPr>
        <w:spacing w:after="0" w:afterAutospacing="0" w:before="200" w:beforeAutospacing="0" w:lineRule="auto"/>
        <w:ind w:left="1440" w:hanging="360"/>
        <w:rPr/>
      </w:pPr>
      <w:r w:rsidDel="00000000" w:rsidR="00000000" w:rsidRPr="00000000">
        <w:rPr>
          <w:rtl w:val="0"/>
        </w:rPr>
        <w:t xml:space="preserve">Analyzing AI-powered workforce trends (retention risks, employee engagement, turnover predictions)</w:t>
      </w:r>
    </w:p>
    <w:p w:rsidR="00000000" w:rsidDel="00000000" w:rsidP="00000000" w:rsidRDefault="00000000" w:rsidRPr="00000000" w14:paraId="00000038">
      <w:pPr>
        <w:numPr>
          <w:ilvl w:val="1"/>
          <w:numId w:val="9"/>
        </w:numPr>
        <w:spacing w:after="0" w:afterAutospacing="0" w:before="0" w:beforeAutospacing="0" w:lineRule="auto"/>
        <w:ind w:left="1440" w:hanging="360"/>
        <w:rPr/>
      </w:pPr>
      <w:r w:rsidDel="00000000" w:rsidR="00000000" w:rsidRPr="00000000">
        <w:rPr>
          <w:rtl w:val="0"/>
        </w:rPr>
        <w:t xml:space="preserve">AI-based compensation benchmarking for fair &amp; equitable salary structures</w:t>
      </w:r>
    </w:p>
    <w:p w:rsidR="00000000" w:rsidDel="00000000" w:rsidP="00000000" w:rsidRDefault="00000000" w:rsidRPr="00000000" w14:paraId="00000039">
      <w:pPr>
        <w:numPr>
          <w:ilvl w:val="1"/>
          <w:numId w:val="9"/>
        </w:numPr>
        <w:spacing w:after="0" w:afterAutospacing="0" w:before="0" w:beforeAutospacing="0" w:lineRule="auto"/>
        <w:ind w:left="1440" w:hanging="360"/>
        <w:rPr/>
      </w:pPr>
      <w:r w:rsidDel="00000000" w:rsidR="00000000" w:rsidRPr="00000000">
        <w:rPr>
          <w:rtl w:val="0"/>
        </w:rPr>
        <w:t xml:space="preserve">Advanced reporting with HR data dashboards &amp; AI analytics tools</w:t>
      </w:r>
    </w:p>
    <w:p w:rsidR="00000000" w:rsidDel="00000000" w:rsidP="00000000" w:rsidRDefault="00000000" w:rsidRPr="00000000" w14:paraId="0000003A">
      <w:pPr>
        <w:numPr>
          <w:ilvl w:val="0"/>
          <w:numId w:val="9"/>
        </w:numPr>
        <w:spacing w:after="200" w:afterAutospacing="0" w:before="200" w:lineRule="auto"/>
        <w:ind w:left="720" w:hanging="360"/>
        <w:rPr>
          <w:b w:val="1"/>
          <w:color w:val="551e19"/>
        </w:rPr>
      </w:pPr>
      <w:r w:rsidDel="00000000" w:rsidR="00000000" w:rsidRPr="00000000">
        <w:rPr>
          <w:b w:val="1"/>
          <w:color w:val="551e19"/>
          <w:rtl w:val="0"/>
        </w:rPr>
        <w:t xml:space="preserve">HR Ethics &amp; AI Bias Prevention Certification</w:t>
      </w:r>
    </w:p>
    <w:p w:rsidR="00000000" w:rsidDel="00000000" w:rsidP="00000000" w:rsidRDefault="00000000" w:rsidRPr="00000000" w14:paraId="0000003B">
      <w:pPr>
        <w:numPr>
          <w:ilvl w:val="1"/>
          <w:numId w:val="9"/>
        </w:numPr>
        <w:spacing w:after="0" w:afterAutospacing="0" w:before="200" w:beforeAutospacing="0" w:lineRule="auto"/>
        <w:ind w:left="1440" w:hanging="360"/>
        <w:rPr/>
      </w:pPr>
      <w:r w:rsidDel="00000000" w:rsidR="00000000" w:rsidRPr="00000000">
        <w:rPr>
          <w:rtl w:val="0"/>
        </w:rPr>
        <w:t xml:space="preserve">Identifying &amp; correcting AI-driven bias in recruitment &amp; performance management</w:t>
      </w:r>
    </w:p>
    <w:p w:rsidR="00000000" w:rsidDel="00000000" w:rsidP="00000000" w:rsidRDefault="00000000" w:rsidRPr="00000000" w14:paraId="0000003C">
      <w:pPr>
        <w:numPr>
          <w:ilvl w:val="1"/>
          <w:numId w:val="9"/>
        </w:numPr>
        <w:spacing w:after="0" w:afterAutospacing="0" w:before="0" w:beforeAutospacing="0" w:lineRule="auto"/>
        <w:ind w:left="1440" w:hanging="360"/>
        <w:rPr/>
      </w:pPr>
      <w:r w:rsidDel="00000000" w:rsidR="00000000" w:rsidRPr="00000000">
        <w:rPr>
          <w:rtl w:val="0"/>
        </w:rPr>
        <w:t xml:space="preserve">Ensuring AI transparency &amp; employee data privacy compliance</w:t>
      </w:r>
    </w:p>
    <w:p w:rsidR="00000000" w:rsidDel="00000000" w:rsidP="00000000" w:rsidRDefault="00000000" w:rsidRPr="00000000" w14:paraId="0000003D">
      <w:pPr>
        <w:numPr>
          <w:ilvl w:val="1"/>
          <w:numId w:val="9"/>
        </w:numPr>
        <w:spacing w:after="0" w:afterAutospacing="0" w:before="0" w:beforeAutospacing="0" w:lineRule="auto"/>
        <w:ind w:left="1440" w:hanging="360"/>
        <w:rPr/>
      </w:pPr>
      <w:r w:rsidDel="00000000" w:rsidR="00000000" w:rsidRPr="00000000">
        <w:rPr>
          <w:rtl w:val="0"/>
        </w:rPr>
        <w:t xml:space="preserve">Implementing HR-AI fairness audits &amp; ethical AI oversight protocols</w:t>
      </w:r>
    </w:p>
    <w:p w:rsidR="00000000" w:rsidDel="00000000" w:rsidP="00000000" w:rsidRDefault="00000000" w:rsidRPr="00000000" w14:paraId="0000003E">
      <w:pPr>
        <w:numPr>
          <w:ilvl w:val="0"/>
          <w:numId w:val="9"/>
        </w:numPr>
        <w:spacing w:after="200" w:afterAutospacing="0" w:before="200" w:lineRule="auto"/>
        <w:ind w:left="720" w:hanging="360"/>
        <w:rPr>
          <w:b w:val="1"/>
          <w:color w:val="551e19"/>
        </w:rPr>
      </w:pPr>
      <w:r w:rsidDel="00000000" w:rsidR="00000000" w:rsidRPr="00000000">
        <w:rPr>
          <w:b w:val="1"/>
          <w:color w:val="551e19"/>
          <w:rtl w:val="0"/>
        </w:rPr>
        <w:t xml:space="preserve">Organizational AI Change Management &amp; HR’s Role</w:t>
      </w:r>
    </w:p>
    <w:p w:rsidR="00000000" w:rsidDel="00000000" w:rsidP="00000000" w:rsidRDefault="00000000" w:rsidRPr="00000000" w14:paraId="0000003F">
      <w:pPr>
        <w:numPr>
          <w:ilvl w:val="1"/>
          <w:numId w:val="9"/>
        </w:numPr>
        <w:spacing w:after="0" w:afterAutospacing="0" w:before="200" w:beforeAutospacing="0" w:lineRule="auto"/>
        <w:ind w:left="1440" w:hanging="360"/>
        <w:rPr/>
      </w:pPr>
      <w:r w:rsidDel="00000000" w:rsidR="00000000" w:rsidRPr="00000000">
        <w:rPr>
          <w:rtl w:val="0"/>
        </w:rPr>
        <w:t xml:space="preserve">How HR supports company-wide AI adoption &amp; employee upskilling</w:t>
      </w:r>
    </w:p>
    <w:p w:rsidR="00000000" w:rsidDel="00000000" w:rsidP="00000000" w:rsidRDefault="00000000" w:rsidRPr="00000000" w14:paraId="00000040">
      <w:pPr>
        <w:numPr>
          <w:ilvl w:val="1"/>
          <w:numId w:val="9"/>
        </w:numPr>
        <w:spacing w:after="0" w:afterAutospacing="0" w:before="0" w:beforeAutospacing="0" w:lineRule="auto"/>
        <w:ind w:left="1440" w:hanging="360"/>
        <w:rPr/>
      </w:pPr>
      <w:r w:rsidDel="00000000" w:rsidR="00000000" w:rsidRPr="00000000">
        <w:rPr>
          <w:rtl w:val="0"/>
        </w:rPr>
        <w:t xml:space="preserve">Designing AI-integrated employee experience programs</w:t>
      </w:r>
    </w:p>
    <w:p w:rsidR="00000000" w:rsidDel="00000000" w:rsidP="00000000" w:rsidRDefault="00000000" w:rsidRPr="00000000" w14:paraId="00000041">
      <w:pPr>
        <w:numPr>
          <w:ilvl w:val="1"/>
          <w:numId w:val="9"/>
        </w:numPr>
        <w:spacing w:after="240" w:before="0" w:beforeAutospacing="0" w:lineRule="auto"/>
        <w:ind w:left="1440" w:hanging="360"/>
        <w:rPr/>
      </w:pPr>
      <w:r w:rsidDel="00000000" w:rsidR="00000000" w:rsidRPr="00000000">
        <w:rPr>
          <w:rtl w:val="0"/>
        </w:rPr>
        <w:t xml:space="preserve">Managing organizational transformation while preserving human-centered leadership</w:t>
      </w:r>
    </w:p>
    <w:p w:rsidR="00000000" w:rsidDel="00000000" w:rsidP="00000000" w:rsidRDefault="00000000" w:rsidRPr="00000000" w14:paraId="00000042">
      <w:pPr>
        <w:pStyle w:val="Heading3"/>
        <w:spacing w:after="200" w:before="240" w:lineRule="auto"/>
        <w:rPr/>
      </w:pPr>
      <w:bookmarkStart w:colFirst="0" w:colLast="0" w:name="_mx6iqwhmhpyk" w:id="11"/>
      <w:bookmarkEnd w:id="11"/>
      <w:r w:rsidDel="00000000" w:rsidR="00000000" w:rsidRPr="00000000">
        <w:rPr>
          <w:rtl w:val="0"/>
        </w:rPr>
        <w:t xml:space="preserve">Key Deliverables at the End of Phase 2:</w:t>
      </w:r>
    </w:p>
    <w:p w:rsidR="00000000" w:rsidDel="00000000" w:rsidP="00000000" w:rsidRDefault="00000000" w:rsidRPr="00000000" w14:paraId="00000043">
      <w:pPr>
        <w:numPr>
          <w:ilvl w:val="0"/>
          <w:numId w:val="5"/>
        </w:numPr>
        <w:spacing w:after="0" w:before="0" w:lineRule="auto"/>
        <w:ind w:left="720" w:hanging="360"/>
        <w:rPr>
          <w:u w:val="none"/>
        </w:rPr>
      </w:pPr>
      <w:r w:rsidDel="00000000" w:rsidR="00000000" w:rsidRPr="00000000">
        <w:rPr>
          <w:rtl w:val="0"/>
        </w:rPr>
        <w:t xml:space="preserve">HR teams actively use AI-powered tools for recruitment, workforce analytics &amp; talent management.</w:t>
      </w:r>
    </w:p>
    <w:p w:rsidR="00000000" w:rsidDel="00000000" w:rsidP="00000000" w:rsidRDefault="00000000" w:rsidRPr="00000000" w14:paraId="00000044">
      <w:pPr>
        <w:numPr>
          <w:ilvl w:val="0"/>
          <w:numId w:val="5"/>
        </w:numPr>
        <w:spacing w:after="0" w:before="0" w:lineRule="auto"/>
        <w:ind w:left="720" w:hanging="360"/>
        <w:rPr>
          <w:u w:val="none"/>
        </w:rPr>
      </w:pPr>
      <w:r w:rsidDel="00000000" w:rsidR="00000000" w:rsidRPr="00000000">
        <w:rPr>
          <w:rtl w:val="0"/>
        </w:rPr>
        <w:t xml:space="preserve">HR leaders can interpret AI-driven insights for strategic workforce planning.</w:t>
      </w:r>
    </w:p>
    <w:p w:rsidR="00000000" w:rsidDel="00000000" w:rsidP="00000000" w:rsidRDefault="00000000" w:rsidRPr="00000000" w14:paraId="00000045">
      <w:pPr>
        <w:numPr>
          <w:ilvl w:val="0"/>
          <w:numId w:val="5"/>
        </w:numPr>
        <w:spacing w:after="0" w:before="0" w:lineRule="auto"/>
        <w:ind w:left="720" w:hanging="360"/>
        <w:rPr>
          <w:u w:val="none"/>
        </w:rPr>
      </w:pPr>
      <w:r w:rsidDel="00000000" w:rsidR="00000000" w:rsidRPr="00000000">
        <w:rPr>
          <w:rtl w:val="0"/>
        </w:rPr>
        <w:t xml:space="preserve">HR is fully trained in AI governance, ethics, and bias mitigation practices.</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2"/>
        <w:rPr/>
      </w:pPr>
      <w:bookmarkStart w:colFirst="0" w:colLast="0" w:name="_lx25eajwo2qw" w:id="12"/>
      <w:bookmarkEnd w:id="12"/>
      <w:r w:rsidDel="00000000" w:rsidR="00000000" w:rsidRPr="00000000">
        <w:rPr>
          <w:rtl w:val="0"/>
        </w:rPr>
      </w:r>
    </w:p>
    <w:p w:rsidR="00000000" w:rsidDel="00000000" w:rsidP="00000000" w:rsidRDefault="00000000" w:rsidRPr="00000000" w14:paraId="00000048">
      <w:pPr>
        <w:pStyle w:val="Heading2"/>
        <w:rPr/>
      </w:pPr>
      <w:bookmarkStart w:colFirst="0" w:colLast="0" w:name="_7yt0dzlx1w9d" w:id="13"/>
      <w:bookmarkEnd w:id="13"/>
      <w:r w:rsidDel="00000000" w:rsidR="00000000" w:rsidRPr="00000000">
        <w:rPr>
          <w:rtl w:val="0"/>
        </w:rPr>
      </w:r>
    </w:p>
    <w:p w:rsidR="00000000" w:rsidDel="00000000" w:rsidP="00000000" w:rsidRDefault="00000000" w:rsidRPr="00000000" w14:paraId="00000049">
      <w:pPr>
        <w:pStyle w:val="Heading2"/>
        <w:rPr/>
      </w:pPr>
      <w:bookmarkStart w:colFirst="0" w:colLast="0" w:name="_2ynir1le27gi" w:id="14"/>
      <w:bookmarkEnd w:id="14"/>
      <w:r w:rsidDel="00000000" w:rsidR="00000000" w:rsidRPr="00000000">
        <w:rPr>
          <w:rtl w:val="0"/>
        </w:rPr>
      </w:r>
    </w:p>
    <w:p w:rsidR="00000000" w:rsidDel="00000000" w:rsidP="00000000" w:rsidRDefault="00000000" w:rsidRPr="00000000" w14:paraId="0000004A">
      <w:pPr>
        <w:pStyle w:val="Heading2"/>
        <w:rPr/>
      </w:pPr>
      <w:bookmarkStart w:colFirst="0" w:colLast="0" w:name="_a4aiu33rqh7w" w:id="15"/>
      <w:bookmarkEnd w:id="15"/>
      <w:r w:rsidDel="00000000" w:rsidR="00000000" w:rsidRPr="00000000">
        <w:rPr>
          <w:rtl w:val="0"/>
        </w:rPr>
      </w:r>
    </w:p>
    <w:p w:rsidR="00000000" w:rsidDel="00000000" w:rsidP="00000000" w:rsidRDefault="00000000" w:rsidRPr="00000000" w14:paraId="0000004B">
      <w:pPr>
        <w:pStyle w:val="Heading2"/>
        <w:rPr/>
      </w:pPr>
      <w:bookmarkStart w:colFirst="0" w:colLast="0" w:name="_xz7wzfou5bsw" w:id="16"/>
      <w:bookmarkEnd w:id="16"/>
      <w:r w:rsidDel="00000000" w:rsidR="00000000" w:rsidRPr="00000000">
        <w:rPr>
          <w:rtl w:val="0"/>
        </w:rPr>
      </w:r>
    </w:p>
    <w:p w:rsidR="00000000" w:rsidDel="00000000" w:rsidP="00000000" w:rsidRDefault="00000000" w:rsidRPr="00000000" w14:paraId="0000004C">
      <w:pPr>
        <w:pStyle w:val="Heading2"/>
        <w:rPr/>
      </w:pPr>
      <w:bookmarkStart w:colFirst="0" w:colLast="0" w:name="_85xzkxebtn5a" w:id="17"/>
      <w:bookmarkEnd w:id="17"/>
      <w:r w:rsidDel="00000000" w:rsidR="00000000" w:rsidRPr="00000000">
        <w:rPr>
          <w:rtl w:val="0"/>
        </w:rPr>
      </w:r>
    </w:p>
    <w:p w:rsidR="00000000" w:rsidDel="00000000" w:rsidP="00000000" w:rsidRDefault="00000000" w:rsidRPr="00000000" w14:paraId="0000004D">
      <w:pPr>
        <w:pStyle w:val="Heading2"/>
        <w:rPr/>
      </w:pPr>
      <w:bookmarkStart w:colFirst="0" w:colLast="0" w:name="_oph6urqu7zxj" w:id="18"/>
      <w:bookmarkEnd w:id="18"/>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bookmarkStart w:colFirst="0" w:colLast="0" w:name="_3956tuhztugx" w:id="19"/>
      <w:bookmarkEnd w:id="19"/>
      <w:r w:rsidDel="00000000" w:rsidR="00000000" w:rsidRPr="00000000">
        <w:rPr>
          <w:rtl w:val="0"/>
        </w:rPr>
        <w:t xml:space="preserve">Phase 3: AI Leadership, Governance &amp; Workforce Transformation (18-24 Months)</w:t>
      </w:r>
    </w:p>
    <w:p w:rsidR="00000000" w:rsidDel="00000000" w:rsidP="00000000" w:rsidRDefault="00000000" w:rsidRPr="00000000" w14:paraId="00000055">
      <w:pPr>
        <w:pStyle w:val="Heading3"/>
        <w:spacing w:after="240" w:before="240" w:lineRule="auto"/>
        <w:rPr/>
      </w:pPr>
      <w:bookmarkStart w:colFirst="0" w:colLast="0" w:name="_78no3mgrdx1t" w:id="20"/>
      <w:bookmarkEnd w:id="20"/>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Develop HR professionals into strategic AI leaders, workforce architects &amp; AI governance experts.</w:t>
      </w:r>
    </w:p>
    <w:p w:rsidR="00000000" w:rsidDel="00000000" w:rsidP="00000000" w:rsidRDefault="00000000" w:rsidRPr="00000000" w14:paraId="00000057">
      <w:pPr>
        <w:pStyle w:val="Heading3"/>
        <w:rPr/>
      </w:pPr>
      <w:bookmarkStart w:colFirst="0" w:colLast="0" w:name="_wrr3j7rkg6zd" w:id="21"/>
      <w:bookmarkEnd w:id="21"/>
      <w:r w:rsidDel="00000000" w:rsidR="00000000" w:rsidRPr="00000000">
        <w:rPr>
          <w:rtl w:val="0"/>
        </w:rPr>
        <w:t xml:space="preserve">Training Areas &amp; Courses</w:t>
      </w:r>
    </w:p>
    <w:p w:rsidR="00000000" w:rsidDel="00000000" w:rsidP="00000000" w:rsidRDefault="00000000" w:rsidRPr="00000000" w14:paraId="00000058">
      <w:pPr>
        <w:numPr>
          <w:ilvl w:val="0"/>
          <w:numId w:val="14"/>
        </w:numPr>
        <w:spacing w:after="200" w:afterAutospacing="0" w:before="240" w:lineRule="auto"/>
        <w:ind w:left="720" w:hanging="360"/>
        <w:rPr>
          <w:color w:val="551e19"/>
        </w:rPr>
      </w:pPr>
      <w:r w:rsidDel="00000000" w:rsidR="00000000" w:rsidRPr="00000000">
        <w:rPr>
          <w:b w:val="1"/>
          <w:color w:val="551e19"/>
          <w:rtl w:val="0"/>
        </w:rPr>
        <w:t xml:space="preserve">AI Governance &amp; Human Oversight in HR Decision-Making</w:t>
      </w:r>
    </w:p>
    <w:p w:rsidR="00000000" w:rsidDel="00000000" w:rsidP="00000000" w:rsidRDefault="00000000" w:rsidRPr="00000000" w14:paraId="00000059">
      <w:pPr>
        <w:numPr>
          <w:ilvl w:val="1"/>
          <w:numId w:val="14"/>
        </w:numPr>
        <w:spacing w:after="0" w:afterAutospacing="0" w:before="200" w:beforeAutospacing="0" w:lineRule="auto"/>
        <w:ind w:left="1440" w:hanging="360"/>
        <w:rPr/>
      </w:pPr>
      <w:r w:rsidDel="00000000" w:rsidR="00000000" w:rsidRPr="00000000">
        <w:rPr>
          <w:rtl w:val="0"/>
        </w:rPr>
        <w:t xml:space="preserve">HR’s role in ensuring AI decisions align with company values</w:t>
      </w:r>
    </w:p>
    <w:p w:rsidR="00000000" w:rsidDel="00000000" w:rsidP="00000000" w:rsidRDefault="00000000" w:rsidRPr="00000000" w14:paraId="0000005A">
      <w:pPr>
        <w:numPr>
          <w:ilvl w:val="1"/>
          <w:numId w:val="14"/>
        </w:numPr>
        <w:spacing w:after="0" w:afterAutospacing="0" w:before="0" w:beforeAutospacing="0" w:lineRule="auto"/>
        <w:ind w:left="1440" w:hanging="360"/>
        <w:rPr/>
      </w:pPr>
      <w:r w:rsidDel="00000000" w:rsidR="00000000" w:rsidRPr="00000000">
        <w:rPr>
          <w:rtl w:val="0"/>
        </w:rPr>
        <w:t xml:space="preserve">Creating human-AI collaboration models for HR oversight</w:t>
      </w:r>
    </w:p>
    <w:p w:rsidR="00000000" w:rsidDel="00000000" w:rsidP="00000000" w:rsidRDefault="00000000" w:rsidRPr="00000000" w14:paraId="0000005B">
      <w:pPr>
        <w:numPr>
          <w:ilvl w:val="1"/>
          <w:numId w:val="14"/>
        </w:numPr>
        <w:spacing w:after="0" w:afterAutospacing="0" w:before="0" w:beforeAutospacing="0" w:lineRule="auto"/>
        <w:ind w:left="1440" w:hanging="360"/>
        <w:rPr/>
      </w:pPr>
      <w:r w:rsidDel="00000000" w:rsidR="00000000" w:rsidRPr="00000000">
        <w:rPr>
          <w:rtl w:val="0"/>
        </w:rPr>
        <w:t xml:space="preserve">How to conduct bias audits &amp; AI decision fairness assessments</w:t>
      </w:r>
    </w:p>
    <w:p w:rsidR="00000000" w:rsidDel="00000000" w:rsidP="00000000" w:rsidRDefault="00000000" w:rsidRPr="00000000" w14:paraId="0000005C">
      <w:pPr>
        <w:numPr>
          <w:ilvl w:val="0"/>
          <w:numId w:val="14"/>
        </w:numPr>
        <w:spacing w:after="200" w:afterAutospacing="0" w:before="200" w:lineRule="auto"/>
        <w:ind w:left="720" w:hanging="360"/>
        <w:rPr>
          <w:color w:val="551e19"/>
        </w:rPr>
      </w:pPr>
      <w:r w:rsidDel="00000000" w:rsidR="00000000" w:rsidRPr="00000000">
        <w:rPr>
          <w:b w:val="1"/>
          <w:color w:val="551e19"/>
          <w:rtl w:val="0"/>
        </w:rPr>
        <w:t xml:space="preserve">Workforce Strategy, AI-Driven Forecasting &amp; Business Impact</w:t>
      </w:r>
    </w:p>
    <w:p w:rsidR="00000000" w:rsidDel="00000000" w:rsidP="00000000" w:rsidRDefault="00000000" w:rsidRPr="00000000" w14:paraId="0000005D">
      <w:pPr>
        <w:numPr>
          <w:ilvl w:val="1"/>
          <w:numId w:val="14"/>
        </w:numPr>
        <w:spacing w:after="0" w:afterAutospacing="0" w:before="200" w:beforeAutospacing="0" w:lineRule="auto"/>
        <w:ind w:left="1440" w:hanging="360"/>
        <w:rPr/>
      </w:pPr>
      <w:r w:rsidDel="00000000" w:rsidR="00000000" w:rsidRPr="00000000">
        <w:rPr>
          <w:rtl w:val="0"/>
        </w:rPr>
        <w:t xml:space="preserve">Using AI to forecast future workforce needs &amp; build HR strategy models</w:t>
      </w:r>
    </w:p>
    <w:p w:rsidR="00000000" w:rsidDel="00000000" w:rsidP="00000000" w:rsidRDefault="00000000" w:rsidRPr="00000000" w14:paraId="0000005E">
      <w:pPr>
        <w:numPr>
          <w:ilvl w:val="1"/>
          <w:numId w:val="14"/>
        </w:numPr>
        <w:spacing w:after="0" w:afterAutospacing="0" w:before="0" w:beforeAutospacing="0" w:lineRule="auto"/>
        <w:ind w:left="1440" w:hanging="360"/>
        <w:rPr/>
      </w:pPr>
      <w:r w:rsidDel="00000000" w:rsidR="00000000" w:rsidRPr="00000000">
        <w:rPr>
          <w:rtl w:val="0"/>
        </w:rPr>
        <w:t xml:space="preserve">Aligning AI-driven workforce planning with business growth objectives</w:t>
      </w:r>
    </w:p>
    <w:p w:rsidR="00000000" w:rsidDel="00000000" w:rsidP="00000000" w:rsidRDefault="00000000" w:rsidRPr="00000000" w14:paraId="0000005F">
      <w:pPr>
        <w:numPr>
          <w:ilvl w:val="1"/>
          <w:numId w:val="14"/>
        </w:numPr>
        <w:spacing w:after="0" w:afterAutospacing="0" w:before="0" w:beforeAutospacing="0" w:lineRule="auto"/>
        <w:ind w:left="1440" w:hanging="360"/>
        <w:rPr/>
      </w:pPr>
      <w:r w:rsidDel="00000000" w:rsidR="00000000" w:rsidRPr="00000000">
        <w:rPr>
          <w:rtl w:val="0"/>
        </w:rPr>
        <w:t xml:space="preserve">Scenario planning: how AI predicts workforce risks &amp; optimizes talent retention</w:t>
      </w:r>
    </w:p>
    <w:p w:rsidR="00000000" w:rsidDel="00000000" w:rsidP="00000000" w:rsidRDefault="00000000" w:rsidRPr="00000000" w14:paraId="00000060">
      <w:pPr>
        <w:numPr>
          <w:ilvl w:val="0"/>
          <w:numId w:val="14"/>
        </w:numPr>
        <w:spacing w:after="200" w:afterAutospacing="0" w:before="200" w:lineRule="auto"/>
        <w:ind w:left="720" w:hanging="360"/>
        <w:rPr>
          <w:color w:val="551e19"/>
        </w:rPr>
      </w:pPr>
      <w:r w:rsidDel="00000000" w:rsidR="00000000" w:rsidRPr="00000000">
        <w:rPr>
          <w:b w:val="1"/>
          <w:color w:val="551e19"/>
          <w:rtl w:val="0"/>
        </w:rPr>
        <w:t xml:space="preserve">AI-HR Ethics &amp; Employee Advocacy Leadership Training</w:t>
      </w:r>
    </w:p>
    <w:p w:rsidR="00000000" w:rsidDel="00000000" w:rsidP="00000000" w:rsidRDefault="00000000" w:rsidRPr="00000000" w14:paraId="00000061">
      <w:pPr>
        <w:numPr>
          <w:ilvl w:val="1"/>
          <w:numId w:val="14"/>
        </w:numPr>
        <w:spacing w:after="0" w:afterAutospacing="0" w:before="200" w:beforeAutospacing="0" w:lineRule="auto"/>
        <w:ind w:left="1440" w:hanging="360"/>
        <w:rPr/>
      </w:pPr>
      <w:r w:rsidDel="00000000" w:rsidR="00000000" w:rsidRPr="00000000">
        <w:rPr>
          <w:rtl w:val="0"/>
        </w:rPr>
        <w:t xml:space="preserve">Balancing automation with human-centered HR leadership</w:t>
      </w:r>
    </w:p>
    <w:p w:rsidR="00000000" w:rsidDel="00000000" w:rsidP="00000000" w:rsidRDefault="00000000" w:rsidRPr="00000000" w14:paraId="00000062">
      <w:pPr>
        <w:numPr>
          <w:ilvl w:val="1"/>
          <w:numId w:val="14"/>
        </w:numPr>
        <w:spacing w:after="0" w:afterAutospacing="0" w:before="0" w:beforeAutospacing="0" w:lineRule="auto"/>
        <w:ind w:left="1440" w:hanging="360"/>
        <w:rPr/>
      </w:pPr>
      <w:r w:rsidDel="00000000" w:rsidR="00000000" w:rsidRPr="00000000">
        <w:rPr>
          <w:rtl w:val="0"/>
        </w:rPr>
        <w:t xml:space="preserve">Training HR professionals on how to build employee trust in AI systems</w:t>
      </w:r>
    </w:p>
    <w:p w:rsidR="00000000" w:rsidDel="00000000" w:rsidP="00000000" w:rsidRDefault="00000000" w:rsidRPr="00000000" w14:paraId="00000063">
      <w:pPr>
        <w:numPr>
          <w:ilvl w:val="1"/>
          <w:numId w:val="14"/>
        </w:numPr>
        <w:spacing w:after="0" w:afterAutospacing="0" w:before="0" w:beforeAutospacing="0" w:lineRule="auto"/>
        <w:ind w:left="1440" w:hanging="360"/>
        <w:rPr/>
      </w:pPr>
      <w:r w:rsidDel="00000000" w:rsidR="00000000" w:rsidRPr="00000000">
        <w:rPr>
          <w:rtl w:val="0"/>
        </w:rPr>
        <w:t xml:space="preserve">Developing company-wide HR policies for AI governance &amp; compliance</w:t>
      </w:r>
    </w:p>
    <w:p w:rsidR="00000000" w:rsidDel="00000000" w:rsidP="00000000" w:rsidRDefault="00000000" w:rsidRPr="00000000" w14:paraId="00000064">
      <w:pPr>
        <w:numPr>
          <w:ilvl w:val="0"/>
          <w:numId w:val="14"/>
        </w:numPr>
        <w:spacing w:after="200" w:afterAutospacing="0" w:before="200" w:lineRule="auto"/>
        <w:ind w:left="720" w:hanging="360"/>
        <w:rPr>
          <w:color w:val="551e19"/>
        </w:rPr>
      </w:pPr>
      <w:r w:rsidDel="00000000" w:rsidR="00000000" w:rsidRPr="00000000">
        <w:rPr>
          <w:b w:val="1"/>
          <w:color w:val="551e19"/>
          <w:rtl w:val="0"/>
        </w:rPr>
        <w:t xml:space="preserve">The Future of Work: HR’s Role in AI-Enabled Organizations</w:t>
      </w:r>
    </w:p>
    <w:p w:rsidR="00000000" w:rsidDel="00000000" w:rsidP="00000000" w:rsidRDefault="00000000" w:rsidRPr="00000000" w14:paraId="00000065">
      <w:pPr>
        <w:numPr>
          <w:ilvl w:val="1"/>
          <w:numId w:val="14"/>
        </w:numPr>
        <w:spacing w:after="0" w:afterAutospacing="0" w:before="200" w:beforeAutospacing="0" w:lineRule="auto"/>
        <w:ind w:left="1440" w:hanging="360"/>
        <w:rPr/>
      </w:pPr>
      <w:r w:rsidDel="00000000" w:rsidR="00000000" w:rsidRPr="00000000">
        <w:rPr>
          <w:rtl w:val="0"/>
        </w:rPr>
        <w:t xml:space="preserve">HR’s role in leading AI-enhanced organizational cultures</w:t>
      </w:r>
    </w:p>
    <w:p w:rsidR="00000000" w:rsidDel="00000000" w:rsidP="00000000" w:rsidRDefault="00000000" w:rsidRPr="00000000" w14:paraId="00000066">
      <w:pPr>
        <w:numPr>
          <w:ilvl w:val="1"/>
          <w:numId w:val="14"/>
        </w:numPr>
        <w:spacing w:after="0" w:afterAutospacing="0" w:before="0" w:beforeAutospacing="0" w:lineRule="auto"/>
        <w:ind w:left="1440" w:hanging="360"/>
        <w:rPr/>
      </w:pPr>
      <w:r w:rsidDel="00000000" w:rsidR="00000000" w:rsidRPr="00000000">
        <w:rPr>
          <w:rtl w:val="0"/>
        </w:rPr>
        <w:t xml:space="preserve">AI &amp; the evolution of DEI (Diversity, Equity &amp; Inclusion) in HR</w:t>
      </w:r>
    </w:p>
    <w:p w:rsidR="00000000" w:rsidDel="00000000" w:rsidP="00000000" w:rsidRDefault="00000000" w:rsidRPr="00000000" w14:paraId="00000067">
      <w:pPr>
        <w:numPr>
          <w:ilvl w:val="1"/>
          <w:numId w:val="14"/>
        </w:numPr>
        <w:spacing w:after="240" w:before="0" w:beforeAutospacing="0" w:lineRule="auto"/>
        <w:ind w:left="1440" w:hanging="360"/>
        <w:rPr/>
      </w:pPr>
      <w:r w:rsidDel="00000000" w:rsidR="00000000" w:rsidRPr="00000000">
        <w:rPr>
          <w:rtl w:val="0"/>
        </w:rPr>
        <w:t xml:space="preserve">Preparing employees for new job roles in AI-augmented workplaces</w:t>
      </w:r>
    </w:p>
    <w:p w:rsidR="00000000" w:rsidDel="00000000" w:rsidP="00000000" w:rsidRDefault="00000000" w:rsidRPr="00000000" w14:paraId="00000068">
      <w:pPr>
        <w:pStyle w:val="Heading3"/>
        <w:spacing w:after="240" w:before="240" w:lineRule="auto"/>
        <w:rPr/>
      </w:pPr>
      <w:bookmarkStart w:colFirst="0" w:colLast="0" w:name="_ar8ai05kuar9" w:id="22"/>
      <w:bookmarkEnd w:id="22"/>
      <w:r w:rsidDel="00000000" w:rsidR="00000000" w:rsidRPr="00000000">
        <w:rPr>
          <w:rtl w:val="0"/>
        </w:rPr>
        <w:t xml:space="preserve">Key Deliverables at the End of Phase 3:</w:t>
      </w:r>
    </w:p>
    <w:p w:rsidR="00000000" w:rsidDel="00000000" w:rsidP="00000000" w:rsidRDefault="00000000" w:rsidRPr="00000000" w14:paraId="00000069">
      <w:pPr>
        <w:numPr>
          <w:ilvl w:val="0"/>
          <w:numId w:val="8"/>
        </w:numPr>
        <w:spacing w:after="0" w:afterAutospacing="0" w:before="240" w:lineRule="auto"/>
        <w:ind w:left="720" w:hanging="360"/>
        <w:rPr>
          <w:u w:val="none"/>
        </w:rPr>
      </w:pPr>
      <w:r w:rsidDel="00000000" w:rsidR="00000000" w:rsidRPr="00000000">
        <w:rPr>
          <w:rtl w:val="0"/>
        </w:rPr>
        <w:t xml:space="preserve">HR professionals are trained AI strategists &amp; workforce architects.</w:t>
      </w:r>
    </w:p>
    <w:p w:rsidR="00000000" w:rsidDel="00000000" w:rsidP="00000000" w:rsidRDefault="00000000" w:rsidRPr="00000000" w14:paraId="0000006A">
      <w:pPr>
        <w:numPr>
          <w:ilvl w:val="0"/>
          <w:numId w:val="8"/>
        </w:numPr>
        <w:spacing w:after="0" w:afterAutospacing="0" w:before="0" w:beforeAutospacing="0" w:lineRule="auto"/>
        <w:ind w:left="720" w:hanging="360"/>
        <w:rPr>
          <w:u w:val="none"/>
        </w:rPr>
      </w:pPr>
      <w:r w:rsidDel="00000000" w:rsidR="00000000" w:rsidRPr="00000000">
        <w:rPr>
          <w:rtl w:val="0"/>
        </w:rPr>
        <w:t xml:space="preserve">HR teams lead AI governance &amp; ethical decision-making.</w:t>
      </w:r>
    </w:p>
    <w:p w:rsidR="00000000" w:rsidDel="00000000" w:rsidP="00000000" w:rsidRDefault="00000000" w:rsidRPr="00000000" w14:paraId="0000006B">
      <w:pPr>
        <w:numPr>
          <w:ilvl w:val="0"/>
          <w:numId w:val="8"/>
        </w:numPr>
        <w:spacing w:after="240" w:before="0" w:beforeAutospacing="0" w:lineRule="auto"/>
        <w:ind w:left="720" w:hanging="360"/>
        <w:rPr>
          <w:u w:val="none"/>
        </w:rPr>
      </w:pPr>
      <w:r w:rsidDel="00000000" w:rsidR="00000000" w:rsidRPr="00000000">
        <w:rPr>
          <w:rtl w:val="0"/>
        </w:rPr>
        <w:t xml:space="preserve">The organization has fully adopted AI-driven HR functions with human oversight.</w:t>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pStyle w:val="Heading2"/>
        <w:rPr/>
      </w:pPr>
      <w:bookmarkStart w:colFirst="0" w:colLast="0" w:name="_ojz1l1gylttn" w:id="23"/>
      <w:bookmarkEnd w:id="23"/>
      <w:r w:rsidDel="00000000" w:rsidR="00000000" w:rsidRPr="00000000">
        <w:rPr>
          <w:rtl w:val="0"/>
        </w:rPr>
        <w:t xml:space="preserve">Final Outcome 2 year: HR as the AI-Enabled Workforce Architect</w:t>
      </w:r>
    </w:p>
    <w:p w:rsidR="00000000" w:rsidDel="00000000" w:rsidP="00000000" w:rsidRDefault="00000000" w:rsidRPr="00000000" w14:paraId="0000006E">
      <w:pPr>
        <w:numPr>
          <w:ilvl w:val="0"/>
          <w:numId w:val="2"/>
        </w:numPr>
        <w:spacing w:after="0" w:afterAutospacing="0" w:before="240" w:lineRule="auto"/>
        <w:ind w:left="720" w:hanging="360"/>
        <w:rPr/>
      </w:pPr>
      <w:r w:rsidDel="00000000" w:rsidR="00000000" w:rsidRPr="00000000">
        <w:rPr>
          <w:rtl w:val="0"/>
        </w:rPr>
        <w:t xml:space="preserve">HR professionals will transition into AI-driven workforce strategists, focusing on human leadership, ethical oversight, and strategic decision-making.</w:t>
      </w:r>
    </w:p>
    <w:p w:rsidR="00000000" w:rsidDel="00000000" w:rsidP="00000000" w:rsidRDefault="00000000" w:rsidRPr="00000000" w14:paraId="0000006F">
      <w:pPr>
        <w:numPr>
          <w:ilvl w:val="0"/>
          <w:numId w:val="2"/>
        </w:numPr>
        <w:spacing w:after="0" w:afterAutospacing="0" w:before="0" w:beforeAutospacing="0" w:lineRule="auto"/>
        <w:ind w:left="720" w:hanging="360"/>
        <w:rPr/>
      </w:pPr>
      <w:r w:rsidDel="00000000" w:rsidR="00000000" w:rsidRPr="00000000">
        <w:rPr>
          <w:rtl w:val="0"/>
        </w:rPr>
        <w:t xml:space="preserve">HR will no longer manage administrative HR tasks—instead, HR will lead workforce innovation, talent mobility strategies, and AI governance.</w:t>
      </w:r>
    </w:p>
    <w:p w:rsidR="00000000" w:rsidDel="00000000" w:rsidP="00000000" w:rsidRDefault="00000000" w:rsidRPr="00000000" w14:paraId="00000070">
      <w:pPr>
        <w:numPr>
          <w:ilvl w:val="0"/>
          <w:numId w:val="2"/>
        </w:numPr>
        <w:spacing w:after="0" w:afterAutospacing="0" w:before="0" w:beforeAutospacing="0" w:lineRule="auto"/>
        <w:ind w:left="720" w:hanging="360"/>
        <w:rPr/>
      </w:pPr>
      <w:r w:rsidDel="00000000" w:rsidR="00000000" w:rsidRPr="00000000">
        <w:rPr>
          <w:rtl w:val="0"/>
        </w:rPr>
        <w:t xml:space="preserve">Employees across the organization will be AI-literate, with personalized learning paths &amp; AI-driven career growth opportunities.</w:t>
      </w:r>
    </w:p>
    <w:p w:rsidR="00000000" w:rsidDel="00000000" w:rsidP="00000000" w:rsidRDefault="00000000" w:rsidRPr="00000000" w14:paraId="00000071">
      <w:pPr>
        <w:numPr>
          <w:ilvl w:val="0"/>
          <w:numId w:val="2"/>
        </w:numPr>
        <w:spacing w:after="0" w:afterAutospacing="0" w:before="0" w:beforeAutospacing="0" w:lineRule="auto"/>
        <w:ind w:left="720" w:hanging="360"/>
        <w:rPr/>
      </w:pPr>
      <w:r w:rsidDel="00000000" w:rsidR="00000000" w:rsidRPr="00000000">
        <w:rPr>
          <w:rtl w:val="0"/>
        </w:rPr>
        <w:t xml:space="preserve">HR will be the primary driver of responsible AI adoption, ensuring workforce fairness, ethical AI decisions, and employee advocacy remain central.</w:t>
      </w:r>
    </w:p>
    <w:p w:rsidR="00000000" w:rsidDel="00000000" w:rsidP="00000000" w:rsidRDefault="00000000" w:rsidRPr="00000000" w14:paraId="00000072">
      <w:pPr>
        <w:numPr>
          <w:ilvl w:val="0"/>
          <w:numId w:val="2"/>
        </w:numPr>
        <w:spacing w:after="240" w:before="0" w:beforeAutospacing="0" w:lineRule="auto"/>
        <w:ind w:left="720" w:hanging="360"/>
        <w:rPr/>
      </w:pPr>
      <w:r w:rsidDel="00000000" w:rsidR="00000000" w:rsidRPr="00000000">
        <w:rPr>
          <w:rtl w:val="0"/>
        </w:rPr>
        <w:t xml:space="preserve">The organization will be a fully AI-integrated, data-driven workplace, with HR leading business impact, workforce design, and talent optimization.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keepNext w:val="0"/>
        <w:keepLines w:val="0"/>
        <w:rPr>
          <w:b w:val="1"/>
          <w:color w:val="551e19"/>
        </w:rPr>
      </w:pPr>
      <w:bookmarkStart w:colFirst="0" w:colLast="0" w:name="_6pe7af1yry9a" w:id="24"/>
      <w:bookmarkEnd w:id="24"/>
      <w:r w:rsidDel="00000000" w:rsidR="00000000" w:rsidRPr="00000000">
        <w:rPr>
          <w:b w:val="1"/>
          <w:color w:val="551e19"/>
          <w:rtl w:val="0"/>
        </w:rPr>
        <w:t xml:space="preserve">HR Upskilling Training Plan: Years 3-5 for Full AI Integration</w:t>
      </w:r>
    </w:p>
    <w:p w:rsidR="00000000" w:rsidDel="00000000" w:rsidP="00000000" w:rsidRDefault="00000000" w:rsidRPr="00000000" w14:paraId="0000008C">
      <w:pPr>
        <w:spacing w:after="240" w:before="240" w:lineRule="auto"/>
        <w:rPr/>
      </w:pPr>
      <w:r w:rsidDel="00000000" w:rsidR="00000000" w:rsidRPr="00000000">
        <w:rPr>
          <w:rtl w:val="0"/>
        </w:rPr>
        <w:t xml:space="preserve">After the first two years of AI-HR integration, the focus shifts to HR professionals becoming AI-driven strategists, workforce architects, and ethical AI governance leaders. This 3-year training roadmap (Years 3-5) ensures that HR evolves into a fully AI-integrated function while preserving human-centered leadership and ethical decision-making.</w:t>
      </w:r>
    </w:p>
    <w:p w:rsidR="00000000" w:rsidDel="00000000" w:rsidP="00000000" w:rsidRDefault="00000000" w:rsidRPr="00000000" w14:paraId="0000008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pStyle w:val="Heading2"/>
        <w:rPr/>
      </w:pPr>
      <w:bookmarkStart w:colFirst="0" w:colLast="0" w:name="_ksif76aj687y" w:id="25"/>
      <w:bookmarkEnd w:id="25"/>
      <w:r w:rsidDel="00000000" w:rsidR="00000000" w:rsidRPr="00000000">
        <w:rPr>
          <w:rtl w:val="0"/>
        </w:rPr>
        <w:t xml:space="preserve">Long-Term AI Integration Training Phases (Years 3-5)</w:t>
      </w:r>
    </w:p>
    <w:p w:rsidR="00000000" w:rsidDel="00000000" w:rsidP="00000000" w:rsidRDefault="00000000" w:rsidRPr="00000000" w14:paraId="0000008F">
      <w:pPr>
        <w:spacing w:after="240" w:before="240" w:lineRule="auto"/>
        <w:rPr/>
      </w:pPr>
      <w:r w:rsidDel="00000000" w:rsidR="00000000" w:rsidRPr="00000000">
        <w:rPr>
          <w:b w:val="1"/>
          <w:color w:val="551e19"/>
          <w:rtl w:val="0"/>
        </w:rPr>
        <w:t xml:space="preserve">Phase 4 (Year 3):</w:t>
      </w:r>
      <w:r w:rsidDel="00000000" w:rsidR="00000000" w:rsidRPr="00000000">
        <w:rPr>
          <w:b w:val="1"/>
          <w:rtl w:val="0"/>
        </w:rPr>
        <w:t xml:space="preserve"> </w:t>
      </w:r>
      <w:r w:rsidDel="00000000" w:rsidR="00000000" w:rsidRPr="00000000">
        <w:rPr>
          <w:rtl w:val="0"/>
        </w:rPr>
        <w:t xml:space="preserve">AI-Optimized Workforce Strategy &amp; HR Analytics Mastery</w:t>
        <w:br w:type="textWrapping"/>
      </w:r>
      <w:r w:rsidDel="00000000" w:rsidR="00000000" w:rsidRPr="00000000">
        <w:rPr>
          <w:b w:val="1"/>
          <w:color w:val="551e19"/>
          <w:rtl w:val="0"/>
        </w:rPr>
        <w:t xml:space="preserve">Phase 5 (Year 4):</w:t>
      </w:r>
      <w:r w:rsidDel="00000000" w:rsidR="00000000" w:rsidRPr="00000000">
        <w:rPr>
          <w:b w:val="1"/>
          <w:rtl w:val="0"/>
        </w:rPr>
        <w:t xml:space="preserve"> </w:t>
      </w:r>
      <w:r w:rsidDel="00000000" w:rsidR="00000000" w:rsidRPr="00000000">
        <w:rPr>
          <w:rtl w:val="0"/>
        </w:rPr>
        <w:t xml:space="preserve">AI-Driven Organizational Leadership &amp; Advanced HR Automation</w:t>
      </w:r>
      <w:r w:rsidDel="00000000" w:rsidR="00000000" w:rsidRPr="00000000">
        <w:rPr>
          <w:b w:val="1"/>
          <w:rtl w:val="0"/>
        </w:rPr>
        <w:br w:type="textWrapping"/>
      </w:r>
      <w:r w:rsidDel="00000000" w:rsidR="00000000" w:rsidRPr="00000000">
        <w:rPr>
          <w:b w:val="1"/>
          <w:color w:val="551e19"/>
          <w:rtl w:val="0"/>
        </w:rPr>
        <w:t xml:space="preserve">Phase 6 (Year 5):</w:t>
      </w:r>
      <w:r w:rsidDel="00000000" w:rsidR="00000000" w:rsidRPr="00000000">
        <w:rPr>
          <w:b w:val="1"/>
          <w:rtl w:val="0"/>
        </w:rPr>
        <w:t xml:space="preserve"> </w:t>
      </w:r>
      <w:r w:rsidDel="00000000" w:rsidR="00000000" w:rsidRPr="00000000">
        <w:rPr>
          <w:rtl w:val="0"/>
        </w:rPr>
        <w:t xml:space="preserve">AI-Enabled HR Governance &amp; The Future of Human Work</w:t>
      </w:r>
    </w:p>
    <w:p w:rsidR="00000000" w:rsidDel="00000000" w:rsidP="00000000" w:rsidRDefault="00000000" w:rsidRPr="00000000" w14:paraId="0000009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Style w:val="Heading2"/>
        <w:rPr/>
      </w:pPr>
      <w:bookmarkStart w:colFirst="0" w:colLast="0" w:name="_5mj3fz7exehl" w:id="26"/>
      <w:bookmarkEnd w:id="26"/>
      <w:r w:rsidDel="00000000" w:rsidR="00000000" w:rsidRPr="00000000">
        <w:rPr>
          <w:rtl w:val="0"/>
        </w:rPr>
        <w:t xml:space="preserve">Phase 4: AI-Optimized Workforce Strategy &amp; HR Analytics Mastery (Year 3)</w:t>
      </w:r>
    </w:p>
    <w:p w:rsidR="00000000" w:rsidDel="00000000" w:rsidP="00000000" w:rsidRDefault="00000000" w:rsidRPr="00000000" w14:paraId="00000092">
      <w:pPr>
        <w:pStyle w:val="Heading3"/>
        <w:spacing w:after="240" w:before="240" w:lineRule="auto"/>
        <w:rPr/>
      </w:pPr>
      <w:bookmarkStart w:colFirst="0" w:colLast="0" w:name="_rfqhre8j1cb6" w:id="27"/>
      <w:bookmarkEnd w:id="27"/>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093">
      <w:pPr>
        <w:spacing w:after="240" w:before="240" w:lineRule="auto"/>
        <w:rPr/>
      </w:pPr>
      <w:r w:rsidDel="00000000" w:rsidR="00000000" w:rsidRPr="00000000">
        <w:rPr>
          <w:rtl w:val="0"/>
        </w:rPr>
        <w:t xml:space="preserve">HR professionals transition from operational AI users to strategic AI workforce designers.</w:t>
      </w:r>
    </w:p>
    <w:p w:rsidR="00000000" w:rsidDel="00000000" w:rsidP="00000000" w:rsidRDefault="00000000" w:rsidRPr="00000000" w14:paraId="00000094">
      <w:pPr>
        <w:pStyle w:val="Heading3"/>
        <w:rPr/>
      </w:pPr>
      <w:bookmarkStart w:colFirst="0" w:colLast="0" w:name="_jx17ijcglxd8" w:id="28"/>
      <w:bookmarkEnd w:id="28"/>
      <w:r w:rsidDel="00000000" w:rsidR="00000000" w:rsidRPr="00000000">
        <w:rPr>
          <w:rtl w:val="0"/>
        </w:rPr>
        <w:t xml:space="preserve">Training Areas &amp; Courses</w:t>
      </w:r>
    </w:p>
    <w:p w:rsidR="00000000" w:rsidDel="00000000" w:rsidP="00000000" w:rsidRDefault="00000000" w:rsidRPr="00000000" w14:paraId="00000095">
      <w:pPr>
        <w:numPr>
          <w:ilvl w:val="0"/>
          <w:numId w:val="11"/>
        </w:numPr>
        <w:spacing w:after="200" w:afterAutospacing="0" w:before="240" w:lineRule="auto"/>
        <w:ind w:left="720" w:hanging="360"/>
        <w:rPr>
          <w:color w:val="551e19"/>
        </w:rPr>
      </w:pPr>
      <w:r w:rsidDel="00000000" w:rsidR="00000000" w:rsidRPr="00000000">
        <w:rPr>
          <w:b w:val="1"/>
          <w:color w:val="551e19"/>
          <w:rtl w:val="0"/>
        </w:rPr>
        <w:t xml:space="preserve">AI-Driven Talent Market Forecasting &amp; Predictive Workforce Planning</w:t>
      </w:r>
    </w:p>
    <w:p w:rsidR="00000000" w:rsidDel="00000000" w:rsidP="00000000" w:rsidRDefault="00000000" w:rsidRPr="00000000" w14:paraId="00000096">
      <w:pPr>
        <w:numPr>
          <w:ilvl w:val="1"/>
          <w:numId w:val="11"/>
        </w:numPr>
        <w:spacing w:after="0" w:afterAutospacing="0" w:before="200" w:beforeAutospacing="0" w:lineRule="auto"/>
        <w:ind w:left="1440" w:hanging="360"/>
        <w:rPr/>
      </w:pPr>
      <w:r w:rsidDel="00000000" w:rsidR="00000000" w:rsidRPr="00000000">
        <w:rPr>
          <w:rtl w:val="0"/>
        </w:rPr>
        <w:t xml:space="preserve">Using AI for 5-10 year workforce projections (labor demand &amp; talent shortages).</w:t>
      </w:r>
    </w:p>
    <w:p w:rsidR="00000000" w:rsidDel="00000000" w:rsidP="00000000" w:rsidRDefault="00000000" w:rsidRPr="00000000" w14:paraId="00000097">
      <w:pPr>
        <w:numPr>
          <w:ilvl w:val="1"/>
          <w:numId w:val="11"/>
        </w:numPr>
        <w:spacing w:after="0" w:afterAutospacing="0" w:before="0" w:beforeAutospacing="0" w:lineRule="auto"/>
        <w:ind w:left="1440" w:hanging="360"/>
        <w:rPr/>
      </w:pPr>
      <w:r w:rsidDel="00000000" w:rsidR="00000000" w:rsidRPr="00000000">
        <w:rPr>
          <w:rtl w:val="0"/>
        </w:rPr>
        <w:t xml:space="preserve">AI-based skills forecasting &amp; dynamic talent reskilling roadmaps.</w:t>
      </w:r>
    </w:p>
    <w:p w:rsidR="00000000" w:rsidDel="00000000" w:rsidP="00000000" w:rsidRDefault="00000000" w:rsidRPr="00000000" w14:paraId="00000098">
      <w:pPr>
        <w:numPr>
          <w:ilvl w:val="1"/>
          <w:numId w:val="11"/>
        </w:numPr>
        <w:spacing w:after="0" w:afterAutospacing="0" w:before="0" w:beforeAutospacing="0" w:lineRule="auto"/>
        <w:ind w:left="1440" w:hanging="360"/>
        <w:rPr/>
      </w:pPr>
      <w:r w:rsidDel="00000000" w:rsidR="00000000" w:rsidRPr="00000000">
        <w:rPr>
          <w:rtl w:val="0"/>
        </w:rPr>
        <w:t xml:space="preserve">Workforce adaptability planning: AI insights on automation vs. human-led roles.</w:t>
      </w:r>
    </w:p>
    <w:p w:rsidR="00000000" w:rsidDel="00000000" w:rsidP="00000000" w:rsidRDefault="00000000" w:rsidRPr="00000000" w14:paraId="00000099">
      <w:pPr>
        <w:numPr>
          <w:ilvl w:val="0"/>
          <w:numId w:val="11"/>
        </w:numPr>
        <w:spacing w:after="200" w:afterAutospacing="0" w:before="200" w:lineRule="auto"/>
        <w:ind w:left="720" w:hanging="360"/>
        <w:rPr>
          <w:color w:val="551e19"/>
        </w:rPr>
      </w:pPr>
      <w:r w:rsidDel="00000000" w:rsidR="00000000" w:rsidRPr="00000000">
        <w:rPr>
          <w:b w:val="1"/>
          <w:color w:val="551e19"/>
          <w:rtl w:val="0"/>
        </w:rPr>
        <w:t xml:space="preserve">Advanced AI-Augmented Talent Acquisition &amp; Internal Mobility</w:t>
      </w:r>
    </w:p>
    <w:p w:rsidR="00000000" w:rsidDel="00000000" w:rsidP="00000000" w:rsidRDefault="00000000" w:rsidRPr="00000000" w14:paraId="0000009A">
      <w:pPr>
        <w:numPr>
          <w:ilvl w:val="1"/>
          <w:numId w:val="11"/>
        </w:numPr>
        <w:spacing w:after="0" w:afterAutospacing="0" w:before="200" w:beforeAutospacing="0" w:lineRule="auto"/>
        <w:ind w:left="1440" w:hanging="360"/>
        <w:rPr/>
      </w:pPr>
      <w:r w:rsidDel="00000000" w:rsidR="00000000" w:rsidRPr="00000000">
        <w:rPr>
          <w:rtl w:val="0"/>
        </w:rPr>
        <w:t xml:space="preserve">Mastering AI-driven hiring platforms (real-time talent pipeline mapping).</w:t>
      </w:r>
    </w:p>
    <w:p w:rsidR="00000000" w:rsidDel="00000000" w:rsidP="00000000" w:rsidRDefault="00000000" w:rsidRPr="00000000" w14:paraId="0000009B">
      <w:pPr>
        <w:numPr>
          <w:ilvl w:val="1"/>
          <w:numId w:val="11"/>
        </w:numPr>
        <w:spacing w:after="0" w:afterAutospacing="0" w:before="0" w:beforeAutospacing="0" w:lineRule="auto"/>
        <w:ind w:left="1440" w:hanging="360"/>
        <w:rPr/>
      </w:pPr>
      <w:r w:rsidDel="00000000" w:rsidR="00000000" w:rsidRPr="00000000">
        <w:rPr>
          <w:rtl w:val="0"/>
        </w:rPr>
        <w:t xml:space="preserve">AI-powered job-role customization &amp; personalized career mobility plans.</w:t>
      </w:r>
    </w:p>
    <w:p w:rsidR="00000000" w:rsidDel="00000000" w:rsidP="00000000" w:rsidRDefault="00000000" w:rsidRPr="00000000" w14:paraId="0000009C">
      <w:pPr>
        <w:numPr>
          <w:ilvl w:val="1"/>
          <w:numId w:val="11"/>
        </w:numPr>
        <w:spacing w:after="0" w:afterAutospacing="0" w:before="0" w:beforeAutospacing="0" w:lineRule="auto"/>
        <w:ind w:left="1440" w:hanging="360"/>
        <w:rPr/>
      </w:pPr>
      <w:r w:rsidDel="00000000" w:rsidR="00000000" w:rsidRPr="00000000">
        <w:rPr>
          <w:rtl w:val="0"/>
        </w:rPr>
        <w:t xml:space="preserve">Using AI to build dynamic internal talent marketplaces &amp; skill-based hiring strategies.</w:t>
      </w:r>
    </w:p>
    <w:p w:rsidR="00000000" w:rsidDel="00000000" w:rsidP="00000000" w:rsidRDefault="00000000" w:rsidRPr="00000000" w14:paraId="0000009D">
      <w:pPr>
        <w:numPr>
          <w:ilvl w:val="0"/>
          <w:numId w:val="11"/>
        </w:numPr>
        <w:spacing w:after="200" w:afterAutospacing="0" w:before="200" w:lineRule="auto"/>
        <w:ind w:left="720" w:hanging="360"/>
        <w:rPr>
          <w:color w:val="551e19"/>
        </w:rPr>
      </w:pPr>
      <w:r w:rsidDel="00000000" w:rsidR="00000000" w:rsidRPr="00000000">
        <w:rPr>
          <w:b w:val="1"/>
          <w:color w:val="551e19"/>
          <w:rtl w:val="0"/>
        </w:rPr>
        <w:t xml:space="preserve">Advanced HR Data Science &amp; AI-Powered Decision Intelligence</w:t>
      </w:r>
    </w:p>
    <w:p w:rsidR="00000000" w:rsidDel="00000000" w:rsidP="00000000" w:rsidRDefault="00000000" w:rsidRPr="00000000" w14:paraId="0000009E">
      <w:pPr>
        <w:numPr>
          <w:ilvl w:val="1"/>
          <w:numId w:val="11"/>
        </w:numPr>
        <w:spacing w:after="0" w:afterAutospacing="0" w:before="200" w:beforeAutospacing="0" w:lineRule="auto"/>
        <w:ind w:left="1440" w:hanging="360"/>
        <w:rPr/>
      </w:pPr>
      <w:r w:rsidDel="00000000" w:rsidR="00000000" w:rsidRPr="00000000">
        <w:rPr>
          <w:rtl w:val="0"/>
        </w:rPr>
        <w:t xml:space="preserve">HR professionals upskill in predictive modeling &amp; AI-powered HR analytics tools.</w:t>
      </w:r>
    </w:p>
    <w:p w:rsidR="00000000" w:rsidDel="00000000" w:rsidP="00000000" w:rsidRDefault="00000000" w:rsidRPr="00000000" w14:paraId="0000009F">
      <w:pPr>
        <w:numPr>
          <w:ilvl w:val="1"/>
          <w:numId w:val="11"/>
        </w:numPr>
        <w:spacing w:after="0" w:afterAutospacing="0" w:before="0" w:beforeAutospacing="0" w:lineRule="auto"/>
        <w:ind w:left="1440" w:hanging="360"/>
        <w:rPr/>
      </w:pPr>
      <w:r w:rsidDel="00000000" w:rsidR="00000000" w:rsidRPr="00000000">
        <w:rPr>
          <w:rtl w:val="0"/>
        </w:rPr>
        <w:t xml:space="preserve">AI-driven DEI strategy formulation &amp; ethical talent distribution monitoring.</w:t>
      </w:r>
    </w:p>
    <w:p w:rsidR="00000000" w:rsidDel="00000000" w:rsidP="00000000" w:rsidRDefault="00000000" w:rsidRPr="00000000" w14:paraId="000000A0">
      <w:pPr>
        <w:numPr>
          <w:ilvl w:val="1"/>
          <w:numId w:val="11"/>
        </w:numPr>
        <w:spacing w:after="0" w:afterAutospacing="0" w:before="0" w:beforeAutospacing="0" w:lineRule="auto"/>
        <w:ind w:left="1440" w:hanging="360"/>
        <w:rPr/>
      </w:pPr>
      <w:r w:rsidDel="00000000" w:rsidR="00000000" w:rsidRPr="00000000">
        <w:rPr>
          <w:rtl w:val="0"/>
        </w:rPr>
        <w:t xml:space="preserve">Creating HR dashboards for leadership decision-making (real-time workforce health analysis).</w:t>
      </w:r>
    </w:p>
    <w:p w:rsidR="00000000" w:rsidDel="00000000" w:rsidP="00000000" w:rsidRDefault="00000000" w:rsidRPr="00000000" w14:paraId="000000A1">
      <w:pPr>
        <w:numPr>
          <w:ilvl w:val="0"/>
          <w:numId w:val="11"/>
        </w:numPr>
        <w:spacing w:after="200" w:afterAutospacing="0" w:before="200" w:lineRule="auto"/>
        <w:ind w:left="720" w:hanging="360"/>
        <w:rPr>
          <w:color w:val="551e19"/>
        </w:rPr>
      </w:pPr>
      <w:r w:rsidDel="00000000" w:rsidR="00000000" w:rsidRPr="00000000">
        <w:rPr>
          <w:b w:val="1"/>
          <w:color w:val="551e19"/>
          <w:rtl w:val="0"/>
        </w:rPr>
        <w:t xml:space="preserve">AI-Augmented Performance Management &amp; Productivity Science</w:t>
      </w:r>
    </w:p>
    <w:p w:rsidR="00000000" w:rsidDel="00000000" w:rsidP="00000000" w:rsidRDefault="00000000" w:rsidRPr="00000000" w14:paraId="000000A2">
      <w:pPr>
        <w:numPr>
          <w:ilvl w:val="1"/>
          <w:numId w:val="11"/>
        </w:numPr>
        <w:spacing w:after="0" w:afterAutospacing="0" w:before="200" w:beforeAutospacing="0" w:lineRule="auto"/>
        <w:ind w:left="1440" w:hanging="360"/>
        <w:rPr/>
      </w:pPr>
      <w:r w:rsidDel="00000000" w:rsidR="00000000" w:rsidRPr="00000000">
        <w:rPr>
          <w:rtl w:val="0"/>
        </w:rPr>
        <w:t xml:space="preserve">AI-driven continuous performance monitoring &amp; leadership insights.</w:t>
      </w:r>
    </w:p>
    <w:p w:rsidR="00000000" w:rsidDel="00000000" w:rsidP="00000000" w:rsidRDefault="00000000" w:rsidRPr="00000000" w14:paraId="000000A3">
      <w:pPr>
        <w:numPr>
          <w:ilvl w:val="1"/>
          <w:numId w:val="11"/>
        </w:numPr>
        <w:spacing w:after="0" w:afterAutospacing="0" w:before="0" w:beforeAutospacing="0" w:lineRule="auto"/>
        <w:ind w:left="1440" w:hanging="360"/>
        <w:rPr/>
      </w:pPr>
      <w:r w:rsidDel="00000000" w:rsidR="00000000" w:rsidRPr="00000000">
        <w:rPr>
          <w:rtl w:val="0"/>
        </w:rPr>
        <w:t xml:space="preserve">Advanced AI-powered employee coaching &amp; behavioral analytics.</w:t>
      </w:r>
    </w:p>
    <w:p w:rsidR="00000000" w:rsidDel="00000000" w:rsidP="00000000" w:rsidRDefault="00000000" w:rsidRPr="00000000" w14:paraId="000000A4">
      <w:pPr>
        <w:numPr>
          <w:ilvl w:val="1"/>
          <w:numId w:val="11"/>
        </w:numPr>
        <w:spacing w:after="240" w:before="0" w:beforeAutospacing="0" w:lineRule="auto"/>
        <w:ind w:left="1440" w:hanging="360"/>
        <w:rPr/>
      </w:pPr>
      <w:r w:rsidDel="00000000" w:rsidR="00000000" w:rsidRPr="00000000">
        <w:rPr>
          <w:rtl w:val="0"/>
        </w:rPr>
        <w:t xml:space="preserve">Creating human-AI hybrid productivity models for different workforce segments.</w:t>
      </w:r>
    </w:p>
    <w:p w:rsidR="00000000" w:rsidDel="00000000" w:rsidP="00000000" w:rsidRDefault="00000000" w:rsidRPr="00000000" w14:paraId="000000A5">
      <w:pPr>
        <w:pStyle w:val="Heading3"/>
        <w:spacing w:after="240" w:before="240" w:lineRule="auto"/>
        <w:rPr/>
      </w:pPr>
      <w:bookmarkStart w:colFirst="0" w:colLast="0" w:name="_62pxg7t3qrf1" w:id="29"/>
      <w:bookmarkEnd w:id="29"/>
      <w:r w:rsidDel="00000000" w:rsidR="00000000" w:rsidRPr="00000000">
        <w:rPr>
          <w:rtl w:val="0"/>
        </w:rPr>
        <w:t xml:space="preserve">Key Deliverables at the End of Year 3:</w:t>
      </w:r>
    </w:p>
    <w:p w:rsidR="00000000" w:rsidDel="00000000" w:rsidP="00000000" w:rsidRDefault="00000000" w:rsidRPr="00000000" w14:paraId="000000A6">
      <w:pPr>
        <w:numPr>
          <w:ilvl w:val="0"/>
          <w:numId w:val="10"/>
        </w:numPr>
        <w:spacing w:after="0" w:afterAutospacing="0" w:before="240" w:lineRule="auto"/>
        <w:ind w:left="720" w:hanging="360"/>
        <w:rPr>
          <w:u w:val="none"/>
        </w:rPr>
      </w:pPr>
      <w:r w:rsidDel="00000000" w:rsidR="00000000" w:rsidRPr="00000000">
        <w:rPr>
          <w:rtl w:val="0"/>
        </w:rPr>
        <w:t xml:space="preserve">HR professionals have full command of AI-powered workforce strategy tools.</w:t>
      </w:r>
    </w:p>
    <w:p w:rsidR="00000000" w:rsidDel="00000000" w:rsidP="00000000" w:rsidRDefault="00000000" w:rsidRPr="00000000" w14:paraId="000000A7">
      <w:pPr>
        <w:numPr>
          <w:ilvl w:val="0"/>
          <w:numId w:val="10"/>
        </w:numPr>
        <w:spacing w:after="0" w:afterAutospacing="0" w:before="0" w:beforeAutospacing="0" w:lineRule="auto"/>
        <w:ind w:left="720" w:hanging="360"/>
        <w:rPr>
          <w:u w:val="none"/>
        </w:rPr>
      </w:pPr>
      <w:r w:rsidDel="00000000" w:rsidR="00000000" w:rsidRPr="00000000">
        <w:rPr>
          <w:rtl w:val="0"/>
        </w:rPr>
        <w:t xml:space="preserve">AI enables real-time, predictive decision-making in talent planning &amp; leadership development.</w:t>
      </w:r>
    </w:p>
    <w:p w:rsidR="00000000" w:rsidDel="00000000" w:rsidP="00000000" w:rsidRDefault="00000000" w:rsidRPr="00000000" w14:paraId="000000A8">
      <w:pPr>
        <w:numPr>
          <w:ilvl w:val="0"/>
          <w:numId w:val="10"/>
        </w:numPr>
        <w:spacing w:after="240" w:before="0" w:beforeAutospacing="0" w:lineRule="auto"/>
        <w:ind w:left="720" w:hanging="360"/>
        <w:rPr>
          <w:u w:val="none"/>
        </w:rPr>
      </w:pPr>
      <w:r w:rsidDel="00000000" w:rsidR="00000000" w:rsidRPr="00000000">
        <w:rPr>
          <w:rtl w:val="0"/>
        </w:rPr>
        <w:t xml:space="preserve">HR plays a direct role in business growth through AI-enabled workforce innovation.</w:t>
      </w:r>
    </w:p>
    <w:p w:rsidR="00000000" w:rsidDel="00000000" w:rsidP="00000000" w:rsidRDefault="00000000" w:rsidRPr="00000000" w14:paraId="000000A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spacing w:after="240" w:before="240" w:lineRule="auto"/>
        <w:rPr/>
      </w:pPr>
      <w:r w:rsidDel="00000000" w:rsidR="00000000" w:rsidRPr="00000000">
        <w:rPr>
          <w:rtl w:val="0"/>
        </w:rPr>
      </w:r>
    </w:p>
    <w:p w:rsidR="00000000" w:rsidDel="00000000" w:rsidP="00000000" w:rsidRDefault="00000000" w:rsidRPr="00000000" w14:paraId="000000AB">
      <w:pPr>
        <w:spacing w:after="240" w:before="240" w:lineRule="auto"/>
        <w:rPr/>
      </w:pPr>
      <w:r w:rsidDel="00000000" w:rsidR="00000000" w:rsidRPr="00000000">
        <w:rPr>
          <w:rtl w:val="0"/>
        </w:rPr>
      </w:r>
    </w:p>
    <w:p w:rsidR="00000000" w:rsidDel="00000000" w:rsidP="00000000" w:rsidRDefault="00000000" w:rsidRPr="00000000" w14:paraId="000000AC">
      <w:pPr>
        <w:spacing w:after="240" w:before="240" w:lineRule="auto"/>
        <w:rPr/>
      </w:pPr>
      <w:r w:rsidDel="00000000" w:rsidR="00000000" w:rsidRPr="00000000">
        <w:rPr>
          <w:rtl w:val="0"/>
        </w:rPr>
      </w:r>
    </w:p>
    <w:p w:rsidR="00000000" w:rsidDel="00000000" w:rsidP="00000000" w:rsidRDefault="00000000" w:rsidRPr="00000000" w14:paraId="000000AD">
      <w:pPr>
        <w:spacing w:after="240" w:before="240" w:lineRule="auto"/>
        <w:rPr/>
      </w:pPr>
      <w:r w:rsidDel="00000000" w:rsidR="00000000" w:rsidRPr="00000000">
        <w:rPr>
          <w:rtl w:val="0"/>
        </w:rPr>
      </w:r>
    </w:p>
    <w:p w:rsidR="00000000" w:rsidDel="00000000" w:rsidP="00000000" w:rsidRDefault="00000000" w:rsidRPr="00000000" w14:paraId="000000AE">
      <w:pPr>
        <w:spacing w:after="240" w:before="240" w:lineRule="auto"/>
        <w:rPr/>
      </w:pPr>
      <w:r w:rsidDel="00000000" w:rsidR="00000000" w:rsidRPr="00000000">
        <w:rPr>
          <w:rtl w:val="0"/>
        </w:rPr>
      </w:r>
    </w:p>
    <w:p w:rsidR="00000000" w:rsidDel="00000000" w:rsidP="00000000" w:rsidRDefault="00000000" w:rsidRPr="00000000" w14:paraId="000000AF">
      <w:pPr>
        <w:spacing w:after="240" w:before="240" w:lineRule="auto"/>
        <w:rPr/>
      </w:pPr>
      <w:r w:rsidDel="00000000" w:rsidR="00000000" w:rsidRPr="00000000">
        <w:rPr>
          <w:rtl w:val="0"/>
        </w:rPr>
      </w:r>
    </w:p>
    <w:p w:rsidR="00000000" w:rsidDel="00000000" w:rsidP="00000000" w:rsidRDefault="00000000" w:rsidRPr="00000000" w14:paraId="000000B0">
      <w:pPr>
        <w:spacing w:after="240" w:before="240" w:lineRule="auto"/>
        <w:rPr/>
      </w:pPr>
      <w:r w:rsidDel="00000000" w:rsidR="00000000" w:rsidRPr="00000000">
        <w:rPr>
          <w:rtl w:val="0"/>
        </w:rPr>
      </w:r>
    </w:p>
    <w:p w:rsidR="00000000" w:rsidDel="00000000" w:rsidP="00000000" w:rsidRDefault="00000000" w:rsidRPr="00000000" w14:paraId="000000B1">
      <w:pPr>
        <w:spacing w:after="240" w:before="240" w:lineRule="auto"/>
        <w:rPr/>
      </w:pPr>
      <w:r w:rsidDel="00000000" w:rsidR="00000000" w:rsidRPr="00000000">
        <w:rPr>
          <w:rtl w:val="0"/>
        </w:rPr>
      </w:r>
    </w:p>
    <w:p w:rsidR="00000000" w:rsidDel="00000000" w:rsidP="00000000" w:rsidRDefault="00000000" w:rsidRPr="00000000" w14:paraId="000000B2">
      <w:pPr>
        <w:pStyle w:val="Heading2"/>
        <w:rPr/>
      </w:pPr>
      <w:bookmarkStart w:colFirst="0" w:colLast="0" w:name="_gcgvk35tlz4q" w:id="30"/>
      <w:bookmarkEnd w:id="30"/>
      <w:r w:rsidDel="00000000" w:rsidR="00000000" w:rsidRPr="00000000">
        <w:rPr>
          <w:rtl w:val="0"/>
        </w:rPr>
        <w:t xml:space="preserve">Phase 5: AI-Driven Organizational Leadership &amp; Advanced HR Automation (Year 4)</w:t>
      </w:r>
    </w:p>
    <w:p w:rsidR="00000000" w:rsidDel="00000000" w:rsidP="00000000" w:rsidRDefault="00000000" w:rsidRPr="00000000" w14:paraId="000000B3">
      <w:pPr>
        <w:pStyle w:val="Heading3"/>
        <w:spacing w:after="240" w:before="240" w:lineRule="auto"/>
        <w:rPr/>
      </w:pPr>
      <w:bookmarkStart w:colFirst="0" w:colLast="0" w:name="_z1bu6zs421tv" w:id="31"/>
      <w:bookmarkEnd w:id="31"/>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0B4">
      <w:pPr>
        <w:spacing w:after="240" w:before="240" w:lineRule="auto"/>
        <w:rPr/>
      </w:pPr>
      <w:r w:rsidDel="00000000" w:rsidR="00000000" w:rsidRPr="00000000">
        <w:rPr>
          <w:rtl w:val="0"/>
        </w:rPr>
        <w:t xml:space="preserve">HR leaders become AI-powered business strategists &amp; human-centered change architects.</w:t>
      </w:r>
    </w:p>
    <w:p w:rsidR="00000000" w:rsidDel="00000000" w:rsidP="00000000" w:rsidRDefault="00000000" w:rsidRPr="00000000" w14:paraId="000000B5">
      <w:pPr>
        <w:pStyle w:val="Heading3"/>
        <w:rPr/>
      </w:pPr>
      <w:bookmarkStart w:colFirst="0" w:colLast="0" w:name="_k88e1goewtdv" w:id="32"/>
      <w:bookmarkEnd w:id="32"/>
      <w:r w:rsidDel="00000000" w:rsidR="00000000" w:rsidRPr="00000000">
        <w:rPr>
          <w:rtl w:val="0"/>
        </w:rPr>
        <w:t xml:space="preserve">Training Areas &amp; Courses</w:t>
      </w:r>
    </w:p>
    <w:p w:rsidR="00000000" w:rsidDel="00000000" w:rsidP="00000000" w:rsidRDefault="00000000" w:rsidRPr="00000000" w14:paraId="000000B6">
      <w:pPr>
        <w:numPr>
          <w:ilvl w:val="0"/>
          <w:numId w:val="6"/>
        </w:numPr>
        <w:spacing w:after="200" w:afterAutospacing="0" w:before="240" w:lineRule="auto"/>
        <w:ind w:left="720" w:hanging="360"/>
        <w:rPr>
          <w:color w:val="551e19"/>
        </w:rPr>
      </w:pPr>
      <w:r w:rsidDel="00000000" w:rsidR="00000000" w:rsidRPr="00000000">
        <w:rPr>
          <w:b w:val="1"/>
          <w:color w:val="551e19"/>
          <w:rtl w:val="0"/>
        </w:rPr>
        <w:t xml:space="preserve">AI in Organizational Culture, Employee Experience &amp; Well-being</w:t>
      </w:r>
    </w:p>
    <w:p w:rsidR="00000000" w:rsidDel="00000000" w:rsidP="00000000" w:rsidRDefault="00000000" w:rsidRPr="00000000" w14:paraId="000000B7">
      <w:pPr>
        <w:numPr>
          <w:ilvl w:val="1"/>
          <w:numId w:val="6"/>
        </w:numPr>
        <w:spacing w:after="0" w:afterAutospacing="0" w:before="200" w:beforeAutospacing="0" w:lineRule="auto"/>
        <w:ind w:left="1440" w:hanging="360"/>
        <w:rPr/>
      </w:pPr>
      <w:r w:rsidDel="00000000" w:rsidR="00000000" w:rsidRPr="00000000">
        <w:rPr>
          <w:rtl w:val="0"/>
        </w:rPr>
        <w:t xml:space="preserve">AI-driven workplace climate monitoring &amp; cultural adaptability models.</w:t>
      </w:r>
    </w:p>
    <w:p w:rsidR="00000000" w:rsidDel="00000000" w:rsidP="00000000" w:rsidRDefault="00000000" w:rsidRPr="00000000" w14:paraId="000000B8">
      <w:pPr>
        <w:numPr>
          <w:ilvl w:val="1"/>
          <w:numId w:val="6"/>
        </w:numPr>
        <w:spacing w:after="0" w:afterAutospacing="0" w:before="0" w:beforeAutospacing="0" w:lineRule="auto"/>
        <w:ind w:left="1440" w:hanging="360"/>
        <w:rPr/>
      </w:pPr>
      <w:r w:rsidDel="00000000" w:rsidR="00000000" w:rsidRPr="00000000">
        <w:rPr>
          <w:rtl w:val="0"/>
        </w:rPr>
        <w:t xml:space="preserve">AI-powered mental health, burnout detection &amp; wellness support systems.</w:t>
      </w:r>
    </w:p>
    <w:p w:rsidR="00000000" w:rsidDel="00000000" w:rsidP="00000000" w:rsidRDefault="00000000" w:rsidRPr="00000000" w14:paraId="000000B9">
      <w:pPr>
        <w:numPr>
          <w:ilvl w:val="1"/>
          <w:numId w:val="6"/>
        </w:numPr>
        <w:spacing w:after="0" w:afterAutospacing="0" w:before="0" w:beforeAutospacing="0" w:lineRule="auto"/>
        <w:ind w:left="1440" w:hanging="360"/>
        <w:rPr/>
      </w:pPr>
      <w:r w:rsidDel="00000000" w:rsidR="00000000" w:rsidRPr="00000000">
        <w:rPr>
          <w:rtl w:val="0"/>
        </w:rPr>
        <w:t xml:space="preserve">Personalized work-life integration recommendations using AI-driven behavioral data.</w:t>
      </w:r>
    </w:p>
    <w:p w:rsidR="00000000" w:rsidDel="00000000" w:rsidP="00000000" w:rsidRDefault="00000000" w:rsidRPr="00000000" w14:paraId="000000BA">
      <w:pPr>
        <w:numPr>
          <w:ilvl w:val="0"/>
          <w:numId w:val="6"/>
        </w:numPr>
        <w:spacing w:after="200" w:afterAutospacing="0" w:before="200" w:lineRule="auto"/>
        <w:ind w:left="720" w:hanging="360"/>
        <w:rPr>
          <w:color w:val="551e19"/>
        </w:rPr>
      </w:pPr>
      <w:r w:rsidDel="00000000" w:rsidR="00000000" w:rsidRPr="00000000">
        <w:rPr>
          <w:b w:val="1"/>
          <w:color w:val="551e19"/>
          <w:rtl w:val="0"/>
        </w:rPr>
        <w:t xml:space="preserve">AI &amp; The Future of Compensation, Benefits &amp; Work Arrangements</w:t>
      </w:r>
    </w:p>
    <w:p w:rsidR="00000000" w:rsidDel="00000000" w:rsidP="00000000" w:rsidRDefault="00000000" w:rsidRPr="00000000" w14:paraId="000000BB">
      <w:pPr>
        <w:numPr>
          <w:ilvl w:val="1"/>
          <w:numId w:val="6"/>
        </w:numPr>
        <w:spacing w:after="0" w:afterAutospacing="0" w:before="200" w:beforeAutospacing="0" w:lineRule="auto"/>
        <w:ind w:left="1440" w:hanging="360"/>
        <w:rPr/>
      </w:pPr>
      <w:r w:rsidDel="00000000" w:rsidR="00000000" w:rsidRPr="00000000">
        <w:rPr>
          <w:rtl w:val="0"/>
        </w:rPr>
        <w:t xml:space="preserve">AI-powered real-time salary &amp; benefits benchmarking (hyper-personalized total rewards).</w:t>
      </w:r>
    </w:p>
    <w:p w:rsidR="00000000" w:rsidDel="00000000" w:rsidP="00000000" w:rsidRDefault="00000000" w:rsidRPr="00000000" w14:paraId="000000BC">
      <w:pPr>
        <w:numPr>
          <w:ilvl w:val="1"/>
          <w:numId w:val="6"/>
        </w:numPr>
        <w:spacing w:after="0" w:afterAutospacing="0" w:before="0" w:beforeAutospacing="0" w:lineRule="auto"/>
        <w:ind w:left="1440" w:hanging="360"/>
        <w:rPr/>
      </w:pPr>
      <w:r w:rsidDel="00000000" w:rsidR="00000000" w:rsidRPr="00000000">
        <w:rPr>
          <w:rtl w:val="0"/>
        </w:rPr>
        <w:t xml:space="preserve">AI-driven job reclassification models for emerging hybrid roles.</w:t>
      </w:r>
    </w:p>
    <w:p w:rsidR="00000000" w:rsidDel="00000000" w:rsidP="00000000" w:rsidRDefault="00000000" w:rsidRPr="00000000" w14:paraId="000000BD">
      <w:pPr>
        <w:numPr>
          <w:ilvl w:val="1"/>
          <w:numId w:val="6"/>
        </w:numPr>
        <w:spacing w:after="0" w:afterAutospacing="0" w:before="0" w:beforeAutospacing="0" w:lineRule="auto"/>
        <w:ind w:left="1440" w:hanging="360"/>
        <w:rPr/>
      </w:pPr>
      <w:r w:rsidDel="00000000" w:rsidR="00000000" w:rsidRPr="00000000">
        <w:rPr>
          <w:rtl w:val="0"/>
        </w:rPr>
        <w:t xml:space="preserve">AI-powered workforce contract design (gig work, automation, &amp; employee mobility integration).</w:t>
      </w:r>
    </w:p>
    <w:p w:rsidR="00000000" w:rsidDel="00000000" w:rsidP="00000000" w:rsidRDefault="00000000" w:rsidRPr="00000000" w14:paraId="000000BE">
      <w:pPr>
        <w:numPr>
          <w:ilvl w:val="0"/>
          <w:numId w:val="6"/>
        </w:numPr>
        <w:spacing w:after="200" w:afterAutospacing="0" w:before="200" w:lineRule="auto"/>
        <w:ind w:left="720" w:hanging="360"/>
        <w:rPr>
          <w:color w:val="551e19"/>
        </w:rPr>
      </w:pPr>
      <w:r w:rsidDel="00000000" w:rsidR="00000000" w:rsidRPr="00000000">
        <w:rPr>
          <w:b w:val="1"/>
          <w:color w:val="551e19"/>
          <w:rtl w:val="0"/>
        </w:rPr>
        <w:t xml:space="preserve">AI-Optimized Leadership &amp; People Analytics for Business Growth</w:t>
      </w:r>
    </w:p>
    <w:p w:rsidR="00000000" w:rsidDel="00000000" w:rsidP="00000000" w:rsidRDefault="00000000" w:rsidRPr="00000000" w14:paraId="000000BF">
      <w:pPr>
        <w:numPr>
          <w:ilvl w:val="1"/>
          <w:numId w:val="6"/>
        </w:numPr>
        <w:spacing w:after="0" w:afterAutospacing="0" w:before="200" w:beforeAutospacing="0" w:lineRule="auto"/>
        <w:ind w:left="1440" w:hanging="360"/>
        <w:rPr/>
      </w:pPr>
      <w:r w:rsidDel="00000000" w:rsidR="00000000" w:rsidRPr="00000000">
        <w:rPr>
          <w:rtl w:val="0"/>
        </w:rPr>
        <w:t xml:space="preserve">AI-driven leadership development &amp; succession planning.</w:t>
      </w:r>
    </w:p>
    <w:p w:rsidR="00000000" w:rsidDel="00000000" w:rsidP="00000000" w:rsidRDefault="00000000" w:rsidRPr="00000000" w14:paraId="000000C0">
      <w:pPr>
        <w:numPr>
          <w:ilvl w:val="1"/>
          <w:numId w:val="6"/>
        </w:numPr>
        <w:spacing w:after="0" w:afterAutospacing="0" w:before="0" w:beforeAutospacing="0" w:lineRule="auto"/>
        <w:ind w:left="1440" w:hanging="360"/>
        <w:rPr/>
      </w:pPr>
      <w:r w:rsidDel="00000000" w:rsidR="00000000" w:rsidRPr="00000000">
        <w:rPr>
          <w:rtl w:val="0"/>
        </w:rPr>
        <w:t xml:space="preserve">AI-powered team collaboration analytics &amp; high-performing team forecasting.</w:t>
      </w:r>
    </w:p>
    <w:p w:rsidR="00000000" w:rsidDel="00000000" w:rsidP="00000000" w:rsidRDefault="00000000" w:rsidRPr="00000000" w14:paraId="000000C1">
      <w:pPr>
        <w:numPr>
          <w:ilvl w:val="1"/>
          <w:numId w:val="6"/>
        </w:numPr>
        <w:spacing w:after="0" w:afterAutospacing="0" w:before="0" w:beforeAutospacing="0" w:lineRule="auto"/>
        <w:ind w:left="1440" w:hanging="360"/>
        <w:rPr/>
      </w:pPr>
      <w:r w:rsidDel="00000000" w:rsidR="00000000" w:rsidRPr="00000000">
        <w:rPr>
          <w:rtl w:val="0"/>
        </w:rPr>
        <w:t xml:space="preserve">Advanced use of AI in strategic workforce allocation &amp; productivity maximization.</w:t>
      </w:r>
    </w:p>
    <w:p w:rsidR="00000000" w:rsidDel="00000000" w:rsidP="00000000" w:rsidRDefault="00000000" w:rsidRPr="00000000" w14:paraId="000000C2">
      <w:pPr>
        <w:numPr>
          <w:ilvl w:val="0"/>
          <w:numId w:val="6"/>
        </w:numPr>
        <w:spacing w:after="200" w:afterAutospacing="0" w:before="200" w:lineRule="auto"/>
        <w:ind w:left="720" w:hanging="360"/>
        <w:rPr>
          <w:color w:val="551e19"/>
        </w:rPr>
      </w:pPr>
      <w:r w:rsidDel="00000000" w:rsidR="00000000" w:rsidRPr="00000000">
        <w:rPr>
          <w:b w:val="1"/>
          <w:color w:val="551e19"/>
          <w:rtl w:val="0"/>
        </w:rPr>
        <w:t xml:space="preserve">Full AI Automation in Administrative HR &amp; Compliance Monitoring</w:t>
      </w:r>
    </w:p>
    <w:p w:rsidR="00000000" w:rsidDel="00000000" w:rsidP="00000000" w:rsidRDefault="00000000" w:rsidRPr="00000000" w14:paraId="000000C3">
      <w:pPr>
        <w:numPr>
          <w:ilvl w:val="1"/>
          <w:numId w:val="6"/>
        </w:numPr>
        <w:spacing w:after="0" w:afterAutospacing="0" w:before="200" w:beforeAutospacing="0" w:lineRule="auto"/>
        <w:ind w:left="1440" w:hanging="360"/>
        <w:rPr/>
      </w:pPr>
      <w:r w:rsidDel="00000000" w:rsidR="00000000" w:rsidRPr="00000000">
        <w:rPr>
          <w:rtl w:val="0"/>
        </w:rPr>
        <w:t xml:space="preserve">AI-enabled self-learning HR service platforms for employee interactions.</w:t>
      </w:r>
    </w:p>
    <w:p w:rsidR="00000000" w:rsidDel="00000000" w:rsidP="00000000" w:rsidRDefault="00000000" w:rsidRPr="00000000" w14:paraId="000000C4">
      <w:pPr>
        <w:numPr>
          <w:ilvl w:val="1"/>
          <w:numId w:val="6"/>
        </w:numPr>
        <w:spacing w:after="0" w:afterAutospacing="0" w:before="0" w:beforeAutospacing="0" w:lineRule="auto"/>
        <w:ind w:left="1440" w:hanging="360"/>
        <w:rPr/>
      </w:pPr>
      <w:r w:rsidDel="00000000" w:rsidR="00000000" w:rsidRPr="00000000">
        <w:rPr>
          <w:rtl w:val="0"/>
        </w:rPr>
        <w:t xml:space="preserve">Fully automated policy updates &amp; real-time HR compliance enforcement.</w:t>
      </w:r>
    </w:p>
    <w:p w:rsidR="00000000" w:rsidDel="00000000" w:rsidP="00000000" w:rsidRDefault="00000000" w:rsidRPr="00000000" w14:paraId="000000C5">
      <w:pPr>
        <w:numPr>
          <w:ilvl w:val="1"/>
          <w:numId w:val="6"/>
        </w:numPr>
        <w:spacing w:after="240" w:before="0" w:beforeAutospacing="0" w:lineRule="auto"/>
        <w:ind w:left="1440" w:hanging="360"/>
        <w:rPr/>
      </w:pPr>
      <w:r w:rsidDel="00000000" w:rsidR="00000000" w:rsidRPr="00000000">
        <w:rPr>
          <w:rtl w:val="0"/>
        </w:rPr>
        <w:t xml:space="preserve">AI-driven legal risk prediction &amp; automated contract &amp; policy adjustments.</w:t>
      </w:r>
    </w:p>
    <w:p w:rsidR="00000000" w:rsidDel="00000000" w:rsidP="00000000" w:rsidRDefault="00000000" w:rsidRPr="00000000" w14:paraId="000000C6">
      <w:pPr>
        <w:pStyle w:val="Heading3"/>
        <w:spacing w:after="240" w:before="240" w:lineRule="auto"/>
        <w:rPr/>
      </w:pPr>
      <w:bookmarkStart w:colFirst="0" w:colLast="0" w:name="_s6t3fjaatmcu" w:id="33"/>
      <w:bookmarkEnd w:id="33"/>
      <w:r w:rsidDel="00000000" w:rsidR="00000000" w:rsidRPr="00000000">
        <w:rPr>
          <w:rtl w:val="0"/>
        </w:rPr>
        <w:t xml:space="preserve">Key Deliverables at the End of Year 4:</w:t>
      </w:r>
    </w:p>
    <w:p w:rsidR="00000000" w:rsidDel="00000000" w:rsidP="00000000" w:rsidRDefault="00000000" w:rsidRPr="00000000" w14:paraId="000000C7">
      <w:pPr>
        <w:numPr>
          <w:ilvl w:val="0"/>
          <w:numId w:val="4"/>
        </w:numPr>
        <w:spacing w:after="0" w:afterAutospacing="0" w:before="240" w:lineRule="auto"/>
        <w:ind w:left="720" w:hanging="360"/>
        <w:rPr/>
      </w:pPr>
      <w:r w:rsidDel="00000000" w:rsidR="00000000" w:rsidRPr="00000000">
        <w:rPr>
          <w:rtl w:val="0"/>
        </w:rPr>
        <w:t xml:space="preserve">HR professionals lead AI-powered cultural transformation &amp; employee experience innovation.</w:t>
      </w:r>
    </w:p>
    <w:p w:rsidR="00000000" w:rsidDel="00000000" w:rsidP="00000000" w:rsidRDefault="00000000" w:rsidRPr="00000000" w14:paraId="000000C8">
      <w:pPr>
        <w:numPr>
          <w:ilvl w:val="0"/>
          <w:numId w:val="4"/>
        </w:numPr>
        <w:spacing w:after="0" w:afterAutospacing="0" w:before="0" w:beforeAutospacing="0" w:lineRule="auto"/>
        <w:ind w:left="720" w:hanging="360"/>
        <w:rPr/>
      </w:pPr>
      <w:r w:rsidDel="00000000" w:rsidR="00000000" w:rsidRPr="00000000">
        <w:rPr>
          <w:rtl w:val="0"/>
        </w:rPr>
        <w:t xml:space="preserve">AI fully automates administrative HR functions, allowing HR to focus 100% on strategy &amp; leadership.</w:t>
      </w:r>
    </w:p>
    <w:p w:rsidR="00000000" w:rsidDel="00000000" w:rsidP="00000000" w:rsidRDefault="00000000" w:rsidRPr="00000000" w14:paraId="000000C9">
      <w:pPr>
        <w:numPr>
          <w:ilvl w:val="0"/>
          <w:numId w:val="4"/>
        </w:numPr>
        <w:spacing w:after="240" w:before="0" w:beforeAutospacing="0" w:lineRule="auto"/>
        <w:ind w:left="720" w:hanging="360"/>
        <w:rPr/>
      </w:pPr>
      <w:r w:rsidDel="00000000" w:rsidR="00000000" w:rsidRPr="00000000">
        <w:rPr>
          <w:rtl w:val="0"/>
        </w:rPr>
        <w:t xml:space="preserve">HR professionals act as AI-augmented business partners, making real-time people-first decisions based on AI insights.</w:t>
      </w:r>
    </w:p>
    <w:p w:rsidR="00000000" w:rsidDel="00000000" w:rsidP="00000000" w:rsidRDefault="00000000" w:rsidRPr="00000000" w14:paraId="000000C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pStyle w:val="Heading2"/>
        <w:rPr/>
      </w:pPr>
      <w:bookmarkStart w:colFirst="0" w:colLast="0" w:name="_aeyx3nrys4dj" w:id="34"/>
      <w:bookmarkEnd w:id="34"/>
      <w:r w:rsidDel="00000000" w:rsidR="00000000" w:rsidRPr="00000000">
        <w:rPr>
          <w:rtl w:val="0"/>
        </w:rPr>
        <w:t xml:space="preserve">Phase 6: AI-Enabled HR Governance &amp; The Future of Human Work (Year 5)</w:t>
      </w:r>
    </w:p>
    <w:p w:rsidR="00000000" w:rsidDel="00000000" w:rsidP="00000000" w:rsidRDefault="00000000" w:rsidRPr="00000000" w14:paraId="000000CC">
      <w:pPr>
        <w:pStyle w:val="Heading3"/>
        <w:spacing w:after="240" w:before="240" w:lineRule="auto"/>
        <w:rPr/>
      </w:pPr>
      <w:bookmarkStart w:colFirst="0" w:colLast="0" w:name="_c0q5jpjnlj87" w:id="35"/>
      <w:bookmarkEnd w:id="35"/>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0CD">
      <w:pPr>
        <w:spacing w:after="240" w:before="240" w:lineRule="auto"/>
        <w:rPr/>
      </w:pPr>
      <w:r w:rsidDel="00000000" w:rsidR="00000000" w:rsidRPr="00000000">
        <w:rPr>
          <w:rtl w:val="0"/>
        </w:rPr>
        <w:t xml:space="preserve">HR becomes the global leader in AI-human collaboration &amp; the architect of future workforces.</w:t>
      </w:r>
    </w:p>
    <w:p w:rsidR="00000000" w:rsidDel="00000000" w:rsidP="00000000" w:rsidRDefault="00000000" w:rsidRPr="00000000" w14:paraId="000000CE">
      <w:pPr>
        <w:pStyle w:val="Heading3"/>
        <w:rPr/>
      </w:pPr>
      <w:bookmarkStart w:colFirst="0" w:colLast="0" w:name="_qx6d214f1zv2" w:id="36"/>
      <w:bookmarkEnd w:id="36"/>
      <w:r w:rsidDel="00000000" w:rsidR="00000000" w:rsidRPr="00000000">
        <w:rPr>
          <w:rtl w:val="0"/>
        </w:rPr>
        <w:t xml:space="preserve">Training Areas &amp; Courses</w:t>
      </w:r>
    </w:p>
    <w:p w:rsidR="00000000" w:rsidDel="00000000" w:rsidP="00000000" w:rsidRDefault="00000000" w:rsidRPr="00000000" w14:paraId="000000CF">
      <w:pPr>
        <w:numPr>
          <w:ilvl w:val="0"/>
          <w:numId w:val="1"/>
        </w:numPr>
        <w:spacing w:after="200" w:afterAutospacing="0" w:before="240" w:lineRule="auto"/>
        <w:ind w:left="720" w:hanging="360"/>
        <w:rPr>
          <w:color w:val="551e19"/>
        </w:rPr>
      </w:pPr>
      <w:r w:rsidDel="00000000" w:rsidR="00000000" w:rsidRPr="00000000">
        <w:rPr>
          <w:b w:val="1"/>
          <w:color w:val="551e19"/>
          <w:rtl w:val="0"/>
        </w:rPr>
        <w:t xml:space="preserve">AI-Human Ethical Decision-Making &amp; Future Work Policy Design</w:t>
      </w:r>
    </w:p>
    <w:p w:rsidR="00000000" w:rsidDel="00000000" w:rsidP="00000000" w:rsidRDefault="00000000" w:rsidRPr="00000000" w14:paraId="000000D0">
      <w:pPr>
        <w:numPr>
          <w:ilvl w:val="1"/>
          <w:numId w:val="1"/>
        </w:numPr>
        <w:spacing w:after="0" w:afterAutospacing="0" w:before="200" w:beforeAutospacing="0" w:lineRule="auto"/>
        <w:ind w:left="1440" w:hanging="360"/>
        <w:rPr/>
      </w:pPr>
      <w:r w:rsidDel="00000000" w:rsidR="00000000" w:rsidRPr="00000000">
        <w:rPr>
          <w:rtl w:val="0"/>
        </w:rPr>
        <w:t xml:space="preserve">Designing global AI-HR governance frameworks for fairness &amp; inclusion.</w:t>
      </w:r>
    </w:p>
    <w:p w:rsidR="00000000" w:rsidDel="00000000" w:rsidP="00000000" w:rsidRDefault="00000000" w:rsidRPr="00000000" w14:paraId="000000D1">
      <w:pPr>
        <w:numPr>
          <w:ilvl w:val="1"/>
          <w:numId w:val="1"/>
        </w:numPr>
        <w:spacing w:after="0" w:afterAutospacing="0" w:before="0" w:beforeAutospacing="0" w:lineRule="auto"/>
        <w:ind w:left="1440" w:hanging="360"/>
        <w:rPr/>
      </w:pPr>
      <w:r w:rsidDel="00000000" w:rsidR="00000000" w:rsidRPr="00000000">
        <w:rPr>
          <w:rtl w:val="0"/>
        </w:rPr>
        <w:t xml:space="preserve">Ethical AI decision-override systems &amp; bias detection algorithms.</w:t>
      </w:r>
    </w:p>
    <w:p w:rsidR="00000000" w:rsidDel="00000000" w:rsidP="00000000" w:rsidRDefault="00000000" w:rsidRPr="00000000" w14:paraId="000000D2">
      <w:pPr>
        <w:numPr>
          <w:ilvl w:val="1"/>
          <w:numId w:val="1"/>
        </w:numPr>
        <w:spacing w:after="0" w:afterAutospacing="0" w:before="0" w:beforeAutospacing="0" w:lineRule="auto"/>
        <w:ind w:left="1440" w:hanging="360"/>
        <w:rPr>
          <w:u w:val="none"/>
        </w:rPr>
      </w:pPr>
      <w:r w:rsidDel="00000000" w:rsidR="00000000" w:rsidRPr="00000000">
        <w:rPr>
          <w:rtl w:val="0"/>
        </w:rPr>
        <w:t xml:space="preserve">AI-driven employee digital identity &amp; privacy governance</w:t>
      </w:r>
      <w:r w:rsidDel="00000000" w:rsidR="00000000" w:rsidRPr="00000000">
        <w:rPr>
          <w:rtl w:val="0"/>
        </w:rPr>
        <w:t xml:space="preserve">.</w:t>
      </w:r>
    </w:p>
    <w:p w:rsidR="00000000" w:rsidDel="00000000" w:rsidP="00000000" w:rsidRDefault="00000000" w:rsidRPr="00000000" w14:paraId="000000D3">
      <w:pPr>
        <w:numPr>
          <w:ilvl w:val="0"/>
          <w:numId w:val="1"/>
        </w:numPr>
        <w:spacing w:after="200" w:afterAutospacing="0" w:before="200" w:lineRule="auto"/>
        <w:ind w:left="720" w:hanging="360"/>
        <w:rPr>
          <w:color w:val="551e19"/>
        </w:rPr>
      </w:pPr>
      <w:r w:rsidDel="00000000" w:rsidR="00000000" w:rsidRPr="00000000">
        <w:rPr>
          <w:b w:val="1"/>
          <w:color w:val="551e19"/>
          <w:rtl w:val="0"/>
        </w:rPr>
        <w:t xml:space="preserve">AI &amp; Business Strategy: HR’s Role in Driving the Future of Work</w:t>
      </w:r>
    </w:p>
    <w:p w:rsidR="00000000" w:rsidDel="00000000" w:rsidP="00000000" w:rsidRDefault="00000000" w:rsidRPr="00000000" w14:paraId="000000D4">
      <w:pPr>
        <w:numPr>
          <w:ilvl w:val="1"/>
          <w:numId w:val="1"/>
        </w:numPr>
        <w:spacing w:after="0" w:afterAutospacing="0" w:before="200" w:beforeAutospacing="0" w:lineRule="auto"/>
        <w:ind w:left="1440" w:hanging="360"/>
        <w:rPr/>
      </w:pPr>
      <w:r w:rsidDel="00000000" w:rsidR="00000000" w:rsidRPr="00000000">
        <w:rPr>
          <w:rtl w:val="0"/>
        </w:rPr>
        <w:t xml:space="preserve">AI-powered workforce modeling &amp; scenario testing (human-machine collaboration).</w:t>
      </w:r>
    </w:p>
    <w:p w:rsidR="00000000" w:rsidDel="00000000" w:rsidP="00000000" w:rsidRDefault="00000000" w:rsidRPr="00000000" w14:paraId="000000D5">
      <w:pPr>
        <w:numPr>
          <w:ilvl w:val="1"/>
          <w:numId w:val="1"/>
        </w:numPr>
        <w:spacing w:after="0" w:afterAutospacing="0" w:before="0" w:beforeAutospacing="0" w:lineRule="auto"/>
        <w:ind w:left="1440" w:hanging="360"/>
        <w:rPr/>
      </w:pPr>
      <w:r w:rsidDel="00000000" w:rsidR="00000000" w:rsidRPr="00000000">
        <w:rPr>
          <w:rtl w:val="0"/>
        </w:rPr>
        <w:t xml:space="preserve">Leading organizational AI-HR transformation at the executive level.</w:t>
      </w:r>
    </w:p>
    <w:p w:rsidR="00000000" w:rsidDel="00000000" w:rsidP="00000000" w:rsidRDefault="00000000" w:rsidRPr="00000000" w14:paraId="000000D6">
      <w:pPr>
        <w:numPr>
          <w:ilvl w:val="1"/>
          <w:numId w:val="1"/>
        </w:numPr>
        <w:spacing w:after="0" w:afterAutospacing="0" w:before="0" w:beforeAutospacing="0" w:lineRule="auto"/>
        <w:ind w:left="1440" w:hanging="360"/>
        <w:rPr/>
      </w:pPr>
      <w:r w:rsidDel="00000000" w:rsidR="00000000" w:rsidRPr="00000000">
        <w:rPr>
          <w:rtl w:val="0"/>
        </w:rPr>
        <w:t xml:space="preserve">Using AI for agile workforce restructuring &amp; new work models.</w:t>
      </w:r>
    </w:p>
    <w:p w:rsidR="00000000" w:rsidDel="00000000" w:rsidP="00000000" w:rsidRDefault="00000000" w:rsidRPr="00000000" w14:paraId="000000D7">
      <w:pPr>
        <w:numPr>
          <w:ilvl w:val="0"/>
          <w:numId w:val="1"/>
        </w:numPr>
        <w:spacing w:after="200" w:afterAutospacing="0" w:before="200" w:lineRule="auto"/>
        <w:ind w:left="720" w:hanging="360"/>
        <w:rPr>
          <w:color w:val="551e19"/>
        </w:rPr>
      </w:pPr>
      <w:r w:rsidDel="00000000" w:rsidR="00000000" w:rsidRPr="00000000">
        <w:rPr>
          <w:b w:val="1"/>
          <w:color w:val="551e19"/>
          <w:rtl w:val="0"/>
        </w:rPr>
        <w:t xml:space="preserve">HR’s Role in Designing AI-Human Hybrid Workforces</w:t>
      </w:r>
    </w:p>
    <w:p w:rsidR="00000000" w:rsidDel="00000000" w:rsidP="00000000" w:rsidRDefault="00000000" w:rsidRPr="00000000" w14:paraId="000000D8">
      <w:pPr>
        <w:numPr>
          <w:ilvl w:val="1"/>
          <w:numId w:val="1"/>
        </w:numPr>
        <w:spacing w:after="0" w:afterAutospacing="0" w:before="200" w:beforeAutospacing="0" w:lineRule="auto"/>
        <w:ind w:left="1440" w:hanging="360"/>
        <w:rPr/>
      </w:pPr>
      <w:r w:rsidDel="00000000" w:rsidR="00000000" w:rsidRPr="00000000">
        <w:rPr>
          <w:rtl w:val="0"/>
        </w:rPr>
        <w:t xml:space="preserve">AI-driven hyper-personalized work experiences (custom roles &amp; career paths).</w:t>
      </w:r>
    </w:p>
    <w:p w:rsidR="00000000" w:rsidDel="00000000" w:rsidP="00000000" w:rsidRDefault="00000000" w:rsidRPr="00000000" w14:paraId="000000D9">
      <w:pPr>
        <w:numPr>
          <w:ilvl w:val="1"/>
          <w:numId w:val="1"/>
        </w:numPr>
        <w:spacing w:after="0" w:afterAutospacing="0" w:before="0" w:beforeAutospacing="0" w:lineRule="auto"/>
        <w:ind w:left="1440" w:hanging="360"/>
        <w:rPr/>
      </w:pPr>
      <w:r w:rsidDel="00000000" w:rsidR="00000000" w:rsidRPr="00000000">
        <w:rPr>
          <w:rtl w:val="0"/>
        </w:rPr>
        <w:t xml:space="preserve">AI-powered job augmentation strategies (enhancing vs. replacing human tasks).</w:t>
      </w:r>
    </w:p>
    <w:p w:rsidR="00000000" w:rsidDel="00000000" w:rsidP="00000000" w:rsidRDefault="00000000" w:rsidRPr="00000000" w14:paraId="000000DA">
      <w:pPr>
        <w:numPr>
          <w:ilvl w:val="1"/>
          <w:numId w:val="1"/>
        </w:numPr>
        <w:spacing w:after="240" w:before="0" w:beforeAutospacing="0" w:lineRule="auto"/>
        <w:ind w:left="1440" w:hanging="360"/>
        <w:rPr/>
      </w:pPr>
      <w:r w:rsidDel="00000000" w:rsidR="00000000" w:rsidRPr="00000000">
        <w:rPr>
          <w:rtl w:val="0"/>
        </w:rPr>
        <w:t xml:space="preserve">Human-centered AI governance for ethical workforce development.</w:t>
      </w:r>
    </w:p>
    <w:p w:rsidR="00000000" w:rsidDel="00000000" w:rsidP="00000000" w:rsidRDefault="00000000" w:rsidRPr="00000000" w14:paraId="000000DB">
      <w:pPr>
        <w:pStyle w:val="Heading3"/>
        <w:spacing w:after="240" w:before="240" w:lineRule="auto"/>
        <w:rPr/>
      </w:pPr>
      <w:bookmarkStart w:colFirst="0" w:colLast="0" w:name="_be1ixt5chzjy" w:id="37"/>
      <w:bookmarkEnd w:id="37"/>
      <w:r w:rsidDel="00000000" w:rsidR="00000000" w:rsidRPr="00000000">
        <w:rPr>
          <w:rtl w:val="0"/>
        </w:rPr>
        <w:t xml:space="preserve">Key Deliverables at the End of Year 5:</w:t>
      </w:r>
    </w:p>
    <w:p w:rsidR="00000000" w:rsidDel="00000000" w:rsidP="00000000" w:rsidRDefault="00000000" w:rsidRPr="00000000" w14:paraId="000000DC">
      <w:pPr>
        <w:numPr>
          <w:ilvl w:val="0"/>
          <w:numId w:val="12"/>
        </w:numPr>
        <w:spacing w:after="0" w:afterAutospacing="0" w:before="240" w:lineRule="auto"/>
        <w:ind w:left="720" w:hanging="360"/>
        <w:rPr/>
      </w:pPr>
      <w:r w:rsidDel="00000000" w:rsidR="00000000" w:rsidRPr="00000000">
        <w:rPr>
          <w:rtl w:val="0"/>
        </w:rPr>
        <w:t xml:space="preserve">HR professionals shape the global AI-HR governance landscape.</w:t>
      </w:r>
    </w:p>
    <w:p w:rsidR="00000000" w:rsidDel="00000000" w:rsidP="00000000" w:rsidRDefault="00000000" w:rsidRPr="00000000" w14:paraId="000000DD">
      <w:pPr>
        <w:numPr>
          <w:ilvl w:val="0"/>
          <w:numId w:val="12"/>
        </w:numPr>
        <w:spacing w:after="0" w:afterAutospacing="0" w:before="0" w:beforeAutospacing="0" w:lineRule="auto"/>
        <w:ind w:left="720" w:hanging="360"/>
        <w:rPr/>
      </w:pPr>
      <w:r w:rsidDel="00000000" w:rsidR="00000000" w:rsidRPr="00000000">
        <w:rPr>
          <w:rtl w:val="0"/>
        </w:rPr>
        <w:t xml:space="preserve">HR fully integrates AI into business strategy &amp; workforce growth initiatives.</w:t>
      </w:r>
    </w:p>
    <w:p w:rsidR="00000000" w:rsidDel="00000000" w:rsidP="00000000" w:rsidRDefault="00000000" w:rsidRPr="00000000" w14:paraId="000000DE">
      <w:pPr>
        <w:numPr>
          <w:ilvl w:val="0"/>
          <w:numId w:val="12"/>
        </w:numPr>
        <w:spacing w:after="240" w:before="0" w:beforeAutospacing="0" w:lineRule="auto"/>
        <w:ind w:left="720" w:hanging="360"/>
        <w:rPr/>
      </w:pPr>
      <w:r w:rsidDel="00000000" w:rsidR="00000000" w:rsidRPr="00000000">
        <w:rPr>
          <w:rtl w:val="0"/>
        </w:rPr>
        <w:t xml:space="preserve">AI and HR coexist as a fully functional hybrid workforce, where HR leaders act as strategists, advisors, and AI ethics policymakers.</w:t>
      </w:r>
    </w:p>
    <w:p w:rsidR="00000000" w:rsidDel="00000000" w:rsidP="00000000" w:rsidRDefault="00000000" w:rsidRPr="00000000" w14:paraId="000000D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pStyle w:val="Heading2"/>
        <w:rPr/>
      </w:pPr>
      <w:bookmarkStart w:colFirst="0" w:colLast="0" w:name="_shygpdiqd83s" w:id="38"/>
      <w:bookmarkEnd w:id="38"/>
      <w:r w:rsidDel="00000000" w:rsidR="00000000" w:rsidRPr="00000000">
        <w:rPr>
          <w:rtl w:val="0"/>
        </w:rPr>
        <w:t xml:space="preserve">Final Outcome: The Future HR Workforce (Year 5 and Beyond)</w:t>
      </w:r>
    </w:p>
    <w:p w:rsidR="00000000" w:rsidDel="00000000" w:rsidP="00000000" w:rsidRDefault="00000000" w:rsidRPr="00000000" w14:paraId="000000E1">
      <w:pPr>
        <w:numPr>
          <w:ilvl w:val="0"/>
          <w:numId w:val="3"/>
        </w:numPr>
        <w:spacing w:after="0" w:afterAutospacing="0" w:before="240" w:lineRule="auto"/>
        <w:ind w:left="720" w:hanging="360"/>
        <w:rPr/>
      </w:pPr>
      <w:r w:rsidDel="00000000" w:rsidR="00000000" w:rsidRPr="00000000">
        <w:rPr>
          <w:rtl w:val="0"/>
        </w:rPr>
        <w:t xml:space="preserve">HR professionals will be AI-augmented workforce strategists, not process managers.</w:t>
      </w:r>
    </w:p>
    <w:p w:rsidR="00000000" w:rsidDel="00000000" w:rsidP="00000000" w:rsidRDefault="00000000" w:rsidRPr="00000000" w14:paraId="000000E2">
      <w:pPr>
        <w:numPr>
          <w:ilvl w:val="0"/>
          <w:numId w:val="3"/>
        </w:numPr>
        <w:spacing w:after="0" w:afterAutospacing="0" w:before="0" w:beforeAutospacing="0" w:lineRule="auto"/>
        <w:ind w:left="720" w:hanging="360"/>
        <w:rPr/>
      </w:pPr>
      <w:r w:rsidDel="00000000" w:rsidR="00000000" w:rsidRPr="00000000">
        <w:rPr>
          <w:rtl w:val="0"/>
        </w:rPr>
        <w:t xml:space="preserve">HR will no longer "manage employees"—instead, HR will lead AI-human workforce design, policy, and strategic talent development.</w:t>
      </w:r>
    </w:p>
    <w:p w:rsidR="00000000" w:rsidDel="00000000" w:rsidP="00000000" w:rsidRDefault="00000000" w:rsidRPr="00000000" w14:paraId="000000E3">
      <w:pPr>
        <w:numPr>
          <w:ilvl w:val="0"/>
          <w:numId w:val="3"/>
        </w:numPr>
        <w:spacing w:after="0" w:afterAutospacing="0" w:before="0" w:beforeAutospacing="0" w:lineRule="auto"/>
        <w:ind w:left="720" w:hanging="360"/>
        <w:rPr/>
      </w:pPr>
      <w:r w:rsidDel="00000000" w:rsidR="00000000" w:rsidRPr="00000000">
        <w:rPr>
          <w:rtl w:val="0"/>
        </w:rPr>
        <w:t xml:space="preserve">AI will handle 90% of transactional HR functions, allowing HR to focus entirely on people, leadership, culture, and ethics.</w:t>
      </w:r>
    </w:p>
    <w:p w:rsidR="00000000" w:rsidDel="00000000" w:rsidP="00000000" w:rsidRDefault="00000000" w:rsidRPr="00000000" w14:paraId="000000E4">
      <w:pPr>
        <w:numPr>
          <w:ilvl w:val="0"/>
          <w:numId w:val="3"/>
        </w:numPr>
        <w:spacing w:after="0" w:afterAutospacing="0" w:before="0" w:beforeAutospacing="0" w:lineRule="auto"/>
        <w:ind w:left="720" w:hanging="360"/>
        <w:rPr/>
      </w:pPr>
      <w:r w:rsidDel="00000000" w:rsidR="00000000" w:rsidRPr="00000000">
        <w:rPr>
          <w:rtl w:val="0"/>
        </w:rPr>
        <w:t xml:space="preserve">HR will be an executive function that directly impacts revenue growth, workforce transformation, and business success.</w:t>
      </w:r>
    </w:p>
    <w:p w:rsidR="00000000" w:rsidDel="00000000" w:rsidP="00000000" w:rsidRDefault="00000000" w:rsidRPr="00000000" w14:paraId="000000E5">
      <w:pPr>
        <w:numPr>
          <w:ilvl w:val="0"/>
          <w:numId w:val="3"/>
        </w:numPr>
        <w:spacing w:after="240" w:before="0" w:beforeAutospacing="0" w:lineRule="auto"/>
        <w:ind w:left="720" w:hanging="360"/>
        <w:rPr/>
      </w:pPr>
      <w:r w:rsidDel="00000000" w:rsidR="00000000" w:rsidRPr="00000000">
        <w:rPr>
          <w:rtl w:val="0"/>
        </w:rPr>
        <w:t xml:space="preserve">HR professionals will be among the most AI-savvy leaders in the organization, with deep expertise in AI ethics, people analytics, workforce strategy, and leadership development.</w:t>
      </w:r>
    </w:p>
    <w:p w:rsidR="00000000" w:rsidDel="00000000" w:rsidP="00000000" w:rsidRDefault="00000000" w:rsidRPr="00000000" w14:paraId="000000E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7">
      <w:pPr>
        <w:spacing w:after="240" w:before="240" w:lineRule="auto"/>
        <w:rPr/>
      </w:pPr>
      <w:r w:rsidDel="00000000" w:rsidR="00000000" w:rsidRPr="00000000">
        <w:rPr>
          <w:rtl w:val="0"/>
        </w:rPr>
      </w:r>
    </w:p>
    <w:p w:rsidR="00000000" w:rsidDel="00000000" w:rsidP="00000000" w:rsidRDefault="00000000" w:rsidRPr="00000000" w14:paraId="000000E8">
      <w:pPr>
        <w:spacing w:after="240" w:before="240" w:lineRule="auto"/>
        <w:rPr/>
      </w:pPr>
      <w:r w:rsidDel="00000000" w:rsidR="00000000" w:rsidRPr="00000000">
        <w:rPr>
          <w:rtl w:val="0"/>
        </w:rPr>
      </w:r>
    </w:p>
    <w:p w:rsidR="00000000" w:rsidDel="00000000" w:rsidP="00000000" w:rsidRDefault="00000000" w:rsidRPr="00000000" w14:paraId="000000E9">
      <w:pPr>
        <w:spacing w:after="240" w:before="240" w:lineRule="auto"/>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color w:val="999999"/>
      </w:rPr>
    </w:pPr>
    <w:r w:rsidDel="00000000" w:rsidR="00000000" w:rsidRPr="00000000">
      <w:rPr>
        <w:rtl w:val="0"/>
      </w:rPr>
    </w:r>
  </w:p>
  <w:p w:rsidR="00000000" w:rsidDel="00000000" w:rsidP="00000000" w:rsidRDefault="00000000" w:rsidRPr="00000000" w14:paraId="000000F4">
    <w:pP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rPr>
        <w:color w:val="999999"/>
      </w:rPr>
    </w:pPr>
    <w:r w:rsidDel="00000000" w:rsidR="00000000" w:rsidRPr="00000000">
      <w:rPr>
        <w:color w:val="999999"/>
        <w:rtl w:val="0"/>
      </w:rPr>
      <w:t xml:space="preserve">Prairie HR Solutions, LLC | AI in HR Strategy: Upskilling Training Plan</w:t>
      <w:tab/>
      <w:tab/>
      <w:tab/>
    </w:r>
    <w:r w:rsidDel="00000000" w:rsidR="00000000" w:rsidRPr="00000000">
      <w:rPr>
        <w:color w:val="999999"/>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spacing w:line="60" w:lineRule="auto"/>
      <w:rPr/>
    </w:pPr>
    <w:r w:rsidDel="00000000" w:rsidR="00000000" w:rsidRPr="00000000">
      <w:rPr/>
      <w:pict>
        <v:shape id="PowerPlusWaterMarkObject1" style="position:absolute;width:603.1103448315506pt;height:58.741602359058085pt;rotation:315;z-index:-503316481;mso-position-horizontal-relative:margin;mso-position-horizontal:center;mso-position-vertical-relative:margin;mso-position-vertical:center;" fillcolor="#c56e33" stroked="f" type="#_x0000_t136">
          <v:fill angle="0" opacity="16384f"/>
          <v:textpath fitshape="t" string="Prairie HR Solutions, LLC" style="font-family:&amp;quot;Verdana&amp;quot;;font-size:1pt;"/>
        </v:shape>
      </w:pic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826.6210937500001" w:hRule="atLeast"/>
        <w:tblHeader w:val="0"/>
      </w:trPr>
      <w:tc>
        <w:tcPr>
          <w:tcBorders>
            <w:top w:color="000000" w:space="0" w:sz="0" w:val="nil"/>
            <w:left w:color="000000" w:space="0" w:sz="0" w:val="nil"/>
            <w:bottom w:color="000000" w:space="0" w:sz="0" w:val="nil"/>
            <w:right w:color="b7b7b7" w:space="0" w:sz="12" w:val="single"/>
          </w:tcBorders>
        </w:tcPr>
        <w:p w:rsidR="00000000" w:rsidDel="00000000" w:rsidP="00000000" w:rsidRDefault="00000000" w:rsidRPr="00000000" w14:paraId="000000ED">
          <w:pPr>
            <w:spacing w:before="0" w:line="240" w:lineRule="auto"/>
            <w:rPr/>
          </w:pPr>
          <w:r w:rsidDel="00000000" w:rsidR="00000000" w:rsidRPr="00000000">
            <w:rPr/>
            <w:drawing>
              <wp:inline distB="114300" distT="114300" distL="114300" distR="114300">
                <wp:extent cx="654180" cy="43132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4180" cy="431327"/>
                        </a:xfrm>
                        <a:prstGeom prst="rect"/>
                        <a:ln/>
                      </pic:spPr>
                    </pic:pic>
                  </a:graphicData>
                </a:graphic>
              </wp:inline>
            </w:drawing>
          </w:r>
          <w:r w:rsidDel="00000000" w:rsidR="00000000" w:rsidRPr="00000000">
            <w:rPr>
              <w:rtl w:val="0"/>
            </w:rPr>
          </w:r>
        </w:p>
      </w:tc>
      <w:tc>
        <w:tcPr>
          <w:tcBorders>
            <w:top w:color="000000" w:space="0" w:sz="0" w:val="nil"/>
            <w:left w:color="b7b7b7" w:space="0" w:sz="12" w:val="single"/>
            <w:bottom w:color="000000" w:space="0" w:sz="0" w:val="nil"/>
            <w:right w:color="000000" w:space="0" w:sz="0" w:val="nil"/>
          </w:tcBorders>
        </w:tcPr>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color w:val="551e19"/>
              <w:sz w:val="16"/>
              <w:szCs w:val="16"/>
            </w:rPr>
          </w:pPr>
          <w:hyperlink r:id="rId2">
            <w:r w:rsidDel="00000000" w:rsidR="00000000" w:rsidRPr="00000000">
              <w:rPr>
                <w:color w:val="551e19"/>
                <w:sz w:val="16"/>
                <w:szCs w:val="16"/>
                <w:u w:val="single"/>
                <w:rtl w:val="0"/>
              </w:rPr>
              <w:t xml:space="preserve">www.prairie-hr-solutions.com</w:t>
            </w:r>
          </w:hyperlink>
          <w:r w:rsidDel="00000000" w:rsidR="00000000" w:rsidRPr="00000000">
            <w:rPr>
              <w:rtl w:val="0"/>
            </w:rPr>
          </w:r>
        </w:p>
        <w:p w:rsidR="00000000" w:rsidDel="00000000" w:rsidP="00000000" w:rsidRDefault="00000000" w:rsidRPr="00000000" w14:paraId="000000F0">
          <w:pPr>
            <w:widowControl w:val="0"/>
            <w:spacing w:line="240" w:lineRule="auto"/>
            <w:rPr>
              <w:color w:val="551e19"/>
              <w:sz w:val="16"/>
              <w:szCs w:val="16"/>
            </w:rPr>
          </w:pPr>
          <w:r w:rsidDel="00000000" w:rsidR="00000000" w:rsidRPr="00000000">
            <w:rPr>
              <w:color w:val="551e19"/>
              <w:sz w:val="16"/>
              <w:szCs w:val="16"/>
              <w:rtl w:val="0"/>
            </w:rPr>
            <w:t xml:space="preserve">(608) 609-0542</w:t>
          </w:r>
        </w:p>
      </w:tc>
    </w:tr>
  </w:tbl>
  <w:p w:rsidR="00000000" w:rsidDel="00000000" w:rsidP="00000000" w:rsidRDefault="00000000" w:rsidRPr="00000000" w14:paraId="000000F1">
    <w:pPr>
      <w:rPr>
        <w:color w:val="551e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80" w:before="360" w:lineRule="auto"/>
    </w:pPr>
    <w:rPr>
      <w:b w:val="1"/>
      <w:color w:val="551e19"/>
      <w:sz w:val="34"/>
      <w:szCs w:val="34"/>
    </w:rPr>
  </w:style>
  <w:style w:type="paragraph" w:styleId="Heading3">
    <w:name w:val="heading 3"/>
    <w:basedOn w:val="Normal"/>
    <w:next w:val="Normal"/>
    <w:pPr>
      <w:keepNext w:val="1"/>
      <w:keepLines w:val="1"/>
      <w:spacing w:after="80" w:before="280" w:lineRule="auto"/>
    </w:pPr>
    <w:rPr>
      <w:b w:val="1"/>
      <w:color w:val="551e19"/>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jc w:val="center"/>
    </w:pPr>
    <w:rPr>
      <w:b w:val="1"/>
      <w:color w:val="551e19"/>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rairie-h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