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1463040" cy="800100"/>
            <wp:effectExtent b="0" l="0" r="0" t="0"/>
            <wp:wrapSquare wrapText="bothSides" distB="0" distT="0" distL="114300" distR="114300"/>
            <wp:docPr descr="A close up of a logo&#10;&#10;Description automatically generated" id="7" name="image2.png"/>
            <a:graphic>
              <a:graphicData uri="http://schemas.openxmlformats.org/drawingml/2006/picture">
                <pic:pic>
                  <pic:nvPicPr>
                    <pic:cNvPr descr="A close up of a logo&#10;&#10;Description automatically generated" id="0" name="image2.png"/>
                    <pic:cNvPicPr preferRelativeResize="0"/>
                  </pic:nvPicPr>
                  <pic:blipFill>
                    <a:blip r:embed="rId7"/>
                    <a:srcRect b="0" l="0" r="0" t="0"/>
                    <a:stretch>
                      <a:fillRect/>
                    </a:stretch>
                  </pic:blipFill>
                  <pic:spPr>
                    <a:xfrm>
                      <a:off x="0" y="0"/>
                      <a:ext cx="1463040" cy="800100"/>
                    </a:xfrm>
                    <a:prstGeom prst="rect"/>
                    <a:ln/>
                  </pic:spPr>
                </pic:pic>
              </a:graphicData>
            </a:graphic>
          </wp:anchor>
        </w:drawing>
      </w:r>
    </w:p>
    <w:p w:rsidR="00000000" w:rsidDel="00000000" w:rsidP="00000000" w:rsidRDefault="00000000" w:rsidRPr="00000000" w14:paraId="00000002">
      <w:pPr>
        <w:spacing w:after="0" w:line="240" w:lineRule="auto"/>
        <w:rPr>
          <w:color w:val="000000"/>
          <w:sz w:val="24"/>
          <w:szCs w:val="24"/>
        </w:rPr>
      </w:pPr>
      <w:r w:rsidDel="00000000" w:rsidR="00000000" w:rsidRPr="00000000">
        <w:rPr>
          <w:sz w:val="24"/>
          <w:szCs w:val="24"/>
        </w:rPr>
        <w:drawing>
          <wp:anchor allowOverlap="1" behindDoc="0" distB="0" distT="0" distL="114300" distR="114300" hidden="0" layoutInCell="1" locked="0" relativeHeight="0" simplePos="0">
            <wp:simplePos x="0" y="0"/>
            <wp:positionH relativeFrom="margin">
              <wp:posOffset>0</wp:posOffset>
            </wp:positionH>
            <wp:positionV relativeFrom="margin">
              <wp:posOffset>228600</wp:posOffset>
            </wp:positionV>
            <wp:extent cx="1756317" cy="34290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56317" cy="3429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4162425</wp:posOffset>
            </wp:positionH>
            <wp:positionV relativeFrom="paragraph">
              <wp:posOffset>42565</wp:posOffset>
            </wp:positionV>
            <wp:extent cx="2143125" cy="342900"/>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143125" cy="342900"/>
                    </a:xfrm>
                    <a:prstGeom prst="rect"/>
                    <a:ln/>
                  </pic:spPr>
                </pic:pic>
              </a:graphicData>
            </a:graphic>
          </wp:anchor>
        </w:drawing>
      </w:r>
    </w:p>
    <w:p w:rsidR="00000000" w:rsidDel="00000000" w:rsidP="00000000" w:rsidRDefault="00000000" w:rsidRPr="00000000" w14:paraId="00000003">
      <w:pPr>
        <w:spacing w:after="0" w:line="240" w:lineRule="auto"/>
        <w:rPr>
          <w:color w:val="000000"/>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04">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FOR IMMEDIATE RELEASE: </w:t>
      </w:r>
      <w:r w:rsidDel="00000000" w:rsidR="00000000" w:rsidRPr="00000000">
        <w:rPr>
          <w:color w:val="000000"/>
          <w:sz w:val="24"/>
          <w:szCs w:val="24"/>
          <w:highlight w:val="yellow"/>
          <w:rtl w:val="0"/>
        </w:rPr>
        <w:t xml:space="preserve">Oct. 1</w:t>
      </w:r>
      <w:r w:rsidDel="00000000" w:rsidR="00000000" w:rsidRPr="00000000">
        <w:rPr>
          <w:sz w:val="24"/>
          <w:szCs w:val="24"/>
          <w:highlight w:val="yellow"/>
          <w:rtl w:val="0"/>
        </w:rPr>
        <w:t xml:space="preserve">9</w:t>
      </w:r>
      <w:r w:rsidDel="00000000" w:rsidR="00000000" w:rsidRPr="00000000">
        <w:rPr>
          <w:color w:val="000000"/>
          <w:sz w:val="24"/>
          <w:szCs w:val="24"/>
          <w:rtl w:val="0"/>
        </w:rPr>
        <w:t xml:space="preserve">, 2020</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b w:val="1"/>
          <w:sz w:val="32"/>
          <w:szCs w:val="32"/>
          <w:rtl w:val="0"/>
        </w:rPr>
        <w:t xml:space="preserve">Since </w:t>
      </w:r>
      <w:r w:rsidDel="00000000" w:rsidR="00000000" w:rsidRPr="00000000">
        <w:rPr>
          <w:b w:val="1"/>
          <w:color w:val="000000"/>
          <w:sz w:val="32"/>
          <w:szCs w:val="32"/>
          <w:rtl w:val="0"/>
        </w:rPr>
        <w:t xml:space="preserve">Pandemic B</w:t>
      </w:r>
      <w:r w:rsidDel="00000000" w:rsidR="00000000" w:rsidRPr="00000000">
        <w:rPr>
          <w:b w:val="1"/>
          <w:sz w:val="32"/>
          <w:szCs w:val="32"/>
          <w:rtl w:val="0"/>
        </w:rPr>
        <w:t xml:space="preserve">egan </w:t>
      </w:r>
      <w:r w:rsidDel="00000000" w:rsidR="00000000" w:rsidRPr="00000000">
        <w:rPr>
          <w:b w:val="1"/>
          <w:color w:val="000000"/>
          <w:sz w:val="32"/>
          <w:szCs w:val="32"/>
          <w:rtl w:val="0"/>
        </w:rPr>
        <w:t xml:space="preserve">Iowa Billionaire</w:t>
      </w:r>
      <w:r w:rsidDel="00000000" w:rsidR="00000000" w:rsidRPr="00000000">
        <w:rPr>
          <w:b w:val="1"/>
          <w:sz w:val="32"/>
          <w:szCs w:val="32"/>
          <w:rtl w:val="0"/>
        </w:rPr>
        <w:t xml:space="preserve">’</w:t>
      </w:r>
      <w:r w:rsidDel="00000000" w:rsidR="00000000" w:rsidRPr="00000000">
        <w:rPr>
          <w:b w:val="1"/>
          <w:color w:val="000000"/>
          <w:sz w:val="32"/>
          <w:szCs w:val="32"/>
          <w:rtl w:val="0"/>
        </w:rPr>
        <w:t xml:space="preserve">s Net Worth Jumps </w:t>
      </w:r>
      <w:r w:rsidDel="00000000" w:rsidR="00000000" w:rsidRPr="00000000">
        <w:rPr>
          <w:b w:val="1"/>
          <w:sz w:val="32"/>
          <w:szCs w:val="32"/>
          <w:rtl w:val="0"/>
        </w:rPr>
        <w:t xml:space="preserve">$1.6 Billion</w:t>
      </w:r>
      <w:r w:rsidDel="00000000" w:rsidR="00000000" w:rsidRPr="00000000">
        <w:rPr>
          <w:b w:val="1"/>
          <w:color w:val="000000"/>
          <w:sz w:val="32"/>
          <w:szCs w:val="32"/>
          <w:rtl w:val="0"/>
        </w:rPr>
        <w:t xml:space="preserve">, or 4</w:t>
      </w:r>
      <w:r w:rsidDel="00000000" w:rsidR="00000000" w:rsidRPr="00000000">
        <w:rPr>
          <w:b w:val="1"/>
          <w:sz w:val="32"/>
          <w:szCs w:val="32"/>
          <w:rtl w:val="0"/>
        </w:rPr>
        <w:t xml:space="preserve">3</w:t>
      </w:r>
      <w:r w:rsidDel="00000000" w:rsidR="00000000" w:rsidRPr="00000000">
        <w:rPr>
          <w:b w:val="1"/>
          <w:color w:val="000000"/>
          <w:sz w:val="32"/>
          <w:szCs w:val="32"/>
          <w:rtl w:val="0"/>
        </w:rPr>
        <w:t xml:space="preserve">% – 25 Times More than State’s $65 </w:t>
      </w:r>
      <w:r w:rsidDel="00000000" w:rsidR="00000000" w:rsidRPr="00000000">
        <w:rPr>
          <w:b w:val="1"/>
          <w:sz w:val="32"/>
          <w:szCs w:val="32"/>
          <w:rtl w:val="0"/>
        </w:rPr>
        <w:t xml:space="preserve">M</w:t>
      </w:r>
      <w:r w:rsidDel="00000000" w:rsidR="00000000" w:rsidRPr="00000000">
        <w:rPr>
          <w:b w:val="1"/>
          <w:color w:val="000000"/>
          <w:sz w:val="32"/>
          <w:szCs w:val="32"/>
          <w:rtl w:val="0"/>
        </w:rPr>
        <w:t xml:space="preserve">illion Revenue Shortfall </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i w:val="1"/>
          <w:color w:val="000000"/>
          <w:sz w:val="28"/>
          <w:szCs w:val="28"/>
          <w:rtl w:val="0"/>
        </w:rPr>
        <w:t xml:space="preserve">Meanwhile State &amp; Local Government Services Face Deep Cuts as Congress Prioritizes Confirmation of Anti-ACA Supreme Court Justice </w:t>
      </w:r>
      <w:r w:rsidDel="00000000" w:rsidR="00000000" w:rsidRPr="00000000">
        <w:rPr>
          <w:i w:val="1"/>
          <w:sz w:val="28"/>
          <w:szCs w:val="28"/>
          <w:rtl w:val="0"/>
        </w:rPr>
        <w:t xml:space="preserve">Over Passing an</w:t>
      </w:r>
      <w:r w:rsidDel="00000000" w:rsidR="00000000" w:rsidRPr="00000000">
        <w:rPr>
          <w:i w:val="1"/>
          <w:color w:val="000000"/>
          <w:sz w:val="28"/>
          <w:szCs w:val="28"/>
          <w:rtl w:val="0"/>
        </w:rPr>
        <w:t xml:space="preserve"> </w:t>
      </w:r>
      <w:r w:rsidDel="00000000" w:rsidR="00000000" w:rsidRPr="00000000">
        <w:rPr>
          <w:i w:val="1"/>
          <w:sz w:val="28"/>
          <w:szCs w:val="28"/>
          <w:rtl w:val="0"/>
        </w:rPr>
        <w:t xml:space="preserve">Overdue </w:t>
      </w:r>
      <w:r w:rsidDel="00000000" w:rsidR="00000000" w:rsidRPr="00000000">
        <w:rPr>
          <w:i w:val="1"/>
          <w:color w:val="000000"/>
          <w:sz w:val="28"/>
          <w:szCs w:val="28"/>
          <w:rtl w:val="0"/>
        </w:rPr>
        <w:t xml:space="preserve">Coronavirus Financial Aid Package</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color w:val="000000"/>
          <w:sz w:val="24"/>
          <w:szCs w:val="24"/>
          <w:highlight w:val="yellow"/>
          <w:rtl w:val="0"/>
        </w:rPr>
        <w:t xml:space="preserve">WASHINGTON, D.C</w:t>
      </w:r>
      <w:r w:rsidDel="00000000" w:rsidR="00000000" w:rsidRPr="00000000">
        <w:rPr>
          <w:sz w:val="24"/>
          <w:szCs w:val="24"/>
          <w:rtl w:val="0"/>
        </w:rPr>
        <w:t xml:space="preserve">.</w:t>
      </w:r>
      <w:r w:rsidDel="00000000" w:rsidR="00000000" w:rsidRPr="00000000">
        <w:rPr>
          <w:color w:val="000000"/>
          <w:sz w:val="24"/>
          <w:szCs w:val="24"/>
          <w:rtl w:val="0"/>
        </w:rPr>
        <w:t xml:space="preserve">—The collective wealth of Iowa</w:t>
      </w:r>
      <w:r w:rsidDel="00000000" w:rsidR="00000000" w:rsidRPr="00000000">
        <w:rPr>
          <w:sz w:val="24"/>
          <w:szCs w:val="24"/>
          <w:rtl w:val="0"/>
        </w:rPr>
        <w:t xml:space="preserve">’s lone </w:t>
      </w:r>
      <w:r w:rsidDel="00000000" w:rsidR="00000000" w:rsidRPr="00000000">
        <w:rPr>
          <w:color w:val="000000"/>
          <w:sz w:val="24"/>
          <w:szCs w:val="24"/>
          <w:rtl w:val="0"/>
        </w:rPr>
        <w:t xml:space="preserve">billionaire, Harry S</w:t>
      </w:r>
      <w:r w:rsidDel="00000000" w:rsidR="00000000" w:rsidRPr="00000000">
        <w:rPr>
          <w:sz w:val="24"/>
          <w:szCs w:val="24"/>
          <w:rtl w:val="0"/>
        </w:rPr>
        <w:t xml:space="preserve">tine,</w:t>
      </w:r>
      <w:r w:rsidDel="00000000" w:rsidR="00000000" w:rsidRPr="00000000">
        <w:rPr>
          <w:color w:val="000000"/>
          <w:sz w:val="24"/>
          <w:szCs w:val="24"/>
          <w:rtl w:val="0"/>
        </w:rPr>
        <w:t xml:space="preserve"> has jumped by $1.6 billion, or </w:t>
      </w:r>
      <w:r w:rsidDel="00000000" w:rsidR="00000000" w:rsidRPr="00000000">
        <w:rPr>
          <w:sz w:val="24"/>
          <w:szCs w:val="24"/>
          <w:rtl w:val="0"/>
        </w:rPr>
        <w:t xml:space="preserve">42.6%</w:t>
      </w:r>
      <w:r w:rsidDel="00000000" w:rsidR="00000000" w:rsidRPr="00000000">
        <w:rPr>
          <w:color w:val="000000"/>
          <w:sz w:val="24"/>
          <w:szCs w:val="24"/>
          <w:rtl w:val="0"/>
        </w:rPr>
        <w:t xml:space="preserve">, since mid-March, roughly the beginning of the COVID-19 pandemic, even as the state’s economy was reeling from a huge spike in joblessness and a collapse in taxes collected, according to a new report by Americans for Tax Fairness (ATF), the Institute for Policy Studies (IPS) and Health Care for America Now. </w:t>
      </w:r>
      <w:r w:rsidDel="00000000" w:rsidR="00000000" w:rsidRPr="00000000">
        <w:rPr>
          <w:rtl w:val="0"/>
        </w:rPr>
      </w:r>
    </w:p>
    <w:p w:rsidR="00000000" w:rsidDel="00000000" w:rsidP="00000000" w:rsidRDefault="00000000" w:rsidRPr="00000000" w14:paraId="0000000C">
      <w:pPr>
        <w:spacing w:after="0" w:line="240" w:lineRule="auto"/>
        <w:rPr>
          <w:sz w:val="24"/>
          <w:szCs w:val="24"/>
        </w:rPr>
      </w:pPr>
      <w:r w:rsidDel="00000000" w:rsidR="00000000" w:rsidRPr="00000000">
        <w:rPr>
          <w:rtl w:val="0"/>
        </w:rPr>
      </w:r>
    </w:p>
    <w:p w:rsidR="00000000" w:rsidDel="00000000" w:rsidP="00000000" w:rsidRDefault="00000000" w:rsidRPr="00000000" w14:paraId="0000000D">
      <w:pPr>
        <w:spacing w:after="0" w:line="240" w:lineRule="auto"/>
        <w:rPr>
          <w:sz w:val="24"/>
          <w:szCs w:val="24"/>
        </w:rPr>
      </w:pPr>
      <w:r w:rsidDel="00000000" w:rsidR="00000000" w:rsidRPr="00000000">
        <w:rPr>
          <w:sz w:val="24"/>
          <w:szCs w:val="24"/>
          <w:rtl w:val="0"/>
        </w:rPr>
        <w:t xml:space="preserve">Despite growing needs and economic hardship caused by the pandemic, President Trump and U.S. Senate Republicans have refused to pass another financial aid package to help working families and to maintain state and local public services. Instead, they have opted to focus on expediting the confirmation of a new Supreme Court justice before the election.</w:t>
      </w:r>
    </w:p>
    <w:p w:rsidR="00000000" w:rsidDel="00000000" w:rsidP="00000000" w:rsidRDefault="00000000" w:rsidRPr="00000000" w14:paraId="0000000E">
      <w:pPr>
        <w:spacing w:after="0" w:line="240" w:lineRule="auto"/>
        <w:rPr>
          <w:sz w:val="24"/>
          <w:szCs w:val="24"/>
        </w:rPr>
      </w:pPr>
      <w:r w:rsidDel="00000000" w:rsidR="00000000" w:rsidRPr="00000000">
        <w:rPr>
          <w:rtl w:val="0"/>
        </w:rPr>
      </w:r>
    </w:p>
    <w:p w:rsidR="00000000" w:rsidDel="00000000" w:rsidP="00000000" w:rsidRDefault="00000000" w:rsidRPr="00000000" w14:paraId="0000000F">
      <w:pPr>
        <w:spacing w:after="0" w:line="240" w:lineRule="auto"/>
        <w:rPr>
          <w:color w:val="000000"/>
          <w:sz w:val="24"/>
          <w:szCs w:val="24"/>
        </w:rPr>
      </w:pPr>
      <w:r w:rsidDel="00000000" w:rsidR="00000000" w:rsidRPr="00000000">
        <w:rPr>
          <w:color w:val="000000"/>
          <w:sz w:val="24"/>
          <w:szCs w:val="24"/>
          <w:rtl w:val="0"/>
        </w:rPr>
        <w:t xml:space="preserve">The $1.6 billion increase in Stine</w:t>
      </w:r>
      <w:r w:rsidDel="00000000" w:rsidR="00000000" w:rsidRPr="00000000">
        <w:rPr>
          <w:sz w:val="24"/>
          <w:szCs w:val="24"/>
          <w:rtl w:val="0"/>
        </w:rPr>
        <w:t xml:space="preserve">’s </w:t>
      </w:r>
      <w:r w:rsidDel="00000000" w:rsidR="00000000" w:rsidRPr="00000000">
        <w:rPr>
          <w:color w:val="000000"/>
          <w:sz w:val="24"/>
          <w:szCs w:val="24"/>
          <w:rtl w:val="0"/>
        </w:rPr>
        <w:t xml:space="preserve">wealth over the last 7 months exceeds the </w:t>
      </w:r>
      <w:hyperlink r:id="rId10">
        <w:r w:rsidDel="00000000" w:rsidR="00000000" w:rsidRPr="00000000">
          <w:rPr>
            <w:color w:val="1155cc"/>
            <w:sz w:val="24"/>
            <w:szCs w:val="24"/>
            <w:u w:val="single"/>
            <w:rtl w:val="0"/>
          </w:rPr>
          <w:t xml:space="preserve">$65 million state revenue shortfall</w:t>
        </w:r>
      </w:hyperlink>
      <w:r w:rsidDel="00000000" w:rsidR="00000000" w:rsidRPr="00000000">
        <w:rPr>
          <w:color w:val="000000"/>
          <w:sz w:val="24"/>
          <w:szCs w:val="24"/>
          <w:rtl w:val="0"/>
        </w:rPr>
        <w:t xml:space="preserve"> in fiscal year </w:t>
      </w:r>
      <w:r w:rsidDel="00000000" w:rsidR="00000000" w:rsidRPr="00000000">
        <w:rPr>
          <w:sz w:val="24"/>
          <w:szCs w:val="24"/>
          <w:rtl w:val="0"/>
        </w:rPr>
        <w:t xml:space="preserve">2021 </w:t>
      </w:r>
      <w:r w:rsidDel="00000000" w:rsidR="00000000" w:rsidRPr="00000000">
        <w:rPr>
          <w:color w:val="000000"/>
          <w:sz w:val="24"/>
          <w:szCs w:val="24"/>
          <w:rtl w:val="0"/>
        </w:rPr>
        <w:t xml:space="preserve">due to the pandemic. </w:t>
      </w:r>
      <w:r w:rsidDel="00000000" w:rsidR="00000000" w:rsidRPr="00000000">
        <w:rPr>
          <w:sz w:val="24"/>
          <w:szCs w:val="24"/>
          <w:rtl w:val="0"/>
        </w:rPr>
        <w:t xml:space="preserve">The table below shows how Stine’s wealth has climbed during the pandemic. </w:t>
      </w:r>
      <w:r w:rsidDel="00000000" w:rsidR="00000000" w:rsidRPr="00000000">
        <w:rPr>
          <w:color w:val="000000"/>
          <w:sz w:val="24"/>
          <w:szCs w:val="24"/>
          <w:rtl w:val="0"/>
        </w:rPr>
        <w:t xml:space="preserve">Between March 18—the rough start date of the pandemic shutdown, when most </w:t>
      </w:r>
      <w:hyperlink r:id="rId11">
        <w:r w:rsidDel="00000000" w:rsidR="00000000" w:rsidRPr="00000000">
          <w:rPr>
            <w:color w:val="1155cc"/>
            <w:sz w:val="24"/>
            <w:szCs w:val="24"/>
            <w:u w:val="single"/>
            <w:rtl w:val="0"/>
          </w:rPr>
          <w:t xml:space="preserve">federal </w:t>
        </w:r>
      </w:hyperlink>
      <w:r w:rsidDel="00000000" w:rsidR="00000000" w:rsidRPr="00000000">
        <w:rPr>
          <w:color w:val="000000"/>
          <w:sz w:val="24"/>
          <w:szCs w:val="24"/>
          <w:rtl w:val="0"/>
        </w:rPr>
        <w:t xml:space="preserve">and </w:t>
      </w:r>
      <w:hyperlink r:id="rId12">
        <w:r w:rsidDel="00000000" w:rsidR="00000000" w:rsidRPr="00000000">
          <w:rPr>
            <w:color w:val="1155cc"/>
            <w:sz w:val="24"/>
            <w:szCs w:val="24"/>
            <w:u w:val="single"/>
            <w:rtl w:val="0"/>
          </w:rPr>
          <w:t xml:space="preserve">state</w:t>
        </w:r>
      </w:hyperlink>
      <w:r w:rsidDel="00000000" w:rsidR="00000000" w:rsidRPr="00000000">
        <w:rPr>
          <w:color w:val="000000"/>
          <w:sz w:val="24"/>
          <w:szCs w:val="24"/>
          <w:rtl w:val="0"/>
        </w:rPr>
        <w:t xml:space="preserve"> economic restrictions were put in place—and Oct. 1</w:t>
      </w:r>
      <w:r w:rsidDel="00000000" w:rsidR="00000000" w:rsidRPr="00000000">
        <w:rPr>
          <w:sz w:val="24"/>
          <w:szCs w:val="24"/>
          <w:rtl w:val="0"/>
        </w:rPr>
        <w:t xml:space="preserve">3</w:t>
      </w:r>
      <w:r w:rsidDel="00000000" w:rsidR="00000000" w:rsidRPr="00000000">
        <w:rPr>
          <w:color w:val="000000"/>
          <w:sz w:val="24"/>
          <w:szCs w:val="24"/>
          <w:rtl w:val="0"/>
        </w:rPr>
        <w:t xml:space="preserve">, Stine</w:t>
      </w:r>
      <w:r w:rsidDel="00000000" w:rsidR="00000000" w:rsidRPr="00000000">
        <w:rPr>
          <w:sz w:val="24"/>
          <w:szCs w:val="24"/>
          <w:rtl w:val="0"/>
        </w:rPr>
        <w:t xml:space="preserve">’s </w:t>
      </w:r>
      <w:r w:rsidDel="00000000" w:rsidR="00000000" w:rsidRPr="00000000">
        <w:rPr>
          <w:color w:val="000000"/>
          <w:sz w:val="24"/>
          <w:szCs w:val="24"/>
          <w:rtl w:val="0"/>
        </w:rPr>
        <w:t xml:space="preserve">total net worth rose from $3.8 billion to $5.4 billion, based on </w:t>
      </w:r>
      <w:hyperlink r:id="rId13">
        <w:r w:rsidDel="00000000" w:rsidR="00000000" w:rsidRPr="00000000">
          <w:rPr>
            <w:color w:val="1155cc"/>
            <w:sz w:val="24"/>
            <w:szCs w:val="24"/>
            <w:u w:val="single"/>
            <w:rtl w:val="0"/>
          </w:rPr>
          <w:t xml:space="preserve">this analysis of Forbes data</w:t>
        </w:r>
      </w:hyperlink>
      <w:r w:rsidDel="00000000" w:rsidR="00000000" w:rsidRPr="00000000">
        <w:rPr>
          <w:color w:val="000000"/>
          <w:sz w:val="24"/>
          <w:szCs w:val="24"/>
          <w:rtl w:val="0"/>
        </w:rPr>
        <w:t xml:space="preserve">. Forbes’ annual billionaires report was published March 18, 2020, and the real-time data was collected </w:t>
      </w:r>
      <w:r w:rsidDel="00000000" w:rsidR="00000000" w:rsidRPr="00000000">
        <w:rPr>
          <w:sz w:val="24"/>
          <w:szCs w:val="24"/>
          <w:rtl w:val="0"/>
        </w:rPr>
        <w:t xml:space="preserve">Oct. 13 fro</w:t>
      </w:r>
      <w:r w:rsidDel="00000000" w:rsidR="00000000" w:rsidRPr="00000000">
        <w:rPr>
          <w:color w:val="000000"/>
          <w:sz w:val="24"/>
          <w:szCs w:val="24"/>
          <w:rtl w:val="0"/>
        </w:rPr>
        <w:t xml:space="preserve">m the Forbes website. </w:t>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
        <w:tblW w:w="9353.0" w:type="dxa"/>
        <w:jc w:val="center"/>
        <w:tblLayout w:type="fixed"/>
        <w:tblLook w:val="0400"/>
      </w:tblPr>
      <w:tblGrid>
        <w:gridCol w:w="1342"/>
        <w:gridCol w:w="1350"/>
        <w:gridCol w:w="1334"/>
        <w:gridCol w:w="1261"/>
        <w:gridCol w:w="1111"/>
        <w:gridCol w:w="1365"/>
        <w:gridCol w:w="1590"/>
        <w:tblGridChange w:id="0">
          <w:tblGrid>
            <w:gridCol w:w="1342"/>
            <w:gridCol w:w="1350"/>
            <w:gridCol w:w="1334"/>
            <w:gridCol w:w="1261"/>
            <w:gridCol w:w="1111"/>
            <w:gridCol w:w="1365"/>
            <w:gridCol w:w="1590"/>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sz w:val="20"/>
                <w:szCs w:val="2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sz w:val="20"/>
                <w:szCs w:val="20"/>
                <w:rtl w:val="0"/>
              </w:rPr>
              <w:t xml:space="preserve">March 18 Net Worth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sz w:val="20"/>
                <w:szCs w:val="20"/>
                <w:rtl w:val="0"/>
              </w:rPr>
              <w:t xml:space="preserve">October 13 Real Time Worth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sz w:val="20"/>
                <w:szCs w:val="20"/>
                <w:rtl w:val="0"/>
              </w:rPr>
              <w:t xml:space="preserve">Wealth Growth in 7 Months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sz w:val="20"/>
                <w:szCs w:val="20"/>
                <w:rtl w:val="0"/>
              </w:rPr>
              <w:t xml:space="preserve">% Growth in 7 Months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sz w:val="20"/>
                <w:szCs w:val="20"/>
                <w:rtl w:val="0"/>
              </w:rPr>
              <w:t xml:space="preserve">Primary Income Source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sz w:val="20"/>
                <w:szCs w:val="20"/>
                <w:rtl w:val="0"/>
              </w:rPr>
              <w:t xml:space="preserve">Industry</w:t>
            </w:r>
            <w:r w:rsidDel="00000000" w:rsidR="00000000" w:rsidRPr="00000000">
              <w:rPr>
                <w:rtl w:val="0"/>
              </w:rPr>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Harry Stine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$3,800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$5,420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$1,620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42.6%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agriculture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Food &amp; Beverage</w:t>
            </w:r>
          </w:p>
        </w:tc>
      </w:tr>
    </w:tbl>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Arial Narrow" w:cs="Arial Narrow" w:eastAsia="Arial Narrow" w:hAnsi="Arial Narrow"/>
          <w:sz w:val="20"/>
          <w:szCs w:val="20"/>
          <w:rtl w:val="0"/>
        </w:rPr>
        <w:t xml:space="preserve">Sources: </w:t>
      </w:r>
      <w:r w:rsidDel="00000000" w:rsidR="00000000" w:rsidRPr="00000000">
        <w:rPr>
          <w:rFonts w:ascii="Arial Narrow" w:cs="Arial Narrow" w:eastAsia="Arial Narrow" w:hAnsi="Arial Narrow"/>
          <w:b w:val="1"/>
          <w:color w:val="2d2d2d"/>
          <w:sz w:val="20"/>
          <w:szCs w:val="20"/>
          <w:shd w:fill="f7f9fb" w:val="clear"/>
          <w:rtl w:val="0"/>
        </w:rPr>
        <w:t xml:space="preserve">All data is from Forbes and </w:t>
      </w:r>
      <w:hyperlink r:id="rId14">
        <w:r w:rsidDel="00000000" w:rsidR="00000000" w:rsidRPr="00000000">
          <w:rPr>
            <w:rFonts w:ascii="Arial Narrow" w:cs="Arial Narrow" w:eastAsia="Arial Narrow" w:hAnsi="Arial Narrow"/>
            <w:b w:val="1"/>
            <w:color w:val="337ab7"/>
            <w:sz w:val="20"/>
            <w:szCs w:val="20"/>
            <w:u w:val="single"/>
            <w:rtl w:val="0"/>
          </w:rPr>
          <w:t xml:space="preserve">available here</w:t>
        </w:r>
      </w:hyperlink>
      <w:r w:rsidDel="00000000" w:rsidR="00000000" w:rsidRPr="00000000">
        <w:rPr>
          <w:rFonts w:ascii="Arial Narrow" w:cs="Arial Narrow" w:eastAsia="Arial Narrow" w:hAnsi="Arial Narrow"/>
          <w:color w:val="2d2d2d"/>
          <w:sz w:val="20"/>
          <w:szCs w:val="20"/>
          <w:rtl w:val="0"/>
        </w:rPr>
        <w:t xml:space="preserve">.</w:t>
        <w:br w:type="textWrapping"/>
      </w:r>
      <w:r w:rsidDel="00000000" w:rsidR="00000000" w:rsidRPr="00000000">
        <w:rPr>
          <w:rFonts w:ascii="Arial Narrow" w:cs="Arial Narrow" w:eastAsia="Arial Narrow" w:hAnsi="Arial Narrow"/>
          <w:color w:val="2d2d2d"/>
          <w:sz w:val="20"/>
          <w:szCs w:val="20"/>
          <w:shd w:fill="f7f9fb" w:val="clear"/>
          <w:rtl w:val="0"/>
        </w:rPr>
        <w:t xml:space="preserve">March 18, 2020, data is from the </w:t>
      </w:r>
      <w:hyperlink r:id="rId15">
        <w:r w:rsidDel="00000000" w:rsidR="00000000" w:rsidRPr="00000000">
          <w:rPr>
            <w:rFonts w:ascii="Arial Narrow" w:cs="Arial Narrow" w:eastAsia="Arial Narrow" w:hAnsi="Arial Narrow"/>
            <w:color w:val="337ab7"/>
            <w:sz w:val="20"/>
            <w:szCs w:val="20"/>
            <w:u w:val="single"/>
            <w:shd w:fill="f7f9fb" w:val="clear"/>
            <w:rtl w:val="0"/>
          </w:rPr>
          <w:t xml:space="preserve">Forbes World’s Billionaires List: The Richest in 2020</w:t>
        </w:r>
      </w:hyperlink>
      <w:r w:rsidDel="00000000" w:rsidR="00000000" w:rsidRPr="00000000">
        <w:rPr>
          <w:rFonts w:ascii="Arial Narrow" w:cs="Arial Narrow" w:eastAsia="Arial Narrow" w:hAnsi="Arial Narrow"/>
          <w:color w:val="2d2d2d"/>
          <w:sz w:val="20"/>
          <w:szCs w:val="20"/>
          <w:shd w:fill="f7f9fb" w:val="clear"/>
          <w:rtl w:val="0"/>
        </w:rPr>
        <w:t xml:space="preserve">.</w:t>
      </w:r>
      <w:r w:rsidDel="00000000" w:rsidR="00000000" w:rsidRPr="00000000">
        <w:rPr>
          <w:rFonts w:ascii="Arial Narrow" w:cs="Arial Narrow" w:eastAsia="Arial Narrow" w:hAnsi="Arial Narrow"/>
          <w:color w:val="2d2d2d"/>
          <w:sz w:val="20"/>
          <w:szCs w:val="20"/>
          <w:rtl w:val="0"/>
        </w:rPr>
        <w:br w:type="textWrapping"/>
        <w:t xml:space="preserve">Oct. 13</w:t>
      </w:r>
      <w:r w:rsidDel="00000000" w:rsidR="00000000" w:rsidRPr="00000000">
        <w:rPr>
          <w:rFonts w:ascii="Arial Narrow" w:cs="Arial Narrow" w:eastAsia="Arial Narrow" w:hAnsi="Arial Narrow"/>
          <w:color w:val="2d2d2d"/>
          <w:sz w:val="20"/>
          <w:szCs w:val="20"/>
          <w:shd w:fill="f7f9fb" w:val="clear"/>
          <w:rtl w:val="0"/>
        </w:rPr>
        <w:t xml:space="preserve">, 2020 data was taken from Forbes real-time estimates of wealth that day.</w:t>
      </w:r>
      <w:r w:rsidDel="00000000" w:rsidR="00000000" w:rsidRPr="00000000">
        <w:rPr>
          <w:rtl w:val="0"/>
        </w:rPr>
      </w:r>
    </w:p>
    <w:p w:rsidR="00000000" w:rsidDel="00000000" w:rsidP="00000000" w:rsidRDefault="00000000" w:rsidRPr="00000000" w14:paraId="00000021">
      <w:pPr>
        <w:spacing w:after="0" w:line="240" w:lineRule="auto"/>
        <w:rPr>
          <w:sz w:val="24"/>
          <w:szCs w:val="24"/>
        </w:rPr>
      </w:pPr>
      <w:r w:rsidDel="00000000" w:rsidR="00000000" w:rsidRPr="00000000">
        <w:rPr>
          <w:rtl w:val="0"/>
        </w:rPr>
      </w:r>
    </w:p>
    <w:p w:rsidR="00000000" w:rsidDel="00000000" w:rsidP="00000000" w:rsidRDefault="00000000" w:rsidRPr="00000000" w14:paraId="00000022">
      <w:pPr>
        <w:spacing w:after="0" w:line="240" w:lineRule="auto"/>
        <w:rPr>
          <w:sz w:val="24"/>
          <w:szCs w:val="24"/>
        </w:rPr>
      </w:pPr>
      <w:r w:rsidDel="00000000" w:rsidR="00000000" w:rsidRPr="00000000">
        <w:rPr>
          <w:sz w:val="24"/>
          <w:szCs w:val="24"/>
          <w:rtl w:val="0"/>
        </w:rPr>
        <w:t xml:space="preserve">Needless to say, ordinary workers did not fare as well. From mid-March to mid-September, the collective work income of rank-and-file private-sector employees—all hours worked times the hourly wages of the entire bottom 82% of the workforce—</w:t>
      </w:r>
      <w:hyperlink r:id="rId16">
        <w:r w:rsidDel="00000000" w:rsidR="00000000" w:rsidRPr="00000000">
          <w:rPr>
            <w:color w:val="1155cc"/>
            <w:sz w:val="24"/>
            <w:szCs w:val="24"/>
            <w:u w:val="single"/>
            <w:rtl w:val="0"/>
          </w:rPr>
          <w:t xml:space="preserve">declined by 3.5%</w:t>
        </w:r>
      </w:hyperlink>
      <w:r w:rsidDel="00000000" w:rsidR="00000000" w:rsidRPr="00000000">
        <w:rPr>
          <w:sz w:val="24"/>
          <w:szCs w:val="24"/>
          <w:rtl w:val="0"/>
        </w:rPr>
        <w:t xml:space="preserve">, according to Bureau of Labor Statistics data.</w:t>
      </w:r>
    </w:p>
    <w:p w:rsidR="00000000" w:rsidDel="00000000" w:rsidP="00000000" w:rsidRDefault="00000000" w:rsidRPr="00000000" w14:paraId="00000023">
      <w:pPr>
        <w:spacing w:after="0" w:line="240" w:lineRule="auto"/>
        <w:rPr>
          <w:sz w:val="24"/>
          <w:szCs w:val="24"/>
        </w:rPr>
      </w:pPr>
      <w:r w:rsidDel="00000000" w:rsidR="00000000" w:rsidRPr="00000000">
        <w:rPr>
          <w:rtl w:val="0"/>
        </w:rPr>
      </w:r>
    </w:p>
    <w:p w:rsidR="00000000" w:rsidDel="00000000" w:rsidP="00000000" w:rsidRDefault="00000000" w:rsidRPr="00000000" w14:paraId="00000024">
      <w:pPr>
        <w:spacing w:after="0" w:line="240" w:lineRule="auto"/>
        <w:rPr>
          <w:sz w:val="24"/>
          <w:szCs w:val="24"/>
        </w:rPr>
      </w:pPr>
      <w:r w:rsidDel="00000000" w:rsidR="00000000" w:rsidRPr="00000000">
        <w:rPr>
          <w:rtl w:val="0"/>
        </w:rPr>
      </w:r>
    </w:p>
    <w:p w:rsidR="00000000" w:rsidDel="00000000" w:rsidP="00000000" w:rsidRDefault="00000000" w:rsidRPr="00000000" w14:paraId="00000025">
      <w:pPr>
        <w:spacing w:after="0" w:line="240" w:lineRule="auto"/>
        <w:rPr>
          <w:sz w:val="24"/>
          <w:szCs w:val="24"/>
        </w:rPr>
      </w:pPr>
      <w:r w:rsidDel="00000000" w:rsidR="00000000" w:rsidRPr="00000000">
        <w:rPr>
          <w:rtl w:val="0"/>
        </w:rPr>
      </w:r>
    </w:p>
    <w:p w:rsidR="00000000" w:rsidDel="00000000" w:rsidP="00000000" w:rsidRDefault="00000000" w:rsidRPr="00000000" w14:paraId="00000026">
      <w:pPr>
        <w:spacing w:after="0" w:line="240" w:lineRule="auto"/>
        <w:rPr>
          <w:color w:val="000000"/>
          <w:sz w:val="24"/>
          <w:szCs w:val="24"/>
        </w:rPr>
      </w:pPr>
      <w:r w:rsidDel="00000000" w:rsidR="00000000" w:rsidRPr="00000000">
        <w:rPr>
          <w:sz w:val="24"/>
          <w:szCs w:val="24"/>
          <w:rtl w:val="0"/>
        </w:rPr>
        <w:t xml:space="preserve">While here in </w:t>
      </w:r>
      <w:r w:rsidDel="00000000" w:rsidR="00000000" w:rsidRPr="00000000">
        <w:rPr>
          <w:b w:val="1"/>
          <w:sz w:val="24"/>
          <w:szCs w:val="24"/>
          <w:rtl w:val="0"/>
        </w:rPr>
        <w:t xml:space="preserve">Iowa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7">
      <w:pPr>
        <w:spacing w:after="0" w:line="240" w:lineRule="auto"/>
        <w:rPr>
          <w:sz w:val="24"/>
          <w:szCs w:val="24"/>
        </w:rPr>
      </w:pPr>
      <w:r w:rsidDel="00000000" w:rsidR="00000000" w:rsidRPr="00000000">
        <w:rPr>
          <w:rtl w:val="0"/>
        </w:rPr>
      </w:r>
    </w:p>
    <w:p w:rsidR="00000000" w:rsidDel="00000000" w:rsidP="00000000" w:rsidRDefault="00000000" w:rsidRPr="00000000" w14:paraId="00000028">
      <w:pPr>
        <w:numPr>
          <w:ilvl w:val="0"/>
          <w:numId w:val="3"/>
        </w:numPr>
        <w:spacing w:after="0" w:line="240" w:lineRule="auto"/>
        <w:ind w:left="720" w:hanging="360"/>
        <w:rPr>
          <w:sz w:val="24"/>
          <w:szCs w:val="24"/>
        </w:rPr>
      </w:pPr>
      <w:r w:rsidDel="00000000" w:rsidR="00000000" w:rsidRPr="00000000">
        <w:rPr>
          <w:sz w:val="24"/>
          <w:szCs w:val="24"/>
          <w:rtl w:val="0"/>
        </w:rPr>
        <w:t xml:space="preserve">101,422</w:t>
      </w:r>
      <w:hyperlink r:id="rId17">
        <w:r w:rsidDel="00000000" w:rsidR="00000000" w:rsidRPr="00000000">
          <w:rPr>
            <w:sz w:val="24"/>
            <w:szCs w:val="24"/>
            <w:rtl w:val="0"/>
          </w:rPr>
          <w:t xml:space="preserve"> </w:t>
        </w:r>
      </w:hyperlink>
      <w:r w:rsidDel="00000000" w:rsidR="00000000" w:rsidRPr="00000000">
        <w:rPr>
          <w:sz w:val="24"/>
          <w:szCs w:val="24"/>
          <w:rtl w:val="0"/>
        </w:rPr>
        <w:t xml:space="preserve">fell ill with the virus </w:t>
      </w:r>
      <w:r w:rsidDel="00000000" w:rsidR="00000000" w:rsidRPr="00000000">
        <w:rPr>
          <w:color w:val="000000"/>
          <w:sz w:val="24"/>
          <w:szCs w:val="24"/>
          <w:rtl w:val="0"/>
        </w:rPr>
        <w:t xml:space="preserve">and 1,491 died from it </w:t>
      </w:r>
      <w:r w:rsidDel="00000000" w:rsidR="00000000" w:rsidRPr="00000000">
        <w:rPr>
          <w:sz w:val="24"/>
          <w:szCs w:val="24"/>
          <w:rtl w:val="0"/>
        </w:rPr>
        <w:t xml:space="preserve">[</w:t>
      </w:r>
      <w:hyperlink r:id="rId18">
        <w:r w:rsidDel="00000000" w:rsidR="00000000" w:rsidRPr="00000000">
          <w:rPr>
            <w:color w:val="1155cc"/>
            <w:sz w:val="24"/>
            <w:szCs w:val="24"/>
            <w:u w:val="single"/>
            <w:rtl w:val="0"/>
          </w:rPr>
          <w:t xml:space="preserve">Johns Hopkins Coronavirus Resource Center</w:t>
        </w:r>
      </w:hyperlink>
      <w:r w:rsidDel="00000000" w:rsidR="00000000" w:rsidRPr="00000000">
        <w:rPr>
          <w:sz w:val="24"/>
          <w:szCs w:val="24"/>
          <w:rtl w:val="0"/>
        </w:rPr>
        <w:t xml:space="preserve">]</w:t>
      </w:r>
    </w:p>
    <w:p w:rsidR="00000000" w:rsidDel="00000000" w:rsidP="00000000" w:rsidRDefault="00000000" w:rsidRPr="00000000" w14:paraId="00000029">
      <w:pPr>
        <w:numPr>
          <w:ilvl w:val="0"/>
          <w:numId w:val="3"/>
        </w:numPr>
        <w:spacing w:after="0" w:line="240" w:lineRule="auto"/>
        <w:ind w:left="720" w:hanging="360"/>
        <w:rPr>
          <w:sz w:val="24"/>
          <w:szCs w:val="24"/>
        </w:rPr>
      </w:pPr>
      <w:r w:rsidDel="00000000" w:rsidR="00000000" w:rsidRPr="00000000">
        <w:rPr>
          <w:sz w:val="24"/>
          <w:szCs w:val="24"/>
          <w:rtl w:val="0"/>
        </w:rPr>
        <w:t xml:space="preserve">451,429 lost their jobs between March 21 and Sept. 26, 2020 [</w:t>
      </w:r>
      <w:hyperlink r:id="rId19">
        <w:r w:rsidDel="00000000" w:rsidR="00000000" w:rsidRPr="00000000">
          <w:rPr>
            <w:color w:val="1155cc"/>
            <w:sz w:val="24"/>
            <w:szCs w:val="24"/>
            <w:u w:val="single"/>
            <w:rtl w:val="0"/>
          </w:rPr>
          <w:t xml:space="preserve">U.S. Department of Labor</w:t>
        </w:r>
      </w:hyperlink>
      <w:r w:rsidDel="00000000" w:rsidR="00000000" w:rsidRPr="00000000">
        <w:rPr>
          <w:sz w:val="24"/>
          <w:szCs w:val="24"/>
          <w:rtl w:val="0"/>
        </w:rPr>
        <w:t xml:space="preserve">]</w:t>
      </w:r>
    </w:p>
    <w:p w:rsidR="00000000" w:rsidDel="00000000" w:rsidP="00000000" w:rsidRDefault="00000000" w:rsidRPr="00000000" w14:paraId="0000002A">
      <w:pPr>
        <w:numPr>
          <w:ilvl w:val="0"/>
          <w:numId w:val="3"/>
        </w:numPr>
        <w:spacing w:after="0" w:line="240" w:lineRule="auto"/>
        <w:ind w:left="720" w:hanging="360"/>
        <w:rPr>
          <w:sz w:val="24"/>
          <w:szCs w:val="24"/>
        </w:rPr>
      </w:pPr>
      <w:r w:rsidDel="00000000" w:rsidR="00000000" w:rsidRPr="00000000">
        <w:rPr>
          <w:sz w:val="24"/>
          <w:szCs w:val="24"/>
          <w:rtl w:val="0"/>
        </w:rPr>
        <w:t xml:space="preserve">58,419 were collecting unemployment on Sept. 26, 2020 [</w:t>
      </w:r>
      <w:hyperlink r:id="rId20">
        <w:r w:rsidDel="00000000" w:rsidR="00000000" w:rsidRPr="00000000">
          <w:rPr>
            <w:color w:val="1155cc"/>
            <w:sz w:val="24"/>
            <w:szCs w:val="24"/>
            <w:u w:val="single"/>
            <w:rtl w:val="0"/>
          </w:rPr>
          <w:t xml:space="preserve">U.S. Department of Labor</w:t>
        </w:r>
      </w:hyperlink>
      <w:r w:rsidDel="00000000" w:rsidR="00000000" w:rsidRPr="00000000">
        <w:rPr>
          <w:sz w:val="24"/>
          <w:szCs w:val="24"/>
          <w:rtl w:val="0"/>
        </w:rPr>
        <w:t xml:space="preserve">] </w:t>
      </w:r>
    </w:p>
    <w:p w:rsidR="00000000" w:rsidDel="00000000" w:rsidP="00000000" w:rsidRDefault="00000000" w:rsidRPr="00000000" w14:paraId="0000002B">
      <w:pPr>
        <w:numPr>
          <w:ilvl w:val="0"/>
          <w:numId w:val="3"/>
        </w:numPr>
        <w:spacing w:after="0" w:line="240" w:lineRule="auto"/>
        <w:ind w:left="720" w:hanging="360"/>
        <w:rPr>
          <w:sz w:val="24"/>
          <w:szCs w:val="24"/>
        </w:rPr>
      </w:pPr>
      <w:hyperlink r:id="rId21">
        <w:r w:rsidDel="00000000" w:rsidR="00000000" w:rsidRPr="00000000">
          <w:rPr>
            <w:color w:val="1155cc"/>
            <w:sz w:val="24"/>
            <w:szCs w:val="24"/>
            <w:rtl w:val="0"/>
          </w:rPr>
          <w:t xml:space="preserve"> </w:t>
        </w:r>
      </w:hyperlink>
      <w:r w:rsidDel="00000000" w:rsidR="00000000" w:rsidRPr="00000000">
        <w:rPr>
          <w:sz w:val="24"/>
          <w:szCs w:val="24"/>
          <w:rtl w:val="0"/>
        </w:rPr>
        <w:t xml:space="preserve">businesses closed [</w:t>
      </w:r>
      <w:hyperlink r:id="rId22">
        <w:r w:rsidDel="00000000" w:rsidR="00000000" w:rsidRPr="00000000">
          <w:rPr>
            <w:color w:val="1155cc"/>
            <w:sz w:val="24"/>
            <w:szCs w:val="24"/>
            <w:u w:val="single"/>
            <w:rtl w:val="0"/>
          </w:rPr>
          <w:t xml:space="preserve">MSN Money</w:t>
        </w:r>
      </w:hyperlink>
      <w:r w:rsidDel="00000000" w:rsidR="00000000" w:rsidRPr="00000000">
        <w:rPr>
          <w:sz w:val="24"/>
          <w:szCs w:val="24"/>
          <w:rtl w:val="0"/>
        </w:rPr>
        <w:t xml:space="preserve">]</w:t>
      </w:r>
    </w:p>
    <w:p w:rsidR="00000000" w:rsidDel="00000000" w:rsidP="00000000" w:rsidRDefault="00000000" w:rsidRPr="00000000" w14:paraId="0000002C">
      <w:pPr>
        <w:numPr>
          <w:ilvl w:val="0"/>
          <w:numId w:val="3"/>
        </w:numPr>
        <w:spacing w:after="0" w:line="240" w:lineRule="auto"/>
        <w:ind w:left="720" w:hanging="360"/>
        <w:rPr>
          <w:sz w:val="24"/>
          <w:szCs w:val="24"/>
        </w:rPr>
      </w:pPr>
      <w:r w:rsidDel="00000000" w:rsidR="00000000" w:rsidRPr="00000000">
        <w:rPr>
          <w:sz w:val="24"/>
          <w:szCs w:val="24"/>
          <w:rtl w:val="0"/>
        </w:rPr>
        <w:t xml:space="preserve">22 million adults reported not having enough food in the past week between September 2-28, including 14 million with children in the household. Nine percent of adults and 10% of adults living with children reported not having enough to eat. [</w:t>
      </w:r>
      <w:hyperlink r:id="rId23">
        <w:r w:rsidDel="00000000" w:rsidR="00000000" w:rsidRPr="00000000">
          <w:rPr>
            <w:color w:val="1155cc"/>
            <w:sz w:val="24"/>
            <w:szCs w:val="24"/>
            <w:u w:val="single"/>
            <w:rtl w:val="0"/>
          </w:rPr>
          <w:t xml:space="preserve">Center on Budget &amp; Policy Priorities, CBPP</w:t>
        </w:r>
      </w:hyperlink>
      <w:r w:rsidDel="00000000" w:rsidR="00000000" w:rsidRPr="00000000">
        <w:rPr>
          <w:sz w:val="24"/>
          <w:szCs w:val="24"/>
          <w:rtl w:val="0"/>
        </w:rPr>
        <w:t xml:space="preserve">]</w:t>
      </w:r>
    </w:p>
    <w:p w:rsidR="00000000" w:rsidDel="00000000" w:rsidP="00000000" w:rsidRDefault="00000000" w:rsidRPr="00000000" w14:paraId="0000002D">
      <w:pPr>
        <w:numPr>
          <w:ilvl w:val="0"/>
          <w:numId w:val="3"/>
        </w:numPr>
        <w:spacing w:after="0" w:line="240" w:lineRule="auto"/>
        <w:ind w:left="720" w:hanging="360"/>
        <w:rPr>
          <w:sz w:val="24"/>
          <w:szCs w:val="24"/>
        </w:rPr>
      </w:pPr>
      <w:r w:rsidDel="00000000" w:rsidR="00000000" w:rsidRPr="00000000">
        <w:rPr>
          <w:sz w:val="24"/>
          <w:szCs w:val="24"/>
          <w:rtl w:val="0"/>
        </w:rPr>
        <w:t xml:space="preserve">1 in 6 renters reported being behind on September rent payments, including 11%</w:t>
      </w:r>
      <w:hyperlink r:id="rId24">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of Iowa renters. [</w:t>
      </w:r>
      <w:hyperlink r:id="rId25">
        <w:r w:rsidDel="00000000" w:rsidR="00000000" w:rsidRPr="00000000">
          <w:rPr>
            <w:color w:val="1155cc"/>
            <w:sz w:val="24"/>
            <w:szCs w:val="24"/>
            <w:u w:val="single"/>
            <w:rtl w:val="0"/>
          </w:rPr>
          <w:t xml:space="preserve">CBPP</w:t>
        </w:r>
      </w:hyperlink>
      <w:r w:rsidDel="00000000" w:rsidR="00000000" w:rsidRPr="00000000">
        <w:rPr>
          <w:sz w:val="24"/>
          <w:szCs w:val="24"/>
          <w:rtl w:val="0"/>
        </w:rPr>
        <w:t xml:space="preserve">]</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color w:val="000000"/>
          <w:sz w:val="24"/>
          <w:szCs w:val="24"/>
        </w:rPr>
      </w:pPr>
      <w:hyperlink r:id="rId26">
        <w:r w:rsidDel="00000000" w:rsidR="00000000" w:rsidRPr="00000000">
          <w:rPr>
            <w:color w:val="0563c1"/>
            <w:sz w:val="24"/>
            <w:szCs w:val="24"/>
            <w:u w:val="single"/>
            <w:rtl w:val="0"/>
          </w:rPr>
          <w:t xml:space="preserve">Low-wage workers</w:t>
        </w:r>
      </w:hyperlink>
      <w:r w:rsidDel="00000000" w:rsidR="00000000" w:rsidRPr="00000000">
        <w:rPr>
          <w:color w:val="000000"/>
          <w:sz w:val="24"/>
          <w:szCs w:val="24"/>
          <w:rtl w:val="0"/>
        </w:rPr>
        <w:t xml:space="preserve">, </w:t>
      </w:r>
      <w:hyperlink r:id="rId27">
        <w:r w:rsidDel="00000000" w:rsidR="00000000" w:rsidRPr="00000000">
          <w:rPr>
            <w:color w:val="0563c1"/>
            <w:sz w:val="24"/>
            <w:szCs w:val="24"/>
            <w:u w:val="single"/>
            <w:rtl w:val="0"/>
          </w:rPr>
          <w:t xml:space="preserve">people of color</w:t>
        </w:r>
      </w:hyperlink>
      <w:r w:rsidDel="00000000" w:rsidR="00000000" w:rsidRPr="00000000">
        <w:rPr>
          <w:color w:val="000000"/>
          <w:sz w:val="24"/>
          <w:szCs w:val="24"/>
          <w:rtl w:val="0"/>
        </w:rPr>
        <w:t xml:space="preserve"> and </w:t>
      </w:r>
      <w:hyperlink r:id="rId28">
        <w:r w:rsidDel="00000000" w:rsidR="00000000" w:rsidRPr="00000000">
          <w:rPr>
            <w:color w:val="0563c1"/>
            <w:sz w:val="24"/>
            <w:szCs w:val="24"/>
            <w:u w:val="single"/>
            <w:rtl w:val="0"/>
          </w:rPr>
          <w:t xml:space="preserve">women</w:t>
        </w:r>
      </w:hyperlink>
      <w:r w:rsidDel="00000000" w:rsidR="00000000" w:rsidRPr="00000000">
        <w:rPr>
          <w:color w:val="000000"/>
          <w:sz w:val="24"/>
          <w:szCs w:val="24"/>
          <w:rtl w:val="0"/>
        </w:rPr>
        <w:t xml:space="preserve"> have suffered disproportionately in the combined medical and economic crises because of long-standing racial and gender disparities. Blacks and Latinos are far more likely to </w:t>
      </w:r>
      <w:hyperlink r:id="rId29">
        <w:r w:rsidDel="00000000" w:rsidR="00000000" w:rsidRPr="00000000">
          <w:rPr>
            <w:color w:val="1155cc"/>
            <w:sz w:val="24"/>
            <w:szCs w:val="24"/>
            <w:u w:val="single"/>
            <w:rtl w:val="0"/>
          </w:rPr>
          <w:t xml:space="preserve">become infected with Covid-19</w:t>
        </w:r>
      </w:hyperlink>
      <w:r w:rsidDel="00000000" w:rsidR="00000000" w:rsidRPr="00000000">
        <w:rPr>
          <w:sz w:val="24"/>
          <w:szCs w:val="24"/>
          <w:rtl w:val="0"/>
        </w:rPr>
        <w:t xml:space="preserve"> and to die from the disease. </w:t>
      </w:r>
      <w:r w:rsidDel="00000000" w:rsidR="00000000" w:rsidRPr="00000000">
        <w:rPr>
          <w:color w:val="000000"/>
          <w:sz w:val="24"/>
          <w:szCs w:val="24"/>
          <w:rtl w:val="0"/>
        </w:rPr>
        <w:t xml:space="preserve">Billionaires are overwhelmingly white men. </w:t>
      </w:r>
    </w:p>
    <w:p w:rsidR="00000000" w:rsidDel="00000000" w:rsidP="00000000" w:rsidRDefault="00000000" w:rsidRPr="00000000" w14:paraId="00000030">
      <w:pPr>
        <w:spacing w:after="0" w:before="240" w:lin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total net worth of the nation’s 644 billionaires has risen by $931 billion</w:t>
      </w:r>
      <w:r w:rsidDel="00000000" w:rsidR="00000000" w:rsidRPr="00000000">
        <w:rPr>
          <w:sz w:val="24"/>
          <w:szCs w:val="24"/>
          <w:rtl w:val="0"/>
        </w:rPr>
        <w:t xml:space="preserve">, or nearly 32%, since March 18—from $2.95 trillion to $3.88 trillion (see </w:t>
      </w:r>
      <w:hyperlink r:id="rId30">
        <w:r w:rsidDel="00000000" w:rsidR="00000000" w:rsidRPr="00000000">
          <w:rPr>
            <w:color w:val="1155cc"/>
            <w:sz w:val="24"/>
            <w:szCs w:val="24"/>
            <w:u w:val="single"/>
            <w:rtl w:val="0"/>
          </w:rPr>
          <w:t xml:space="preserve">spreadsheet of all billionaires</w:t>
        </w:r>
      </w:hyperlink>
      <w:r w:rsidDel="00000000" w:rsidR="00000000" w:rsidRPr="00000000">
        <w:rPr>
          <w:sz w:val="24"/>
          <w:szCs w:val="24"/>
          <w:rtl w:val="0"/>
        </w:rPr>
        <w:t xml:space="preserve">). </w:t>
      </w:r>
    </w:p>
    <w:p w:rsidR="00000000" w:rsidDel="00000000" w:rsidP="00000000" w:rsidRDefault="00000000" w:rsidRPr="00000000" w14:paraId="00000031">
      <w:pPr>
        <w:spacing w:after="0" w:line="240" w:lineRule="auto"/>
        <w:rPr>
          <w:sz w:val="24"/>
          <w:szCs w:val="24"/>
        </w:rPr>
      </w:pPr>
      <w:r w:rsidDel="00000000" w:rsidR="00000000" w:rsidRPr="00000000">
        <w:rPr>
          <w:rtl w:val="0"/>
        </w:rPr>
      </w:r>
    </w:p>
    <w:p w:rsidR="00000000" w:rsidDel="00000000" w:rsidP="00000000" w:rsidRDefault="00000000" w:rsidRPr="00000000" w14:paraId="00000032">
      <w:pPr>
        <w:spacing w:after="0" w:line="240" w:lineRule="auto"/>
        <w:rPr>
          <w:sz w:val="24"/>
          <w:szCs w:val="24"/>
        </w:rPr>
      </w:pPr>
      <w:r w:rsidDel="00000000" w:rsidR="00000000" w:rsidRPr="00000000">
        <w:rPr>
          <w:sz w:val="24"/>
          <w:szCs w:val="24"/>
          <w:rtl w:val="0"/>
        </w:rPr>
        <w:t xml:space="preserve">“The wealth of the country’s nearly 650 billionaires keeps rising higher and higher, as the livelihoods of tens of millions of Americans keeps sinking lower from the failure of Washington to provide a new COVID-19 rescue package,” said </w:t>
      </w:r>
      <w:r w:rsidDel="00000000" w:rsidR="00000000" w:rsidRPr="00000000">
        <w:rPr>
          <w:b w:val="1"/>
          <w:sz w:val="24"/>
          <w:szCs w:val="24"/>
          <w:rtl w:val="0"/>
        </w:rPr>
        <w:t xml:space="preserve">Frank Clemente, executive director of Americans for Tax Fairness. </w:t>
      </w:r>
      <w:r w:rsidDel="00000000" w:rsidR="00000000" w:rsidRPr="00000000">
        <w:rPr>
          <w:sz w:val="24"/>
          <w:szCs w:val="24"/>
          <w:rtl w:val="0"/>
        </w:rPr>
        <w:t xml:space="preserve">“If Senate Majority Leader Mitch McConnell had put his energy into rushing through Congress a major coronavirus financial aid package months ago, like he’s rushing through this Supreme Court nomination, millions of Americans would have been spared financial hardship and countless small businesses would still be standing.”  </w:t>
      </w:r>
    </w:p>
    <w:p w:rsidR="00000000" w:rsidDel="00000000" w:rsidP="00000000" w:rsidRDefault="00000000" w:rsidRPr="00000000" w14:paraId="00000033">
      <w:pPr>
        <w:spacing w:after="0" w:line="240" w:lineRule="auto"/>
        <w:rPr>
          <w:sz w:val="24"/>
          <w:szCs w:val="24"/>
        </w:rPr>
      </w:pPr>
      <w:r w:rsidDel="00000000" w:rsidR="00000000" w:rsidRPr="00000000">
        <w:rPr>
          <w:rtl w:val="0"/>
        </w:rPr>
      </w:r>
    </w:p>
    <w:p w:rsidR="00000000" w:rsidDel="00000000" w:rsidP="00000000" w:rsidRDefault="00000000" w:rsidRPr="00000000" w14:paraId="00000034">
      <w:pPr>
        <w:spacing w:after="0" w:line="240" w:lineRule="auto"/>
        <w:rPr>
          <w:sz w:val="24"/>
          <w:szCs w:val="24"/>
        </w:rPr>
      </w:pPr>
      <w:r w:rsidDel="00000000" w:rsidR="00000000" w:rsidRPr="00000000">
        <w:rPr>
          <w:sz w:val="24"/>
          <w:szCs w:val="24"/>
          <w:rtl w:val="0"/>
        </w:rPr>
        <w:t xml:space="preserve">“The rich are getting richer while the rest of the nation is struggling to overcome the health and economic impacts of the worst public health crisis we’ve seen in decades,” </w:t>
      </w:r>
      <w:r w:rsidDel="00000000" w:rsidR="00000000" w:rsidRPr="00000000">
        <w:rPr>
          <w:b w:val="1"/>
          <w:sz w:val="24"/>
          <w:szCs w:val="24"/>
          <w:rtl w:val="0"/>
        </w:rPr>
        <w:t xml:space="preserve">said Margarida Jorge, executive director of Health Care for America Now</w:t>
      </w:r>
      <w:r w:rsidDel="00000000" w:rsidR="00000000" w:rsidRPr="00000000">
        <w:rPr>
          <w:sz w:val="24"/>
          <w:szCs w:val="24"/>
          <w:rtl w:val="0"/>
        </w:rPr>
        <w:t xml:space="preserve">. “Yet rather than pass COVID relief and other legislation that would increase income, health care access and other basic supports for struggling families and small businesses, President Trump and Republicans in Congress are prioritizing their partisan grudge against the Affordable Care Act. A vote to pack the court with Trump’s anti-ACA Supreme Court nominee before the election equals a vote to take healthcare and pre-existing conditions protections away from millions after it.”</w:t>
      </w:r>
    </w:p>
    <w:p w:rsidR="00000000" w:rsidDel="00000000" w:rsidP="00000000" w:rsidRDefault="00000000" w:rsidRPr="00000000" w14:paraId="00000035">
      <w:pPr>
        <w:spacing w:after="0" w:line="240" w:lineRule="auto"/>
        <w:rPr>
          <w:sz w:val="24"/>
          <w:szCs w:val="24"/>
        </w:rPr>
      </w:pPr>
      <w:r w:rsidDel="00000000" w:rsidR="00000000" w:rsidRPr="00000000">
        <w:rPr>
          <w:rtl w:val="0"/>
        </w:rPr>
      </w:r>
    </w:p>
    <w:p w:rsidR="00000000" w:rsidDel="00000000" w:rsidP="00000000" w:rsidRDefault="00000000" w:rsidRPr="00000000" w14:paraId="00000036">
      <w:pPr>
        <w:spacing w:after="0" w:line="240" w:lineRule="auto"/>
        <w:rPr>
          <w:sz w:val="24"/>
          <w:szCs w:val="24"/>
        </w:rPr>
      </w:pPr>
      <w:r w:rsidDel="00000000" w:rsidR="00000000" w:rsidRPr="00000000">
        <w:rPr>
          <w:sz w:val="24"/>
          <w:szCs w:val="24"/>
          <w:rtl w:val="0"/>
        </w:rPr>
        <w:t xml:space="preserve">“With Mitch McConnell’s Senate paralyzed with inaction, U.S. society is kicking into inequality overdrive, with wealth surging up to U.S. billionaires,” said </w:t>
      </w:r>
      <w:r w:rsidDel="00000000" w:rsidR="00000000" w:rsidRPr="00000000">
        <w:rPr>
          <w:b w:val="1"/>
          <w:sz w:val="24"/>
          <w:szCs w:val="24"/>
          <w:rtl w:val="0"/>
        </w:rPr>
        <w:t xml:space="preserve">Chuck Collins of the Institute for Policy Studies </w:t>
      </w:r>
      <w:r w:rsidDel="00000000" w:rsidR="00000000" w:rsidRPr="00000000">
        <w:rPr>
          <w:sz w:val="24"/>
          <w:szCs w:val="24"/>
          <w:rtl w:val="0"/>
        </w:rPr>
        <w:t xml:space="preserve">and co-author of </w:t>
      </w:r>
      <w:hyperlink r:id="rId31">
        <w:r w:rsidDel="00000000" w:rsidR="00000000" w:rsidRPr="00000000">
          <w:rPr>
            <w:color w:val="1155cc"/>
            <w:sz w:val="24"/>
            <w:szCs w:val="24"/>
            <w:u w:val="single"/>
            <w:rtl w:val="0"/>
          </w:rPr>
          <w:t xml:space="preserve">Billionaire Bonanza 2020</w:t>
        </w:r>
      </w:hyperlink>
      <w:r w:rsidDel="00000000" w:rsidR="00000000" w:rsidRPr="00000000">
        <w:rPr>
          <w:sz w:val="24"/>
          <w:szCs w:val="24"/>
          <w:rtl w:val="0"/>
        </w:rPr>
        <w:t xml:space="preserve">, a report looking at pandemic profiteering and billionaire wealth. “The juxtaposition between surging billionaire wealth and the imploding livelihoods of ordinary Americans is grotesque and unseemly.”</w:t>
      </w:r>
    </w:p>
    <w:p w:rsidR="00000000" w:rsidDel="00000000" w:rsidP="00000000" w:rsidRDefault="00000000" w:rsidRPr="00000000" w14:paraId="00000037">
      <w:pPr>
        <w:spacing w:after="0" w:line="240" w:lineRule="auto"/>
        <w:rPr>
          <w:sz w:val="24"/>
          <w:szCs w:val="24"/>
        </w:rPr>
      </w:pPr>
      <w:r w:rsidDel="00000000" w:rsidR="00000000" w:rsidRPr="00000000">
        <w:rPr>
          <w:rtl w:val="0"/>
        </w:rPr>
      </w:r>
    </w:p>
    <w:p w:rsidR="00000000" w:rsidDel="00000000" w:rsidP="00000000" w:rsidRDefault="00000000" w:rsidRPr="00000000" w14:paraId="00000038">
      <w:pPr>
        <w:spacing w:after="0" w:line="240" w:lineRule="auto"/>
        <w:rPr>
          <w:sz w:val="24"/>
          <w:szCs w:val="24"/>
        </w:rPr>
      </w:pPr>
      <w:r w:rsidDel="00000000" w:rsidR="00000000" w:rsidRPr="00000000">
        <w:rPr>
          <w:sz w:val="24"/>
          <w:szCs w:val="24"/>
          <w:rtl w:val="0"/>
        </w:rPr>
        <w:t xml:space="preserve">Some billionaires have seen a particularly astonishing increase in wealth: </w:t>
      </w:r>
    </w:p>
    <w:p w:rsidR="00000000" w:rsidDel="00000000" w:rsidP="00000000" w:rsidRDefault="00000000" w:rsidRPr="00000000" w14:paraId="00000039">
      <w:pPr>
        <w:numPr>
          <w:ilvl w:val="0"/>
          <w:numId w:val="1"/>
        </w:numPr>
        <w:spacing w:after="0" w:line="240" w:lineRule="auto"/>
        <w:ind w:left="720" w:hanging="360"/>
        <w:rPr>
          <w:sz w:val="24"/>
          <w:szCs w:val="24"/>
        </w:rPr>
      </w:pPr>
      <w:r w:rsidDel="00000000" w:rsidR="00000000" w:rsidRPr="00000000">
        <w:rPr>
          <w:b w:val="1"/>
          <w:sz w:val="24"/>
          <w:szCs w:val="24"/>
          <w:rtl w:val="0"/>
        </w:rPr>
        <w:t xml:space="preserve">Jeff Bezos’s </w:t>
      </w:r>
      <w:r w:rsidDel="00000000" w:rsidR="00000000" w:rsidRPr="00000000">
        <w:rPr>
          <w:sz w:val="24"/>
          <w:szCs w:val="24"/>
          <w:rtl w:val="0"/>
        </w:rPr>
        <w:t xml:space="preserve">wealth grew from $113 billion on March 18 to $203 billion on Oct. 13, an increase of 80%.</w:t>
      </w:r>
    </w:p>
    <w:p w:rsidR="00000000" w:rsidDel="00000000" w:rsidP="00000000" w:rsidRDefault="00000000" w:rsidRPr="00000000" w14:paraId="0000003A">
      <w:pPr>
        <w:numPr>
          <w:ilvl w:val="0"/>
          <w:numId w:val="1"/>
        </w:numPr>
        <w:spacing w:after="0" w:line="240" w:lineRule="auto"/>
        <w:ind w:left="720" w:hanging="360"/>
        <w:rPr>
          <w:sz w:val="24"/>
          <w:szCs w:val="24"/>
        </w:rPr>
      </w:pPr>
      <w:r w:rsidDel="00000000" w:rsidR="00000000" w:rsidRPr="00000000">
        <w:rPr>
          <w:b w:val="1"/>
          <w:sz w:val="24"/>
          <w:szCs w:val="24"/>
          <w:rtl w:val="0"/>
        </w:rPr>
        <w:t xml:space="preserve">Mark Zuckerberg’s </w:t>
      </w:r>
      <w:r w:rsidDel="00000000" w:rsidR="00000000" w:rsidRPr="00000000">
        <w:rPr>
          <w:sz w:val="24"/>
          <w:szCs w:val="24"/>
          <w:rtl w:val="0"/>
        </w:rPr>
        <w:t xml:space="preserve">wealth grew from $54.7 billion on March 18 to $101 billion on Oct. 13, an increase of  85%.</w:t>
      </w:r>
    </w:p>
    <w:p w:rsidR="00000000" w:rsidDel="00000000" w:rsidP="00000000" w:rsidRDefault="00000000" w:rsidRPr="00000000" w14:paraId="0000003B">
      <w:pPr>
        <w:numPr>
          <w:ilvl w:val="0"/>
          <w:numId w:val="1"/>
        </w:numPr>
        <w:spacing w:after="0" w:line="240" w:lineRule="auto"/>
        <w:ind w:left="720" w:hanging="360"/>
        <w:rPr>
          <w:sz w:val="24"/>
          <w:szCs w:val="24"/>
        </w:rPr>
      </w:pPr>
      <w:r w:rsidDel="00000000" w:rsidR="00000000" w:rsidRPr="00000000">
        <w:rPr>
          <w:b w:val="1"/>
          <w:sz w:val="24"/>
          <w:szCs w:val="24"/>
          <w:rtl w:val="0"/>
        </w:rPr>
        <w:t xml:space="preserve">Elon Musk’s</w:t>
      </w:r>
      <w:r w:rsidDel="00000000" w:rsidR="00000000" w:rsidRPr="00000000">
        <w:rPr>
          <w:sz w:val="24"/>
          <w:szCs w:val="24"/>
          <w:rtl w:val="0"/>
        </w:rPr>
        <w:t xml:space="preserve"> wealth grew from $24.6 billion on March 18 to $92.8 billion on Oct. 13, an increase of 277%.</w:t>
      </w:r>
    </w:p>
    <w:p w:rsidR="00000000" w:rsidDel="00000000" w:rsidP="00000000" w:rsidRDefault="00000000" w:rsidRPr="00000000" w14:paraId="0000003C">
      <w:pPr>
        <w:spacing w:after="0" w:before="240" w:line="240" w:lineRule="auto"/>
        <w:rPr>
          <w:sz w:val="24"/>
          <w:szCs w:val="24"/>
        </w:rPr>
      </w:pPr>
      <w:r w:rsidDel="00000000" w:rsidR="00000000" w:rsidRPr="00000000">
        <w:rPr>
          <w:sz w:val="24"/>
          <w:szCs w:val="24"/>
          <w:rtl w:val="0"/>
        </w:rPr>
        <w:t xml:space="preserve">The total wealth of all U.S. billionaires—$3.88 trillion today—is two-and-a-half times the</w:t>
      </w:r>
      <w:hyperlink r:id="rId32">
        <w:r w:rsidDel="00000000" w:rsidR="00000000" w:rsidRPr="00000000">
          <w:rPr>
            <w:sz w:val="24"/>
            <w:szCs w:val="24"/>
            <w:rtl w:val="0"/>
          </w:rPr>
          <w:t xml:space="preserve"> </w:t>
        </w:r>
      </w:hyperlink>
      <w:hyperlink r:id="rId33">
        <w:r w:rsidDel="00000000" w:rsidR="00000000" w:rsidRPr="00000000">
          <w:rPr>
            <w:color w:val="0000ff"/>
            <w:sz w:val="24"/>
            <w:szCs w:val="24"/>
            <w:u w:val="single"/>
            <w:rtl w:val="0"/>
          </w:rPr>
          <w:t xml:space="preserve">$1.5 trillion in total wealth</w:t>
        </w:r>
      </w:hyperlink>
      <w:r w:rsidDel="00000000" w:rsidR="00000000" w:rsidRPr="00000000">
        <w:rPr>
          <w:sz w:val="24"/>
          <w:szCs w:val="24"/>
          <w:rtl w:val="0"/>
        </w:rPr>
        <w:t xml:space="preserve"> held by the bottom half of the population, or</w:t>
      </w:r>
      <w:hyperlink r:id="rId34">
        <w:r w:rsidDel="00000000" w:rsidR="00000000" w:rsidRPr="00000000">
          <w:rPr>
            <w:sz w:val="24"/>
            <w:szCs w:val="24"/>
            <w:rtl w:val="0"/>
          </w:rPr>
          <w:t xml:space="preserve"> </w:t>
        </w:r>
      </w:hyperlink>
      <w:hyperlink r:id="rId35">
        <w:r w:rsidDel="00000000" w:rsidR="00000000" w:rsidRPr="00000000">
          <w:rPr>
            <w:color w:val="0000ff"/>
            <w:sz w:val="24"/>
            <w:szCs w:val="24"/>
            <w:u w:val="single"/>
            <w:rtl w:val="0"/>
          </w:rPr>
          <w:t xml:space="preserve">165 million Americans</w:t>
        </w:r>
      </w:hyperlink>
      <w:r w:rsidDel="00000000" w:rsidR="00000000" w:rsidRPr="00000000">
        <w:rPr>
          <w:sz w:val="24"/>
          <w:szCs w:val="24"/>
          <w:rtl w:val="0"/>
        </w:rPr>
        <w:t xml:space="preserve">. </w:t>
      </w:r>
    </w:p>
    <w:p w:rsidR="00000000" w:rsidDel="00000000" w:rsidP="00000000" w:rsidRDefault="00000000" w:rsidRPr="00000000" w14:paraId="0000003D">
      <w:pPr>
        <w:spacing w:after="0" w:before="240" w:line="240" w:lineRule="auto"/>
        <w:rPr>
          <w:sz w:val="24"/>
          <w:szCs w:val="24"/>
        </w:rPr>
      </w:pPr>
      <w:r w:rsidDel="00000000" w:rsidR="00000000" w:rsidRPr="00000000">
        <w:rPr>
          <w:sz w:val="24"/>
          <w:szCs w:val="24"/>
          <w:rtl w:val="0"/>
        </w:rPr>
        <w:t xml:space="preserve">The $931 billion wealth gain by billionaires since mid-March:</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360" w:hanging="360"/>
        <w:rPr>
          <w:sz w:val="24"/>
          <w:szCs w:val="24"/>
        </w:rPr>
      </w:pPr>
      <w:r w:rsidDel="00000000" w:rsidR="00000000" w:rsidRPr="00000000">
        <w:rPr>
          <w:sz w:val="24"/>
          <w:szCs w:val="24"/>
          <w:rtl w:val="0"/>
        </w:rPr>
        <w:t xml:space="preserve">●    Far exceeds the </w:t>
      </w:r>
      <w:hyperlink r:id="rId36">
        <w:r w:rsidDel="00000000" w:rsidR="00000000" w:rsidRPr="00000000">
          <w:rPr>
            <w:color w:val="0000ff"/>
            <w:sz w:val="24"/>
            <w:szCs w:val="24"/>
            <w:u w:val="single"/>
            <w:rtl w:val="0"/>
          </w:rPr>
          <w:t xml:space="preserve">$300 billion in new pandemic relief</w:t>
        </w:r>
      </w:hyperlink>
      <w:r w:rsidDel="00000000" w:rsidR="00000000" w:rsidRPr="00000000">
        <w:rPr>
          <w:sz w:val="24"/>
          <w:szCs w:val="24"/>
          <w:rtl w:val="0"/>
        </w:rPr>
        <w:t xml:space="preserve"> proposed by Senate Majority Leader Mitch McConnell (R-KY), which the Senate failed to pass in September, four months after the House of Representatives </w:t>
      </w:r>
      <w:hyperlink r:id="rId37">
        <w:r w:rsidDel="00000000" w:rsidR="00000000" w:rsidRPr="00000000">
          <w:rPr>
            <w:color w:val="0000ff"/>
            <w:sz w:val="24"/>
            <w:szCs w:val="24"/>
            <w:u w:val="single"/>
            <w:rtl w:val="0"/>
          </w:rPr>
          <w:t xml:space="preserve">passed the HEROES Act in mid-May</w:t>
        </w:r>
      </w:hyperlink>
      <w:r w:rsidDel="00000000" w:rsidR="00000000" w:rsidRPr="00000000">
        <w:rPr>
          <w:sz w:val="24"/>
          <w:szCs w:val="24"/>
          <w:rtl w:val="0"/>
        </w:rPr>
        <w:t xml:space="preserve">. McConnell has since expressed little interest in negotiating a deal with the House as many members of his caucus oppose any sizable new aid package.</w:t>
      </w:r>
    </w:p>
    <w:p w:rsidR="00000000" w:rsidDel="00000000" w:rsidP="00000000" w:rsidRDefault="00000000" w:rsidRPr="00000000" w14:paraId="0000003F">
      <w:pPr>
        <w:numPr>
          <w:ilvl w:val="0"/>
          <w:numId w:val="2"/>
        </w:numPr>
        <w:spacing w:after="0" w:line="240" w:lineRule="auto"/>
        <w:ind w:left="360" w:hanging="360"/>
        <w:rPr>
          <w:sz w:val="24"/>
          <w:szCs w:val="24"/>
        </w:rPr>
      </w:pPr>
      <w:r w:rsidDel="00000000" w:rsidR="00000000" w:rsidRPr="00000000">
        <w:rPr>
          <w:sz w:val="24"/>
          <w:szCs w:val="24"/>
          <w:rtl w:val="0"/>
        </w:rPr>
        <w:t xml:space="preserve">Is about 40% of the </w:t>
      </w:r>
      <w:hyperlink r:id="rId38">
        <w:r w:rsidDel="00000000" w:rsidR="00000000" w:rsidRPr="00000000">
          <w:rPr>
            <w:color w:val="0000ff"/>
            <w:sz w:val="24"/>
            <w:szCs w:val="24"/>
            <w:u w:val="single"/>
            <w:rtl w:val="0"/>
          </w:rPr>
          <w:t xml:space="preserve">$2.2 trillion pandemic relief bill</w:t>
        </w:r>
      </w:hyperlink>
      <w:r w:rsidDel="00000000" w:rsidR="00000000" w:rsidRPr="00000000">
        <w:rPr>
          <w:sz w:val="24"/>
          <w:szCs w:val="24"/>
          <w:rtl w:val="0"/>
        </w:rPr>
        <w:t xml:space="preserve"> that passed the House of Representatives on Oct. 1. </w:t>
      </w:r>
    </w:p>
    <w:p w:rsidR="00000000" w:rsidDel="00000000" w:rsidP="00000000" w:rsidRDefault="00000000" w:rsidRPr="00000000" w14:paraId="00000040">
      <w:pPr>
        <w:numPr>
          <w:ilvl w:val="0"/>
          <w:numId w:val="2"/>
        </w:numPr>
        <w:spacing w:after="0" w:line="240" w:lineRule="auto"/>
        <w:ind w:left="360" w:hanging="360"/>
        <w:rPr>
          <w:sz w:val="24"/>
          <w:szCs w:val="24"/>
        </w:rPr>
      </w:pPr>
      <w:r w:rsidDel="00000000" w:rsidR="00000000" w:rsidRPr="00000000">
        <w:rPr>
          <w:sz w:val="24"/>
          <w:szCs w:val="24"/>
          <w:rtl w:val="0"/>
        </w:rPr>
        <w:t xml:space="preserve">Exceeds the two-year estimated budget gap of all state and local governments, an estimate that ranges from</w:t>
      </w:r>
      <w:hyperlink r:id="rId39">
        <w:r w:rsidDel="00000000" w:rsidR="00000000" w:rsidRPr="00000000">
          <w:rPr>
            <w:sz w:val="24"/>
            <w:szCs w:val="24"/>
            <w:rtl w:val="0"/>
          </w:rPr>
          <w:t xml:space="preserve"> </w:t>
        </w:r>
      </w:hyperlink>
      <w:hyperlink r:id="rId40">
        <w:r w:rsidDel="00000000" w:rsidR="00000000" w:rsidRPr="00000000">
          <w:rPr>
            <w:color w:val="0000ff"/>
            <w:sz w:val="24"/>
            <w:szCs w:val="24"/>
            <w:u w:val="single"/>
            <w:rtl w:val="0"/>
          </w:rPr>
          <w:t xml:space="preserve">$500 billion</w:t>
        </w:r>
      </w:hyperlink>
      <w:r w:rsidDel="00000000" w:rsidR="00000000" w:rsidRPr="00000000">
        <w:rPr>
          <w:sz w:val="24"/>
          <w:szCs w:val="24"/>
          <w:rtl w:val="0"/>
        </w:rPr>
        <w:t xml:space="preserve"> for all levels of government to perhaps</w:t>
      </w:r>
      <w:hyperlink r:id="rId41">
        <w:r w:rsidDel="00000000" w:rsidR="00000000" w:rsidRPr="00000000">
          <w:rPr>
            <w:sz w:val="24"/>
            <w:szCs w:val="24"/>
            <w:rtl w:val="0"/>
          </w:rPr>
          <w:t xml:space="preserve"> </w:t>
        </w:r>
      </w:hyperlink>
      <w:hyperlink r:id="rId42">
        <w:r w:rsidDel="00000000" w:rsidR="00000000" w:rsidRPr="00000000">
          <w:rPr>
            <w:color w:val="0000ff"/>
            <w:sz w:val="24"/>
            <w:szCs w:val="24"/>
            <w:u w:val="single"/>
            <w:rtl w:val="0"/>
          </w:rPr>
          <w:t xml:space="preserve">$555 billion</w:t>
        </w:r>
      </w:hyperlink>
      <w:r w:rsidDel="00000000" w:rsidR="00000000" w:rsidRPr="00000000">
        <w:rPr>
          <w:sz w:val="24"/>
          <w:szCs w:val="24"/>
          <w:rtl w:val="0"/>
        </w:rPr>
        <w:t xml:space="preserve"> for states alone. By June, state and local governments had already</w:t>
      </w:r>
      <w:hyperlink r:id="rId43">
        <w:r w:rsidDel="00000000" w:rsidR="00000000" w:rsidRPr="00000000">
          <w:rPr>
            <w:sz w:val="24"/>
            <w:szCs w:val="24"/>
            <w:rtl w:val="0"/>
          </w:rPr>
          <w:t xml:space="preserve"> </w:t>
        </w:r>
      </w:hyperlink>
      <w:hyperlink r:id="rId44">
        <w:r w:rsidDel="00000000" w:rsidR="00000000" w:rsidRPr="00000000">
          <w:rPr>
            <w:color w:val="0000ff"/>
            <w:sz w:val="24"/>
            <w:szCs w:val="24"/>
            <w:u w:val="single"/>
            <w:rtl w:val="0"/>
          </w:rPr>
          <w:t xml:space="preserve">laid off 1.5 million workers</w:t>
        </w:r>
      </w:hyperlink>
      <w:r w:rsidDel="00000000" w:rsidR="00000000" w:rsidRPr="00000000">
        <w:rPr>
          <w:sz w:val="24"/>
          <w:szCs w:val="24"/>
          <w:rtl w:val="0"/>
        </w:rPr>
        <w:t xml:space="preserve"> and public services—especially education—</w:t>
      </w:r>
      <w:hyperlink r:id="rId45">
        <w:r w:rsidDel="00000000" w:rsidR="00000000" w:rsidRPr="00000000">
          <w:rPr>
            <w:color w:val="0000ff"/>
            <w:sz w:val="24"/>
            <w:szCs w:val="24"/>
            <w:u w:val="single"/>
            <w:rtl w:val="0"/>
          </w:rPr>
          <w:t xml:space="preserve">faced steep budget cuts</w:t>
        </w:r>
      </w:hyperlink>
      <w:r w:rsidDel="00000000" w:rsidR="00000000" w:rsidRPr="00000000">
        <w:rPr>
          <w:sz w:val="24"/>
          <w:szCs w:val="24"/>
          <w:rtl w:val="0"/>
        </w:rPr>
        <w:t xml:space="preserve">. </w:t>
      </w:r>
    </w:p>
    <w:p w:rsidR="00000000" w:rsidDel="00000000" w:rsidP="00000000" w:rsidRDefault="00000000" w:rsidRPr="00000000" w14:paraId="00000041">
      <w:pPr>
        <w:spacing w:after="0" w:line="240" w:lineRule="auto"/>
        <w:rPr>
          <w:sz w:val="24"/>
          <w:szCs w:val="24"/>
        </w:rPr>
      </w:pPr>
      <w:r w:rsidDel="00000000" w:rsidR="00000000" w:rsidRPr="00000000">
        <w:rPr>
          <w:rtl w:val="0"/>
        </w:rPr>
      </w:r>
    </w:p>
    <w:p w:rsidR="00000000" w:rsidDel="00000000" w:rsidP="00000000" w:rsidRDefault="00000000" w:rsidRPr="00000000" w14:paraId="00000042">
      <w:pPr>
        <w:spacing w:after="0" w:line="240" w:lineRule="auto"/>
        <w:rPr>
          <w:sz w:val="24"/>
          <w:szCs w:val="24"/>
        </w:rPr>
      </w:pPr>
      <w:r w:rsidDel="00000000" w:rsidR="00000000" w:rsidRPr="00000000">
        <w:rPr>
          <w:sz w:val="24"/>
          <w:szCs w:val="24"/>
          <w:rtl w:val="0"/>
        </w:rPr>
        <w:t xml:space="preserve">Without a federal fiscal relief package, workers will face even greater loss of jobs and services than has already occurred. The </w:t>
      </w:r>
      <w:hyperlink r:id="rId46">
        <w:r w:rsidDel="00000000" w:rsidR="00000000" w:rsidRPr="00000000">
          <w:rPr>
            <w:color w:val="1155cc"/>
            <w:sz w:val="24"/>
            <w:szCs w:val="24"/>
            <w:u w:val="single"/>
            <w:rtl w:val="0"/>
          </w:rPr>
          <w:t xml:space="preserve">Economic Policy Institute</w:t>
        </w:r>
      </w:hyperlink>
      <w:r w:rsidDel="00000000" w:rsidR="00000000" w:rsidRPr="00000000">
        <w:rPr>
          <w:sz w:val="24"/>
          <w:szCs w:val="24"/>
          <w:rtl w:val="0"/>
        </w:rPr>
        <w:t xml:space="preserve"> predicts that in</w:t>
      </w:r>
      <w:r w:rsidDel="00000000" w:rsidR="00000000" w:rsidRPr="00000000">
        <w:rPr>
          <w:b w:val="1"/>
          <w:sz w:val="24"/>
          <w:szCs w:val="24"/>
          <w:rtl w:val="0"/>
        </w:rPr>
        <w:t xml:space="preserve"> Iowa</w:t>
      </w:r>
      <w:r w:rsidDel="00000000" w:rsidR="00000000" w:rsidRPr="00000000">
        <w:rPr>
          <w:sz w:val="24"/>
          <w:szCs w:val="24"/>
          <w:rtl w:val="0"/>
        </w:rPr>
        <w:t xml:space="preserve"> 57,000 public-sector jobs employing teachers, public safety workers and health care workers, will be lost by the end of 2021 without more federal aid. </w:t>
      </w:r>
    </w:p>
    <w:p w:rsidR="00000000" w:rsidDel="00000000" w:rsidP="00000000" w:rsidRDefault="00000000" w:rsidRPr="00000000" w14:paraId="00000043">
      <w:pPr>
        <w:spacing w:after="0" w:line="240" w:lineRule="auto"/>
        <w:rPr>
          <w:sz w:val="24"/>
          <w:szCs w:val="24"/>
        </w:rPr>
      </w:pPr>
      <w:r w:rsidDel="00000000" w:rsidR="00000000" w:rsidRPr="00000000">
        <w:rPr>
          <w:rtl w:val="0"/>
        </w:rPr>
      </w:r>
    </w:p>
    <w:p w:rsidR="00000000" w:rsidDel="00000000" w:rsidP="00000000" w:rsidRDefault="00000000" w:rsidRPr="00000000" w14:paraId="00000044">
      <w:pPr>
        <w:spacing w:after="0" w:line="240" w:lineRule="auto"/>
        <w:rPr>
          <w:color w:val="101010"/>
          <w:sz w:val="24"/>
          <w:szCs w:val="24"/>
        </w:rPr>
      </w:pPr>
      <w:r w:rsidDel="00000000" w:rsidR="00000000" w:rsidRPr="00000000">
        <w:rPr>
          <w:color w:val="101010"/>
          <w:sz w:val="24"/>
          <w:szCs w:val="24"/>
          <w:rtl w:val="0"/>
        </w:rPr>
        <w:t xml:space="preserve">Even as the number of people without jobs and healthcare continues to rise, President Trump and Majority Leader McConnell continue to reject meaningful relief, opting instead to prioritize rushing the confirmation of Judge Amy Coney Barrett to fill the Supreme Court vacancy left by Justice Ruth Bader Ginsburg’s recent death. </w:t>
      </w:r>
    </w:p>
    <w:p w:rsidR="00000000" w:rsidDel="00000000" w:rsidP="00000000" w:rsidRDefault="00000000" w:rsidRPr="00000000" w14:paraId="00000045">
      <w:pPr>
        <w:spacing w:after="0" w:line="240" w:lineRule="auto"/>
        <w:rPr>
          <w:color w:val="101010"/>
          <w:sz w:val="24"/>
          <w:szCs w:val="24"/>
        </w:rPr>
      </w:pPr>
      <w:r w:rsidDel="00000000" w:rsidR="00000000" w:rsidRPr="00000000">
        <w:rPr>
          <w:color w:val="101010"/>
          <w:sz w:val="24"/>
          <w:szCs w:val="24"/>
          <w:rtl w:val="0"/>
        </w:rPr>
        <w:t xml:space="preserve"> </w:t>
      </w:r>
    </w:p>
    <w:p w:rsidR="00000000" w:rsidDel="00000000" w:rsidP="00000000" w:rsidRDefault="00000000" w:rsidRPr="00000000" w14:paraId="00000046">
      <w:pPr>
        <w:spacing w:after="0" w:line="240" w:lineRule="auto"/>
        <w:rPr>
          <w:color w:val="101010"/>
          <w:sz w:val="24"/>
          <w:szCs w:val="24"/>
        </w:rPr>
      </w:pPr>
      <w:r w:rsidDel="00000000" w:rsidR="00000000" w:rsidRPr="00000000">
        <w:rPr>
          <w:color w:val="101010"/>
          <w:sz w:val="24"/>
          <w:szCs w:val="24"/>
          <w:rtl w:val="0"/>
        </w:rPr>
        <w:t xml:space="preserve">The rushed confirmation of Barrett, a judge who is </w:t>
      </w:r>
      <w:hyperlink r:id="rId47">
        <w:r w:rsidDel="00000000" w:rsidR="00000000" w:rsidRPr="00000000">
          <w:rPr>
            <w:color w:val="1155cc"/>
            <w:sz w:val="24"/>
            <w:szCs w:val="24"/>
            <w:u w:val="single"/>
            <w:rtl w:val="0"/>
          </w:rPr>
          <w:t xml:space="preserve">on the record</w:t>
        </w:r>
      </w:hyperlink>
      <w:r w:rsidDel="00000000" w:rsidR="00000000" w:rsidRPr="00000000">
        <w:rPr>
          <w:color w:val="101010"/>
          <w:sz w:val="24"/>
          <w:szCs w:val="24"/>
          <w:rtl w:val="0"/>
        </w:rPr>
        <w:t xml:space="preserve"> opposing the Affordable Care Act (ACA), increases the likelihood that millions will lose healthcare and consumer protections for pre-existing conditions after the November elections, when the Supreme Court is scheduled to hear </w:t>
      </w:r>
      <w:hyperlink r:id="rId48">
        <w:r w:rsidDel="00000000" w:rsidR="00000000" w:rsidRPr="00000000">
          <w:rPr>
            <w:i w:val="1"/>
            <w:color w:val="1155cc"/>
            <w:sz w:val="24"/>
            <w:szCs w:val="24"/>
            <w:u w:val="single"/>
            <w:rtl w:val="0"/>
          </w:rPr>
          <w:t xml:space="preserve">California v. Texas</w:t>
        </w:r>
      </w:hyperlink>
      <w:r w:rsidDel="00000000" w:rsidR="00000000" w:rsidRPr="00000000">
        <w:rPr>
          <w:color w:val="101010"/>
          <w:sz w:val="24"/>
          <w:szCs w:val="24"/>
          <w:rtl w:val="0"/>
        </w:rPr>
        <w:t xml:space="preserve">, the Trump-backed lawsuit to overturn the ACA.</w:t>
      </w:r>
    </w:p>
    <w:p w:rsidR="00000000" w:rsidDel="00000000" w:rsidP="00000000" w:rsidRDefault="00000000" w:rsidRPr="00000000" w14:paraId="00000047">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48">
      <w:pPr>
        <w:spacing w:after="0" w:line="240" w:lineRule="auto"/>
        <w:rPr>
          <w:color w:val="101010"/>
          <w:sz w:val="24"/>
          <w:szCs w:val="24"/>
        </w:rPr>
      </w:pPr>
      <w:r w:rsidDel="00000000" w:rsidR="00000000" w:rsidRPr="00000000">
        <w:rPr>
          <w:color w:val="101010"/>
          <w:sz w:val="24"/>
          <w:szCs w:val="24"/>
          <w:rtl w:val="0"/>
        </w:rPr>
        <w:t xml:space="preserve">Supreme Court repeal of the ACA could </w:t>
      </w:r>
      <w:hyperlink r:id="rId49">
        <w:r w:rsidDel="00000000" w:rsidR="00000000" w:rsidRPr="00000000">
          <w:rPr>
            <w:color w:val="1155cc"/>
            <w:sz w:val="24"/>
            <w:szCs w:val="24"/>
            <w:u w:val="single"/>
            <w:rtl w:val="0"/>
          </w:rPr>
          <w:t xml:space="preserve">take health coverage away</w:t>
        </w:r>
      </w:hyperlink>
      <w:r w:rsidDel="00000000" w:rsidR="00000000" w:rsidRPr="00000000">
        <w:rPr>
          <w:color w:val="101010"/>
          <w:sz w:val="24"/>
          <w:szCs w:val="24"/>
          <w:rtl w:val="0"/>
        </w:rPr>
        <w:t xml:space="preserve"> from 227,000 people in </w:t>
      </w:r>
      <w:r w:rsidDel="00000000" w:rsidR="00000000" w:rsidRPr="00000000">
        <w:rPr>
          <w:b w:val="1"/>
          <w:color w:val="101010"/>
          <w:sz w:val="24"/>
          <w:szCs w:val="24"/>
          <w:rtl w:val="0"/>
        </w:rPr>
        <w:t xml:space="preserve">Iowa</w:t>
      </w:r>
      <w:r w:rsidDel="00000000" w:rsidR="00000000" w:rsidRPr="00000000">
        <w:rPr>
          <w:color w:val="101010"/>
          <w:sz w:val="24"/>
          <w:szCs w:val="24"/>
          <w:rtl w:val="0"/>
        </w:rPr>
        <w:t xml:space="preserve">, according to the Center for American Progress. It could also </w:t>
      </w:r>
      <w:hyperlink r:id="rId50">
        <w:r w:rsidDel="00000000" w:rsidR="00000000" w:rsidRPr="00000000">
          <w:rPr>
            <w:color w:val="1155cc"/>
            <w:sz w:val="24"/>
            <w:szCs w:val="24"/>
            <w:u w:val="single"/>
            <w:rtl w:val="0"/>
          </w:rPr>
          <w:t xml:space="preserve">eliminate protections</w:t>
        </w:r>
      </w:hyperlink>
      <w:r w:rsidDel="00000000" w:rsidR="00000000" w:rsidRPr="00000000">
        <w:rPr>
          <w:color w:val="101010"/>
          <w:sz w:val="24"/>
          <w:szCs w:val="24"/>
          <w:rtl w:val="0"/>
        </w:rPr>
        <w:t xml:space="preserve"> for 466,000 with pre-existing conditions like diabetes, heart disease, or alcohol or drug addiction, who could be denied coverage without the law, according to the Kaiser Family Foundation. That’s 25% of the state’s non-elderly population. At the same time that millions would lose coverage and protections, repealing the ACA would heap more wealth onto rich households and prescription drug corporations that already comprise the most</w:t>
      </w:r>
      <w:hyperlink r:id="rId51">
        <w:r w:rsidDel="00000000" w:rsidR="00000000" w:rsidRPr="00000000">
          <w:rPr>
            <w:sz w:val="24"/>
            <w:szCs w:val="24"/>
            <w:rtl w:val="0"/>
          </w:rPr>
          <w:t xml:space="preserve"> </w:t>
        </w:r>
      </w:hyperlink>
      <w:hyperlink r:id="rId52">
        <w:r w:rsidDel="00000000" w:rsidR="00000000" w:rsidRPr="00000000">
          <w:rPr>
            <w:color w:val="1155cc"/>
            <w:sz w:val="24"/>
            <w:szCs w:val="24"/>
            <w:u w:val="single"/>
            <w:rtl w:val="0"/>
          </w:rPr>
          <w:t xml:space="preserve">profitable</w:t>
        </w:r>
      </w:hyperlink>
      <w:r w:rsidDel="00000000" w:rsidR="00000000" w:rsidRPr="00000000">
        <w:rPr>
          <w:color w:val="101010"/>
          <w:sz w:val="24"/>
          <w:szCs w:val="24"/>
          <w:rtl w:val="0"/>
        </w:rPr>
        <w:t xml:space="preserve"> industry in the nation.</w:t>
      </w:r>
    </w:p>
    <w:p w:rsidR="00000000" w:rsidDel="00000000" w:rsidP="00000000" w:rsidRDefault="00000000" w:rsidRPr="00000000" w14:paraId="00000049">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4A">
      <w:pPr>
        <w:spacing w:after="0" w:line="240" w:lineRule="auto"/>
        <w:rPr>
          <w:color w:val="101010"/>
          <w:sz w:val="24"/>
          <w:szCs w:val="24"/>
        </w:rPr>
      </w:pPr>
      <w:r w:rsidDel="00000000" w:rsidR="00000000" w:rsidRPr="00000000">
        <w:rPr>
          <w:color w:val="101010"/>
          <w:sz w:val="24"/>
          <w:szCs w:val="24"/>
          <w:rtl w:val="0"/>
        </w:rPr>
        <w:t xml:space="preserve">Repealing the ACA would give wealthy households making at least $3 million a year a </w:t>
      </w:r>
      <w:hyperlink r:id="rId53">
        <w:r w:rsidDel="00000000" w:rsidR="00000000" w:rsidRPr="00000000">
          <w:rPr>
            <w:color w:val="1155cc"/>
            <w:sz w:val="24"/>
            <w:szCs w:val="24"/>
            <w:u w:val="single"/>
            <w:rtl w:val="0"/>
          </w:rPr>
          <w:t xml:space="preserve">$198,000 annual tax break</w:t>
        </w:r>
      </w:hyperlink>
      <w:r w:rsidDel="00000000" w:rsidR="00000000" w:rsidRPr="00000000">
        <w:rPr>
          <w:color w:val="101010"/>
          <w:sz w:val="24"/>
          <w:szCs w:val="24"/>
          <w:rtl w:val="0"/>
        </w:rPr>
        <w:t xml:space="preserve">, according to the Center on Budget and Policy Priorities. Households making $1 million a year would get a $42,000 tax break. Prescription drug corporations would receive an additional $2.8 billion annually in tax breaks while seniors would face higher drug costs because of the roll back of ACA provisions that closed the Medicare Part D coverage gap. </w:t>
      </w:r>
    </w:p>
    <w:p w:rsidR="00000000" w:rsidDel="00000000" w:rsidP="00000000" w:rsidRDefault="00000000" w:rsidRPr="00000000" w14:paraId="0000004B">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4C">
      <w:pPr>
        <w:spacing w:after="0" w:line="240" w:lineRule="auto"/>
        <w:rPr>
          <w:color w:val="101010"/>
          <w:sz w:val="24"/>
          <w:szCs w:val="24"/>
        </w:rPr>
      </w:pPr>
      <w:r w:rsidDel="00000000" w:rsidR="00000000" w:rsidRPr="00000000">
        <w:rPr>
          <w:color w:val="101010"/>
          <w:sz w:val="24"/>
          <w:szCs w:val="24"/>
          <w:rtl w:val="0"/>
        </w:rPr>
        <w:t xml:space="preserve">The ACA has </w:t>
      </w:r>
      <w:hyperlink r:id="rId54">
        <w:r w:rsidDel="00000000" w:rsidR="00000000" w:rsidRPr="00000000">
          <w:rPr>
            <w:color w:val="1155cc"/>
            <w:sz w:val="24"/>
            <w:szCs w:val="24"/>
            <w:u w:val="single"/>
            <w:rtl w:val="0"/>
          </w:rPr>
          <w:t xml:space="preserve">saved more than 11.8 million</w:t>
        </w:r>
      </w:hyperlink>
      <w:r w:rsidDel="00000000" w:rsidR="00000000" w:rsidRPr="00000000">
        <w:rPr>
          <w:color w:val="101010"/>
          <w:sz w:val="24"/>
          <w:szCs w:val="24"/>
          <w:rtl w:val="0"/>
        </w:rPr>
        <w:t xml:space="preserve"> Medicare beneficiaries over $26.8 billion on prescription drugs – an average of $2,272 per beneficiary, between 2010 and 2016, according to the Center for Medicare and Medicaid Services. In </w:t>
      </w:r>
      <w:r w:rsidDel="00000000" w:rsidR="00000000" w:rsidRPr="00000000">
        <w:rPr>
          <w:b w:val="1"/>
          <w:color w:val="101010"/>
          <w:sz w:val="24"/>
          <w:szCs w:val="24"/>
          <w:rtl w:val="0"/>
        </w:rPr>
        <w:t xml:space="preserve">Iowa</w:t>
      </w:r>
      <w:r w:rsidDel="00000000" w:rsidR="00000000" w:rsidRPr="00000000">
        <w:rPr>
          <w:color w:val="101010"/>
          <w:sz w:val="24"/>
          <w:szCs w:val="24"/>
          <w:rtl w:val="0"/>
        </w:rPr>
        <w:t xml:space="preserve">, </w:t>
      </w:r>
      <w:r w:rsidDel="00000000" w:rsidR="00000000" w:rsidRPr="00000000">
        <w:rPr>
          <w:sz w:val="24"/>
          <w:szCs w:val="24"/>
          <w:rtl w:val="0"/>
        </w:rPr>
        <w:t xml:space="preserve">51,596</w:t>
      </w:r>
      <w:r w:rsidDel="00000000" w:rsidR="00000000" w:rsidRPr="00000000">
        <w:rPr>
          <w:color w:val="101010"/>
          <w:sz w:val="24"/>
          <w:szCs w:val="24"/>
          <w:rtl w:val="0"/>
        </w:rPr>
        <w:t xml:space="preserve"> seniors each </w:t>
      </w:r>
      <w:hyperlink r:id="rId55">
        <w:r w:rsidDel="00000000" w:rsidR="00000000" w:rsidRPr="00000000">
          <w:rPr>
            <w:color w:val="1155cc"/>
            <w:sz w:val="24"/>
            <w:szCs w:val="24"/>
            <w:u w:val="single"/>
            <w:rtl w:val="0"/>
          </w:rPr>
          <w:t xml:space="preserve">saved an average</w:t>
        </w:r>
      </w:hyperlink>
      <w:r w:rsidDel="00000000" w:rsidR="00000000" w:rsidRPr="00000000">
        <w:rPr>
          <w:color w:val="101010"/>
          <w:sz w:val="24"/>
          <w:szCs w:val="24"/>
          <w:rtl w:val="0"/>
        </w:rPr>
        <w:t xml:space="preserve"> of $1,058 in just one year thanks to the ACA (2016 is the most recent year available). Currently, the price of prescription drugs is </w:t>
      </w:r>
      <w:hyperlink r:id="rId56">
        <w:r w:rsidDel="00000000" w:rsidR="00000000" w:rsidRPr="00000000">
          <w:rPr>
            <w:color w:val="1155cc"/>
            <w:sz w:val="24"/>
            <w:szCs w:val="24"/>
            <w:u w:val="single"/>
            <w:rtl w:val="0"/>
          </w:rPr>
          <w:t xml:space="preserve">rising faster</w:t>
        </w:r>
      </w:hyperlink>
      <w:r w:rsidDel="00000000" w:rsidR="00000000" w:rsidRPr="00000000">
        <w:rPr>
          <w:color w:val="101010"/>
          <w:sz w:val="24"/>
          <w:szCs w:val="24"/>
          <w:rtl w:val="0"/>
        </w:rPr>
        <w:t xml:space="preserve"> than any other medical good or service.</w:t>
      </w:r>
    </w:p>
    <w:p w:rsidR="00000000" w:rsidDel="00000000" w:rsidP="00000000" w:rsidRDefault="00000000" w:rsidRPr="00000000" w14:paraId="0000004D">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4E">
      <w:pPr>
        <w:spacing w:after="0" w:line="240" w:lineRule="auto"/>
        <w:rPr>
          <w:color w:val="101010"/>
          <w:sz w:val="24"/>
          <w:szCs w:val="24"/>
        </w:rPr>
        <w:sectPr>
          <w:footerReference r:id="rId57" w:type="default"/>
          <w:pgSz w:h="15840" w:w="12240"/>
          <w:pgMar w:bottom="720" w:top="720" w:left="1440" w:right="1440" w:header="720" w:footer="720"/>
          <w:pgNumType w:start="1"/>
          <w:cols w:equalWidth="0"/>
          <w:titlePg w:val="1"/>
        </w:sectPr>
      </w:pPr>
      <w:r w:rsidDel="00000000" w:rsidR="00000000" w:rsidRPr="00000000">
        <w:rPr>
          <w:rtl w:val="0"/>
        </w:rPr>
      </w:r>
    </w:p>
    <w:p w:rsidR="00000000" w:rsidDel="00000000" w:rsidP="00000000" w:rsidRDefault="00000000" w:rsidRPr="00000000" w14:paraId="0000004F">
      <w:pPr>
        <w:spacing w:after="0" w:line="240" w:lineRule="auto"/>
        <w:rPr/>
      </w:pPr>
      <w:r w:rsidDel="00000000" w:rsidR="00000000" w:rsidRPr="00000000">
        <w:rPr>
          <w:rtl w:val="0"/>
        </w:rPr>
      </w:r>
    </w:p>
    <w:sectPr>
      <w:footerReference r:id="rId58" w:type="default"/>
      <w:type w:val="continuous"/>
      <w:pgSz w:h="15840" w:w="12240"/>
      <w:pgMar w:bottom="720" w:top="720" w:left="1440" w:right="1440" w:header="720" w:footer="720"/>
      <w:pgNumType w:start="1"/>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BalloonText">
    <w:name w:val="Balloon Text"/>
    <w:basedOn w:val="Normal"/>
    <w:link w:val="BalloonTextChar"/>
    <w:uiPriority w:val="99"/>
    <w:semiHidden w:val="1"/>
    <w:unhideWhenUsed w:val="1"/>
    <w:rsid w:val="00632BE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2BE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bnnbloomberg.ca/states-and-cities-seen-needing-500-billion-to-avert-fiscal-doom-1.1456376" TargetMode="External"/><Relationship Id="rId42" Type="http://schemas.openxmlformats.org/officeDocument/2006/relationships/hyperlink" Target="https://www.cbpp.org/research/state-budget-and-tax/states-continue-to-face-large-shortfalls-due-to-covid-19-effects" TargetMode="External"/><Relationship Id="rId41" Type="http://schemas.openxmlformats.org/officeDocument/2006/relationships/hyperlink" Target="https://www.cbpp.org/research/state-budget-and-tax/states-continue-to-face-large-shortfalls-due-to-covid-19-effects" TargetMode="External"/><Relationship Id="rId44" Type="http://schemas.openxmlformats.org/officeDocument/2006/relationships/hyperlink" Target="https://www.pewtrusts.org/en/research-and-analysis/articles/2020/06/16/how-covid-19-is-driving-big-job-losses-in-state-and-local-government" TargetMode="External"/><Relationship Id="rId43" Type="http://schemas.openxmlformats.org/officeDocument/2006/relationships/hyperlink" Target="https://www.pewtrusts.org/en/research-and-analysis/articles/2020/06/16/how-covid-19-is-driving-big-job-losses-in-state-and-local-government" TargetMode="External"/><Relationship Id="rId46" Type="http://schemas.openxmlformats.org/officeDocument/2006/relationships/hyperlink" Target="https://www.epi.org/blog/without-federal-aid-to-state-and-local-governments-5-3-million-workers-will-likely-lose-their-jobs-by-the-end-of-2021-see-estimated-job-losses-by-state/" TargetMode="External"/><Relationship Id="rId45" Type="http://schemas.openxmlformats.org/officeDocument/2006/relationships/hyperlink" Target="https://www.cnbc.com/2020/07/07/states-in-fiscal-crisis-cuts-to-basic-services-loom-due-to-pandemic.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48" Type="http://schemas.openxmlformats.org/officeDocument/2006/relationships/hyperlink" Target="https://docs.google.com/document/d/1iHe-UfNiZEEwSko9MC0TdQ7B-7ypVOQE/edit" TargetMode="External"/><Relationship Id="rId47" Type="http://schemas.openxmlformats.org/officeDocument/2006/relationships/hyperlink" Target="https://scholarship.law.nd.edu/cgi/viewcontent.cgi?article=2330&amp;context=law_faculty_scholarship" TargetMode="External"/><Relationship Id="rId49" Type="http://schemas.openxmlformats.org/officeDocument/2006/relationships/hyperlink" Target="https://www.americanprogress.org/issues/healthcare/news/2020/06/24/486768/health-care-repeal-lawsuit-strip-coverage-23-million-america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 Id="rId31" Type="http://schemas.openxmlformats.org/officeDocument/2006/relationships/hyperlink" Target="https://inequality.org/great-divide/updates-billionaire-pandemic/" TargetMode="External"/><Relationship Id="rId30" Type="http://schemas.openxmlformats.org/officeDocument/2006/relationships/hyperlink" Target="https://docs.google.com/spreadsheets/d/1GcxHDqshl4b57ZgZd8OZ9O1d-BhyqTLcWo_emqVYvP0/edit?usp=sharing" TargetMode="External"/><Relationship Id="rId33" Type="http://schemas.openxmlformats.org/officeDocument/2006/relationships/hyperlink" Target="https://www.federalreserve.gov/releases/z1/dataviz/dfa/distribute/chart/" TargetMode="External"/><Relationship Id="rId32" Type="http://schemas.openxmlformats.org/officeDocument/2006/relationships/hyperlink" Target="https://www.federalreserve.gov/releases/z1/dataviz/dfa/distribute/chart/" TargetMode="External"/><Relationship Id="rId35" Type="http://schemas.openxmlformats.org/officeDocument/2006/relationships/hyperlink" Target="https://fred.stlouisfed.org/series/B230RC0Q173SBEA" TargetMode="External"/><Relationship Id="rId34" Type="http://schemas.openxmlformats.org/officeDocument/2006/relationships/hyperlink" Target="https://fred.stlouisfed.org/series/B230RC0Q173SBEA" TargetMode="External"/><Relationship Id="rId37" Type="http://schemas.openxmlformats.org/officeDocument/2006/relationships/hyperlink" Target="https://www.washingtonpost.com/us-policy/2020/05/15/democrats-pelosi-congress-coronavirus-3-trillion-trump/" TargetMode="External"/><Relationship Id="rId36" Type="http://schemas.openxmlformats.org/officeDocument/2006/relationships/hyperlink" Target="https://www.foxnews.com/politics/senate-gop-coronavirus-relief-bill-mcconnell" TargetMode="External"/><Relationship Id="rId39" Type="http://schemas.openxmlformats.org/officeDocument/2006/relationships/hyperlink" Target="https://www.bnnbloomberg.ca/states-and-cities-seen-needing-500-billion-to-avert-fiscal-doom-1.1456376" TargetMode="External"/><Relationship Id="rId38" Type="http://schemas.openxmlformats.org/officeDocument/2006/relationships/hyperlink" Target="https://www.washingtonpost.com/us-policy/2020/10/01/white-house-democrats-economic-stimulus/" TargetMode="External"/><Relationship Id="rId20" Type="http://schemas.openxmlformats.org/officeDocument/2006/relationships/hyperlink" Target="https://www.dol.gov/sites/dolgov/files/OPA/newsreleases/ui-claims/20201900.pdf" TargetMode="External"/><Relationship Id="rId22" Type="http://schemas.openxmlformats.org/officeDocument/2006/relationships/hyperlink" Target="https://www.msn.com/en-us/money/smallbusiness/how-many-small-businesses-have-been-lost-in-each-state/ss-BB17VmKJ?li=BBnbcA0#image=2" TargetMode="External"/><Relationship Id="rId21" Type="http://schemas.openxmlformats.org/officeDocument/2006/relationships/hyperlink" Target="https://www.msn.com/en-us/money/smallbusiness/how-many-small-businesses-have-been-lost-in-each-state/ss-BB17VmKJ?li=BBnbcA0#image=2" TargetMode="External"/><Relationship Id="rId24" Type="http://schemas.openxmlformats.org/officeDocument/2006/relationships/hyperlink" Target="https://www.cbpp.org/research/poverty-and-inequality/tracking-the-covid-19-recessions-effects-on-food-housing-and" TargetMode="External"/><Relationship Id="rId23" Type="http://schemas.openxmlformats.org/officeDocument/2006/relationships/hyperlink" Target="https://www.cbpp.org/research/poverty-and-inequality/tracking-the-covid-19-recessions-effects-on-food-housing-and" TargetMode="External"/><Relationship Id="rId26" Type="http://schemas.openxmlformats.org/officeDocument/2006/relationships/hyperlink" Target="https://www.nytimes.com/2020/05/14/business/economy/coronavirus-jobless-unemployment.html" TargetMode="External"/><Relationship Id="rId25" Type="http://schemas.openxmlformats.org/officeDocument/2006/relationships/hyperlink" Target="https://www.cbpp.org/research/poverty-and-inequality/tracking-the-covid-19-recessions-effects-on-food-housing-and" TargetMode="External"/><Relationship Id="rId28" Type="http://schemas.openxmlformats.org/officeDocument/2006/relationships/hyperlink" Target="https://economictimes.indiatimes.com/magazines/panache/looking-at-the-pandemic-through-gender-lens-women-are-facing-the-brunt-of-covid-19-with-more-job-cuts-less-pay/articleshow/75735303.cms" TargetMode="External"/><Relationship Id="rId27" Type="http://schemas.openxmlformats.org/officeDocument/2006/relationships/hyperlink" Target="https://www.npr.org/sections/health-shots/2020/05/30/865413079/what-do-coronavirus-racial-disparities-look-like-state-by-state" TargetMode="External"/><Relationship Id="rId29" Type="http://schemas.openxmlformats.org/officeDocument/2006/relationships/hyperlink" Target="https://covid.cdc.gov/covid-data-tracker/#demographics" TargetMode="External"/><Relationship Id="rId51" Type="http://schemas.openxmlformats.org/officeDocument/2006/relationships/hyperlink" Target="https://www.westhealth.org/press-release/new-analysis-finds-large-drug-makers-could-lose-1-trillion-in-sales-and-still-be-the-most-profitable-industry/" TargetMode="External"/><Relationship Id="rId50" Type="http://schemas.openxmlformats.org/officeDocument/2006/relationships/hyperlink" Target="https://www.kff.org/health-reform/issue-brief/pre-existing-condition-prevalence-for-individuals-and-families/" TargetMode="External"/><Relationship Id="rId53" Type="http://schemas.openxmlformats.org/officeDocument/2006/relationships/hyperlink" Target="https://www.cbpp.org/research/health/aca-repeal-lawsuit-would-cut-taxes-for-top-01-percent-by-an-average-of-198000-weaken" TargetMode="External"/><Relationship Id="rId52" Type="http://schemas.openxmlformats.org/officeDocument/2006/relationships/hyperlink" Target="https://www.westhealth.org/press-release/new-analysis-finds-large-drug-makers-could-lose-1-trillion-in-sales-and-still-be-the-most-profitable-industry/" TargetMode="External"/><Relationship Id="rId11" Type="http://schemas.openxmlformats.org/officeDocument/2006/relationships/hyperlink" Target="https://www.cnn.com/2020/03/13/politics/states-coronavirus-fema/index.html" TargetMode="External"/><Relationship Id="rId55" Type="http://schemas.openxmlformats.org/officeDocument/2006/relationships/hyperlink" Target="https://downloads.cms.gov/files/Part%20D%20Donut%20Hole%20Savings%20by%20State%20YTD%202016.pdf" TargetMode="External"/><Relationship Id="rId10" Type="http://schemas.openxmlformats.org/officeDocument/2006/relationships/hyperlink" Target="https://www.desmoinesregister.com/story/news/politics/2020/05/29/iowa-state-legislature-budget-revenue-estimating-conference-decline-covid-19-coronavirus/5259001002/" TargetMode="External"/><Relationship Id="rId54" Type="http://schemas.openxmlformats.org/officeDocument/2006/relationships/hyperlink" Target="https://www.cms.gov/newsroom/press-releases/nearly-12-million-people-medicare-have-saved-over-26-billion-prescription-drugs-2010" TargetMode="External"/><Relationship Id="rId13" Type="http://schemas.openxmlformats.org/officeDocument/2006/relationships/hyperlink" Target="https://docs.google.com/spreadsheets/d/1sb-z0afiEOZg5TRNJ6Boy9NqVlUver6fUNeTbofhI0k/edit?usp=sharing" TargetMode="External"/><Relationship Id="rId57" Type="http://schemas.openxmlformats.org/officeDocument/2006/relationships/footer" Target="footer2.xml"/><Relationship Id="rId12" Type="http://schemas.openxmlformats.org/officeDocument/2006/relationships/hyperlink" Target="https://www.foxnews.com/us/what-states-have-declared-coronavirus-emergencies" TargetMode="External"/><Relationship Id="rId56" Type="http://schemas.openxmlformats.org/officeDocument/2006/relationships/hyperlink" Target="https://www.goodrx.com/blog/prescription-drugs-rise-faster-than-medical-goods-or-services/" TargetMode="External"/><Relationship Id="rId15" Type="http://schemas.openxmlformats.org/officeDocument/2006/relationships/hyperlink" Target="https://www.forbes.com/billionaires/" TargetMode="External"/><Relationship Id="rId14" Type="http://schemas.openxmlformats.org/officeDocument/2006/relationships/hyperlink" Target="https://docs.google.com/spreadsheets/d/1sb-z0afiEOZg5TRNJ6Boy9NqVlUver6fUNeTbofhI0k/edit?usp=sharing" TargetMode="External"/><Relationship Id="rId58" Type="http://schemas.openxmlformats.org/officeDocument/2006/relationships/footer" Target="footer1.xml"/><Relationship Id="rId17" Type="http://schemas.openxmlformats.org/officeDocument/2006/relationships/hyperlink" Target="https://www.cdc.gov/covid-data-tracker/index.html#cases" TargetMode="External"/><Relationship Id="rId16" Type="http://schemas.openxmlformats.org/officeDocument/2006/relationships/hyperlink" Target="https://drive.google.com/file/d/1i6vb6tQSvTGjHKLpx_F-9XFqEAqLgooJ/view?usp=sharing" TargetMode="External"/><Relationship Id="rId19" Type="http://schemas.openxmlformats.org/officeDocument/2006/relationships/hyperlink" Target="https://oui.doleta.gov/unemploy/claims.asp" TargetMode="External"/><Relationship Id="rId18" Type="http://schemas.openxmlformats.org/officeDocument/2006/relationships/hyperlink" Target="https://coronavirus.jhu.edu/reg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fSAL6SBZVPlD7lg1szieSBvZ/A==">AMUW2mWjAXEM07LOWY2NfN1r+4FPNx+Yi6wLbK2gRytboF1u0ZLfJbqMOF6JUNlVQqQ+WvzeXuUji9kN+0zxr/HnYe0P9RPbmIjB3ulN4M2qejDxPWq0h34=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2020-10-16T20:07:00Z</dcterms:created>
  <dc:creator>Frank Clemente</dc:creator>
</cp:coreProperties>
</file>