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62BA0" w14:textId="77777777" w:rsidR="008D4CFE" w:rsidRDefault="00773DBA">
      <w:hyperlink r:id="rId4" w:history="1">
        <w:r>
          <w:rPr>
            <w:rStyle w:val="Hyperlink"/>
          </w:rPr>
          <w:t>http://www.memphisdowntowner.com/my2cents-pages/Willy-Bearden.html</w:t>
        </w:r>
      </w:hyperlink>
      <w:bookmarkStart w:id="0" w:name="_GoBack"/>
      <w:bookmarkEnd w:id="0"/>
    </w:p>
    <w:sectPr w:rsidR="008D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BA"/>
    <w:rsid w:val="00773DBA"/>
    <w:rsid w:val="008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76A1"/>
  <w15:chartTrackingRefBased/>
  <w15:docId w15:val="{155F70B2-58A8-4DAF-8E2C-088F4CF7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3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mphisdowntowner.com/my2cents-pages/Willy-Beard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Bearden</dc:creator>
  <cp:keywords/>
  <dc:description/>
  <cp:lastModifiedBy>William Bearden</cp:lastModifiedBy>
  <cp:revision>1</cp:revision>
  <dcterms:created xsi:type="dcterms:W3CDTF">2020-02-14T00:48:00Z</dcterms:created>
  <dcterms:modified xsi:type="dcterms:W3CDTF">2020-02-14T00:51:00Z</dcterms:modified>
</cp:coreProperties>
</file>