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193E2" w14:textId="77777777" w:rsidR="008A4539" w:rsidRPr="009A1FA6" w:rsidRDefault="008A4539" w:rsidP="008A4539">
      <w:pPr>
        <w:spacing w:after="0" w:line="240" w:lineRule="auto"/>
        <w:jc w:val="both"/>
        <w:rPr>
          <w:rFonts w:ascii="Times New Roman" w:eastAsia="Times New Roman" w:hAnsi="Times New Roman" w:cs="Times New Roman"/>
          <w:lang w:eastAsia="en-GB"/>
        </w:rPr>
      </w:pPr>
    </w:p>
    <w:p w14:paraId="5E831546" w14:textId="78EB2607" w:rsidR="008A4539" w:rsidRPr="009A1FA6" w:rsidRDefault="008A4539" w:rsidP="008A4539">
      <w:pPr>
        <w:tabs>
          <w:tab w:val="left" w:pos="3402"/>
        </w:tabs>
        <w:spacing w:after="0" w:line="240" w:lineRule="auto"/>
        <w:rPr>
          <w:rFonts w:ascii="Times New Roman" w:eastAsia="Times New Roman" w:hAnsi="Times New Roman" w:cs="Times New Roman"/>
          <w:sz w:val="24"/>
          <w:szCs w:val="24"/>
          <w:lang w:eastAsia="en-GB"/>
        </w:rPr>
      </w:pPr>
      <w:r w:rsidRPr="009A1FA6">
        <w:rPr>
          <w:rFonts w:ascii="Times New Roman" w:eastAsia="Times New Roman" w:hAnsi="Times New Roman" w:cs="Times New Roman"/>
          <w:b/>
          <w:lang w:eastAsia="en-GB"/>
        </w:rPr>
        <w:t xml:space="preserve"> </w:t>
      </w:r>
      <w:r w:rsidR="00000000">
        <w:rPr>
          <w:rFonts w:ascii="Times New Roman" w:eastAsia="Times New Roman" w:hAnsi="Times New Roman" w:cs="Times New Roman"/>
          <w:sz w:val="24"/>
          <w:szCs w:val="24"/>
          <w:lang w:eastAsia="en-GB"/>
        </w:rPr>
        <w:object w:dxaOrig="1680" w:dyaOrig="1339" w14:anchorId="126779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1.7pt;margin-top:4.8pt;width:84.2pt;height:66.85pt;z-index:251659264;visibility:visible;mso-wrap-edited:f;mso-position-horizontal-relative:text;mso-position-vertical-relative:text" fillcolor="window">
            <v:imagedata r:id="rId11" o:title=""/>
            <w10:wrap type="square"/>
          </v:shape>
          <o:OLEObject Type="Embed" ProgID="Word.Picture.8" ShapeID="_x0000_s1026" DrawAspect="Content" ObjectID="_1850406176" r:id="rId12"/>
        </w:object>
      </w:r>
      <w:r w:rsidRPr="009A1FA6">
        <w:rPr>
          <w:rFonts w:ascii="Times New Roman" w:eastAsia="Times New Roman" w:hAnsi="Times New Roman" w:cs="Times New Roman"/>
          <w:b/>
          <w:sz w:val="24"/>
          <w:szCs w:val="24"/>
          <w:lang w:eastAsia="en-GB"/>
        </w:rPr>
        <w:t>In the Family Court</w:t>
      </w:r>
      <w:r w:rsidRPr="009A1FA6">
        <w:rPr>
          <w:rFonts w:ascii="Times New Roman" w:eastAsia="Times New Roman" w:hAnsi="Times New Roman" w:cs="Times New Roman"/>
          <w:b/>
          <w:sz w:val="24"/>
          <w:szCs w:val="24"/>
          <w:lang w:eastAsia="en-GB"/>
        </w:rPr>
        <w:tab/>
      </w:r>
      <w:r w:rsidRPr="009A1FA6">
        <w:rPr>
          <w:rFonts w:ascii="Times New Roman" w:eastAsia="Times New Roman" w:hAnsi="Times New Roman" w:cs="Times New Roman"/>
          <w:b/>
          <w:sz w:val="24"/>
          <w:szCs w:val="24"/>
          <w:lang w:eastAsia="en-GB"/>
        </w:rPr>
        <w:tab/>
      </w:r>
      <w:r w:rsidRPr="009A1FA6">
        <w:rPr>
          <w:rFonts w:ascii="Times New Roman" w:eastAsia="Times New Roman" w:hAnsi="Times New Roman" w:cs="Times New Roman"/>
          <w:b/>
          <w:sz w:val="24"/>
          <w:szCs w:val="24"/>
          <w:lang w:eastAsia="en-GB"/>
        </w:rPr>
        <w:tab/>
      </w:r>
      <w:r w:rsidR="00636040" w:rsidRPr="009A1FA6">
        <w:rPr>
          <w:rFonts w:ascii="Times New Roman" w:eastAsia="Times New Roman" w:hAnsi="Times New Roman" w:cs="Times New Roman"/>
          <w:b/>
          <w:sz w:val="24"/>
          <w:szCs w:val="24"/>
          <w:lang w:eastAsia="en-GB"/>
        </w:rPr>
        <w:tab/>
      </w:r>
      <w:r w:rsidRPr="009A1FA6">
        <w:rPr>
          <w:rFonts w:ascii="Times New Roman" w:eastAsia="Times New Roman" w:hAnsi="Times New Roman" w:cs="Times New Roman"/>
          <w:b/>
          <w:sz w:val="24"/>
          <w:szCs w:val="24"/>
          <w:lang w:eastAsia="en-GB"/>
        </w:rPr>
        <w:t xml:space="preserve">Case no. </w:t>
      </w:r>
      <w:r w:rsidR="00FD0A61">
        <w:rPr>
          <w:rFonts w:ascii="Times New Roman" w:eastAsia="Times New Roman" w:hAnsi="Times New Roman" w:cs="Times New Roman"/>
          <w:b/>
          <w:sz w:val="24"/>
          <w:szCs w:val="24"/>
          <w:lang w:eastAsia="en-GB"/>
        </w:rPr>
        <w:t>[Insert]</w:t>
      </w:r>
      <w:r w:rsidRPr="009A1FA6">
        <w:rPr>
          <w:rFonts w:ascii="Times New Roman" w:eastAsia="Times New Roman" w:hAnsi="Times New Roman" w:cs="Times New Roman"/>
          <w:lang w:eastAsia="en-GB"/>
        </w:rPr>
        <w:tab/>
      </w:r>
    </w:p>
    <w:p w14:paraId="65D405E7" w14:textId="77777777" w:rsidR="008A4539" w:rsidRPr="009A1FA6" w:rsidRDefault="008A4539" w:rsidP="008A4539">
      <w:pPr>
        <w:spacing w:after="0" w:line="240" w:lineRule="auto"/>
        <w:rPr>
          <w:rFonts w:ascii="Times New Roman" w:eastAsia="Times New Roman" w:hAnsi="Times New Roman" w:cs="Times New Roman"/>
          <w:sz w:val="24"/>
          <w:szCs w:val="24"/>
          <w:lang w:eastAsia="en-GB"/>
        </w:rPr>
      </w:pPr>
      <w:r w:rsidRPr="009A1FA6">
        <w:rPr>
          <w:rFonts w:ascii="Times New Roman" w:eastAsia="Times New Roman" w:hAnsi="Times New Roman" w:cs="Times New Roman"/>
          <w:b/>
          <w:sz w:val="24"/>
          <w:szCs w:val="24"/>
          <w:lang w:eastAsia="en-GB"/>
        </w:rPr>
        <w:t>sitting at Milton Keynes</w:t>
      </w:r>
    </w:p>
    <w:p w14:paraId="11F36934" w14:textId="77777777" w:rsidR="008A4539" w:rsidRPr="009A1FA6" w:rsidRDefault="008A4539" w:rsidP="008A4539">
      <w:pPr>
        <w:spacing w:after="0" w:line="240" w:lineRule="auto"/>
        <w:rPr>
          <w:rFonts w:ascii="Times New Roman" w:eastAsia="Times New Roman" w:hAnsi="Times New Roman" w:cs="Times New Roman"/>
          <w:sz w:val="24"/>
          <w:szCs w:val="24"/>
          <w:lang w:eastAsia="en-GB"/>
        </w:rPr>
      </w:pPr>
    </w:p>
    <w:p w14:paraId="4217B427" w14:textId="77777777" w:rsidR="008A4539" w:rsidRPr="009A1FA6" w:rsidRDefault="008A4539" w:rsidP="008A4539">
      <w:pPr>
        <w:spacing w:after="0" w:line="240" w:lineRule="auto"/>
        <w:rPr>
          <w:rFonts w:ascii="Times New Roman" w:eastAsia="Times New Roman" w:hAnsi="Times New Roman" w:cs="Times New Roman"/>
          <w:sz w:val="24"/>
          <w:szCs w:val="24"/>
          <w:lang w:eastAsia="en-GB"/>
        </w:rPr>
      </w:pPr>
    </w:p>
    <w:p w14:paraId="226701DA" w14:textId="77777777" w:rsidR="008A4539" w:rsidRPr="009A1FA6" w:rsidRDefault="008A4539" w:rsidP="008A4539">
      <w:pPr>
        <w:spacing w:after="0" w:line="240" w:lineRule="auto"/>
        <w:rPr>
          <w:rFonts w:ascii="Times New Roman" w:eastAsia="Times New Roman" w:hAnsi="Times New Roman" w:cs="Times New Roman"/>
          <w:sz w:val="24"/>
          <w:szCs w:val="20"/>
          <w:lang w:eastAsia="en-GB"/>
        </w:rPr>
      </w:pPr>
    </w:p>
    <w:p w14:paraId="64BEDF2F" w14:textId="77777777" w:rsidR="008A4539" w:rsidRPr="009A1FA6" w:rsidRDefault="008A4539" w:rsidP="008A4539">
      <w:pPr>
        <w:spacing w:after="0" w:line="240" w:lineRule="auto"/>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The Children Act 1989</w:t>
      </w:r>
    </w:p>
    <w:p w14:paraId="098509DC" w14:textId="5D372A5E" w:rsidR="008A4539" w:rsidRPr="009A1FA6" w:rsidRDefault="008A4539" w:rsidP="008A4539">
      <w:pPr>
        <w:spacing w:after="0" w:line="240" w:lineRule="auto"/>
        <w:rPr>
          <w:rFonts w:ascii="Times New Roman" w:eastAsia="Times New Roman" w:hAnsi="Times New Roman" w:cs="Times New Roman"/>
          <w:b/>
          <w:lang w:eastAsia="en-GB"/>
        </w:rPr>
      </w:pPr>
    </w:p>
    <w:p w14:paraId="4FD7F318" w14:textId="77777777" w:rsidR="008A4539" w:rsidRPr="009A1FA6" w:rsidRDefault="008A4539" w:rsidP="008A4539">
      <w:pPr>
        <w:spacing w:after="0" w:line="240" w:lineRule="auto"/>
        <w:rPr>
          <w:rFonts w:ascii="Times New Roman" w:eastAsia="Times New Roman" w:hAnsi="Times New Roman" w:cs="Times New Roman"/>
          <w:lang w:eastAsia="en-GB"/>
        </w:rPr>
      </w:pPr>
    </w:p>
    <w:p w14:paraId="2A95C613" w14:textId="0FFA28E6" w:rsidR="008A4539" w:rsidRPr="009A1FA6" w:rsidRDefault="008A4539" w:rsidP="008A4539">
      <w:pPr>
        <w:spacing w:after="0" w:line="240" w:lineRule="auto"/>
        <w:rPr>
          <w:rFonts w:ascii="Times New Roman" w:eastAsia="Times New Roman" w:hAnsi="Times New Roman" w:cs="Times New Roman"/>
          <w:b/>
          <w:lang w:eastAsia="en-GB"/>
        </w:rPr>
      </w:pPr>
      <w:bookmarkStart w:id="0" w:name="_Hlk506649940"/>
      <w:r w:rsidRPr="009A1FA6">
        <w:rPr>
          <w:rFonts w:ascii="Times New Roman" w:eastAsia="Times New Roman" w:hAnsi="Times New Roman" w:cs="Times New Roman"/>
          <w:b/>
          <w:lang w:eastAsia="en-GB"/>
        </w:rPr>
        <w:t>The child</w:t>
      </w:r>
      <w:r w:rsidR="00842187" w:rsidRPr="009A1FA6">
        <w:rPr>
          <w:rFonts w:ascii="Times New Roman" w:eastAsia="Times New Roman" w:hAnsi="Times New Roman" w:cs="Times New Roman"/>
          <w:b/>
          <w:lang w:eastAsia="en-GB"/>
        </w:rPr>
        <w:t>(ren)</w:t>
      </w:r>
    </w:p>
    <w:bookmarkEnd w:id="0"/>
    <w:p w14:paraId="7C01E4E3" w14:textId="33551CBC" w:rsidR="008A4539" w:rsidRPr="009A1FA6" w:rsidRDefault="00842187" w:rsidP="008A4539">
      <w:pPr>
        <w:tabs>
          <w:tab w:val="left" w:pos="3935"/>
          <w:tab w:val="left" w:pos="5506"/>
        </w:tabs>
        <w:spacing w:after="0" w:line="240" w:lineRule="auto"/>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[Name]</w:t>
      </w:r>
      <w:r w:rsidRPr="009A1FA6">
        <w:rPr>
          <w:rFonts w:ascii="Times New Roman" w:eastAsia="Times New Roman" w:hAnsi="Times New Roman" w:cs="Times New Roman"/>
          <w:b/>
          <w:lang w:eastAsia="en-GB"/>
        </w:rPr>
        <w:tab/>
        <w:t>[boy/girl]</w:t>
      </w:r>
      <w:r w:rsidRPr="009A1FA6">
        <w:rPr>
          <w:rFonts w:ascii="Times New Roman" w:eastAsia="Times New Roman" w:hAnsi="Times New Roman" w:cs="Times New Roman"/>
          <w:b/>
          <w:lang w:eastAsia="en-GB"/>
        </w:rPr>
        <w:tab/>
      </w:r>
      <w:r w:rsidRPr="009A1FA6">
        <w:rPr>
          <w:rFonts w:ascii="Times New Roman" w:eastAsia="Times New Roman" w:hAnsi="Times New Roman" w:cs="Times New Roman"/>
          <w:b/>
          <w:lang w:eastAsia="en-GB"/>
        </w:rPr>
        <w:tab/>
      </w:r>
      <w:r w:rsidRPr="009A1FA6">
        <w:rPr>
          <w:rFonts w:ascii="Times New Roman" w:eastAsia="Times New Roman" w:hAnsi="Times New Roman" w:cs="Times New Roman"/>
          <w:b/>
          <w:lang w:eastAsia="en-GB"/>
        </w:rPr>
        <w:tab/>
      </w:r>
      <w:r w:rsidRPr="009A1FA6">
        <w:rPr>
          <w:rFonts w:ascii="Times New Roman" w:eastAsia="Times New Roman" w:hAnsi="Times New Roman" w:cs="Times New Roman"/>
          <w:b/>
          <w:lang w:eastAsia="en-GB"/>
        </w:rPr>
        <w:tab/>
        <w:t>dob</w:t>
      </w:r>
      <w:r w:rsidR="00FD0A61">
        <w:rPr>
          <w:rFonts w:ascii="Times New Roman" w:eastAsia="Times New Roman" w:hAnsi="Times New Roman" w:cs="Times New Roman"/>
          <w:b/>
          <w:lang w:eastAsia="en-GB"/>
        </w:rPr>
        <w:t>: dd/mm/yy</w:t>
      </w:r>
    </w:p>
    <w:p w14:paraId="1A0512EE" w14:textId="5BE379BC" w:rsidR="00842187" w:rsidRPr="009A1FA6" w:rsidRDefault="00842187" w:rsidP="00842187">
      <w:pPr>
        <w:tabs>
          <w:tab w:val="left" w:pos="3935"/>
          <w:tab w:val="left" w:pos="5506"/>
        </w:tabs>
        <w:spacing w:after="0" w:line="240" w:lineRule="auto"/>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[Name]</w:t>
      </w:r>
      <w:r w:rsidRPr="009A1FA6">
        <w:rPr>
          <w:rFonts w:ascii="Times New Roman" w:eastAsia="Times New Roman" w:hAnsi="Times New Roman" w:cs="Times New Roman"/>
          <w:b/>
          <w:lang w:eastAsia="en-GB"/>
        </w:rPr>
        <w:tab/>
        <w:t>[boy/girl]</w:t>
      </w:r>
      <w:r w:rsidRPr="009A1FA6">
        <w:rPr>
          <w:rFonts w:ascii="Times New Roman" w:eastAsia="Times New Roman" w:hAnsi="Times New Roman" w:cs="Times New Roman"/>
          <w:b/>
          <w:lang w:eastAsia="en-GB"/>
        </w:rPr>
        <w:tab/>
      </w:r>
      <w:r w:rsidRPr="009A1FA6">
        <w:rPr>
          <w:rFonts w:ascii="Times New Roman" w:eastAsia="Times New Roman" w:hAnsi="Times New Roman" w:cs="Times New Roman"/>
          <w:b/>
          <w:lang w:eastAsia="en-GB"/>
        </w:rPr>
        <w:tab/>
      </w:r>
      <w:r w:rsidRPr="009A1FA6">
        <w:rPr>
          <w:rFonts w:ascii="Times New Roman" w:eastAsia="Times New Roman" w:hAnsi="Times New Roman" w:cs="Times New Roman"/>
          <w:b/>
          <w:lang w:eastAsia="en-GB"/>
        </w:rPr>
        <w:tab/>
      </w:r>
      <w:r w:rsidRPr="009A1FA6">
        <w:rPr>
          <w:rFonts w:ascii="Times New Roman" w:eastAsia="Times New Roman" w:hAnsi="Times New Roman" w:cs="Times New Roman"/>
          <w:b/>
          <w:lang w:eastAsia="en-GB"/>
        </w:rPr>
        <w:tab/>
        <w:t xml:space="preserve">dob </w:t>
      </w:r>
      <w:r w:rsidR="00FD0A61">
        <w:rPr>
          <w:rFonts w:ascii="Times New Roman" w:eastAsia="Times New Roman" w:hAnsi="Times New Roman" w:cs="Times New Roman"/>
          <w:b/>
          <w:lang w:eastAsia="en-GB"/>
        </w:rPr>
        <w:t>dd/mm/yy</w:t>
      </w:r>
    </w:p>
    <w:p w14:paraId="6FB6E541" w14:textId="77777777" w:rsidR="008A4539" w:rsidRPr="009A1FA6" w:rsidRDefault="008A4539" w:rsidP="008A4539">
      <w:pPr>
        <w:spacing w:after="0" w:line="240" w:lineRule="auto"/>
        <w:rPr>
          <w:rFonts w:ascii="Times New Roman" w:eastAsia="Times New Roman" w:hAnsi="Times New Roman" w:cs="Times New Roman"/>
          <w:b/>
          <w:lang w:eastAsia="en-GB"/>
        </w:rPr>
      </w:pPr>
    </w:p>
    <w:p w14:paraId="319F3CD4" w14:textId="44ED6529" w:rsidR="00FC2947" w:rsidRDefault="008A4539" w:rsidP="00FC2947">
      <w:pPr>
        <w:spacing w:after="0" w:line="240" w:lineRule="auto"/>
        <w:jc w:val="center"/>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DIRECTIONS ON ISSUE AND ALLOCATION ORDER MADE BY</w:t>
      </w:r>
    </w:p>
    <w:p w14:paraId="672847B6" w14:textId="565AED2B" w:rsidR="008A4539" w:rsidRPr="009A1FA6" w:rsidRDefault="002C7DAF" w:rsidP="00FC2947">
      <w:pPr>
        <w:spacing w:after="0" w:line="240" w:lineRule="auto"/>
        <w:jc w:val="center"/>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[NAME OF JUDGE]</w:t>
      </w:r>
      <w:r w:rsidR="008A4539" w:rsidRPr="009A1FA6">
        <w:rPr>
          <w:rFonts w:ascii="Times New Roman" w:eastAsia="Times New Roman" w:hAnsi="Times New Roman" w:cs="Times New Roman"/>
          <w:b/>
          <w:lang w:eastAsia="en-GB"/>
        </w:rPr>
        <w:t xml:space="preserve"> ON </w:t>
      </w:r>
      <w:r w:rsidR="00FD0A61">
        <w:rPr>
          <w:rFonts w:ascii="Times New Roman" w:eastAsia="Times New Roman" w:hAnsi="Times New Roman" w:cs="Times New Roman"/>
          <w:b/>
          <w:lang w:eastAsia="en-GB"/>
        </w:rPr>
        <w:t>[</w:t>
      </w:r>
      <w:r w:rsidR="00F70004" w:rsidRPr="009C617D">
        <w:rPr>
          <w:rFonts w:ascii="Times New Roman" w:eastAsia="Times New Roman" w:hAnsi="Times New Roman" w:cs="Times New Roman"/>
          <w:b/>
          <w:lang w:eastAsia="en-GB"/>
        </w:rPr>
        <w:t>DATE]</w:t>
      </w:r>
    </w:p>
    <w:p w14:paraId="0F53FAC5" w14:textId="77777777" w:rsidR="008A4539" w:rsidRPr="009A1FA6" w:rsidRDefault="008A4539" w:rsidP="00FC2947">
      <w:pPr>
        <w:spacing w:after="0" w:line="240" w:lineRule="auto"/>
        <w:jc w:val="center"/>
        <w:rPr>
          <w:rFonts w:ascii="Times New Roman" w:eastAsia="Times New Roman" w:hAnsi="Times New Roman" w:cs="Times New Roman"/>
          <w:b/>
          <w:lang w:eastAsia="en-GB"/>
        </w:rPr>
      </w:pPr>
    </w:p>
    <w:p w14:paraId="23C80F64" w14:textId="77777777" w:rsidR="008A4539" w:rsidRPr="009A1FA6" w:rsidRDefault="008A4539" w:rsidP="008A4539">
      <w:pPr>
        <w:spacing w:after="0" w:line="240" w:lineRule="auto"/>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The parties</w:t>
      </w:r>
    </w:p>
    <w:p w14:paraId="360D55DD" w14:textId="7CDC6EFA" w:rsidR="008A4539" w:rsidRPr="007F2923" w:rsidRDefault="008A4539" w:rsidP="007F2923">
      <w:pPr>
        <w:numPr>
          <w:ilvl w:val="0"/>
          <w:numId w:val="1"/>
        </w:numPr>
        <w:spacing w:after="0" w:line="240" w:lineRule="auto"/>
        <w:rPr>
          <w:rFonts w:ascii="Times New Roman" w:eastAsia="Times New Roman" w:hAnsi="Times New Roman" w:cs="Times New Roman"/>
          <w:lang w:eastAsia="en-GB"/>
        </w:rPr>
      </w:pPr>
      <w:r w:rsidRPr="007F2923">
        <w:rPr>
          <w:rFonts w:ascii="Times New Roman" w:eastAsia="Times New Roman" w:hAnsi="Times New Roman" w:cs="Times New Roman"/>
          <w:lang w:eastAsia="en-GB"/>
        </w:rPr>
        <w:t>The applicant is</w:t>
      </w:r>
      <w:r w:rsidR="0053212F" w:rsidRPr="007F2923">
        <w:rPr>
          <w:rFonts w:ascii="Times New Roman" w:eastAsia="Times New Roman" w:hAnsi="Times New Roman" w:cs="Times New Roman"/>
          <w:lang w:eastAsia="en-GB"/>
        </w:rPr>
        <w:t xml:space="preserve"> </w:t>
      </w:r>
      <w:sdt>
        <w:sdtPr>
          <w:rPr>
            <w:rFonts w:ascii="Times New Roman" w:eastAsia="Times New Roman" w:hAnsi="Times New Roman" w:cs="Times New Roman"/>
            <w:lang w:eastAsia="en-GB"/>
          </w:rPr>
          <w:alias w:val="LA"/>
          <w:tag w:val="LA"/>
          <w:id w:val="892773645"/>
          <w:placeholder>
            <w:docPart w:val="5853BA988F61489B96044A6B00828FD3"/>
          </w:placeholder>
          <w:showingPlcHdr/>
          <w:dropDownList>
            <w:listItem w:displayText="Milton Keynes Council" w:value="Milton Keynes Council"/>
            <w:listItem w:displayText="Buckinghamshire Council" w:value="Buckinghamshire Council"/>
          </w:dropDownList>
        </w:sdtPr>
        <w:sdtContent>
          <w:r w:rsidR="000B4495" w:rsidRPr="007F2923">
            <w:rPr>
              <w:rFonts w:ascii="Times New Roman" w:eastAsia="Times New Roman" w:hAnsi="Times New Roman" w:cs="Times New Roman"/>
              <w:lang w:eastAsia="en-GB"/>
            </w:rPr>
            <w:t>Choose an authority.</w:t>
          </w:r>
        </w:sdtContent>
      </w:sdt>
      <w:r w:rsidR="000B4495" w:rsidRPr="007F2923">
        <w:rPr>
          <w:rFonts w:ascii="Times New Roman" w:eastAsia="Times New Roman" w:hAnsi="Times New Roman" w:cs="Times New Roman"/>
          <w:lang w:eastAsia="en-GB"/>
        </w:rPr>
        <w:t xml:space="preserve"> </w:t>
      </w:r>
      <w:r w:rsidR="007918D1" w:rsidRPr="007F2923">
        <w:rPr>
          <w:rFonts w:ascii="Times New Roman" w:eastAsia="Times New Roman" w:hAnsi="Times New Roman" w:cs="Times New Roman"/>
          <w:lang w:eastAsia="en-GB"/>
        </w:rPr>
        <w:t>which</w:t>
      </w:r>
      <w:r w:rsidRPr="007F2923">
        <w:rPr>
          <w:rFonts w:ascii="Times New Roman" w:eastAsia="Times New Roman" w:hAnsi="Times New Roman" w:cs="Times New Roman"/>
          <w:lang w:eastAsia="en-GB"/>
        </w:rPr>
        <w:t xml:space="preserve"> has made an application made on </w:t>
      </w:r>
      <w:sdt>
        <w:sdtPr>
          <w:rPr>
            <w:rFonts w:ascii="Times New Roman" w:eastAsia="Times New Roman" w:hAnsi="Times New Roman" w:cs="Times New Roman"/>
            <w:lang w:eastAsia="en-GB"/>
          </w:rPr>
          <w:id w:val="977499859"/>
          <w:placeholder>
            <w:docPart w:val="4A740C59D1624E9394002D0B36C04CF3"/>
          </w:placeholder>
          <w:date>
            <w:dateFormat w:val="d MMMM yyyy"/>
            <w:lid w:val="en-GB"/>
            <w:storeMappedDataAs w:val="dateTime"/>
            <w:calendar w:val="gregorian"/>
          </w:date>
        </w:sdtPr>
        <w:sdtContent>
          <w:r w:rsidR="007F2923" w:rsidRPr="007F2923">
            <w:rPr>
              <w:rFonts w:ascii="Times New Roman" w:eastAsia="Times New Roman" w:hAnsi="Times New Roman" w:cs="Times New Roman"/>
              <w:lang w:eastAsia="en-GB"/>
            </w:rPr>
            <w:t>[date]</w:t>
          </w:r>
        </w:sdtContent>
      </w:sdt>
      <w:r w:rsidR="007F2923" w:rsidRPr="007F2923">
        <w:rPr>
          <w:rFonts w:ascii="Times New Roman" w:eastAsia="Times New Roman" w:hAnsi="Times New Roman" w:cs="Times New Roman"/>
          <w:lang w:eastAsia="en-GB"/>
        </w:rPr>
        <w:t xml:space="preserve"> </w:t>
      </w:r>
      <w:r w:rsidR="00FD0A61" w:rsidRPr="007F2923">
        <w:rPr>
          <w:rFonts w:ascii="Times New Roman" w:eastAsia="Times New Roman" w:hAnsi="Times New Roman" w:cs="Times New Roman"/>
          <w:lang w:eastAsia="en-GB"/>
        </w:rPr>
        <w:t>[to discharge the child(ren)’s care order(s)/for Contact with a child(ren) in Care/to substitute a supervision order in place of a Care Order]</w:t>
      </w:r>
      <w:r w:rsidR="00FC5233" w:rsidRPr="007F2923">
        <w:rPr>
          <w:rFonts w:ascii="Times New Roman" w:eastAsia="Times New Roman" w:hAnsi="Times New Roman" w:cs="Times New Roman"/>
          <w:lang w:eastAsia="en-GB"/>
        </w:rPr>
        <w:t xml:space="preserve"> </w:t>
      </w:r>
      <w:r w:rsidR="00FD0A61" w:rsidRPr="007F2923">
        <w:rPr>
          <w:rFonts w:ascii="Times New Roman" w:eastAsia="Times New Roman" w:hAnsi="Times New Roman" w:cs="Times New Roman"/>
          <w:lang w:eastAsia="en-GB"/>
        </w:rPr>
        <w:t>[insert</w:t>
      </w:r>
      <w:r w:rsidR="00E56AFC" w:rsidRPr="007F2923">
        <w:rPr>
          <w:rFonts w:ascii="Times New Roman" w:eastAsia="Times New Roman" w:hAnsi="Times New Roman" w:cs="Times New Roman"/>
          <w:lang w:eastAsia="en-GB"/>
        </w:rPr>
        <w:t xml:space="preserve"> alternative application (or delete)</w:t>
      </w:r>
      <w:r w:rsidR="00FD0A61" w:rsidRPr="007F2923">
        <w:rPr>
          <w:rFonts w:ascii="Times New Roman" w:eastAsia="Times New Roman" w:hAnsi="Times New Roman" w:cs="Times New Roman"/>
          <w:lang w:eastAsia="en-GB"/>
        </w:rPr>
        <w:t>]</w:t>
      </w:r>
    </w:p>
    <w:p w14:paraId="7D74D8D5" w14:textId="77777777" w:rsidR="008A4539" w:rsidRPr="00FD0A61" w:rsidRDefault="008A4539" w:rsidP="008A4539">
      <w:pPr>
        <w:spacing w:after="0" w:line="240" w:lineRule="auto"/>
        <w:ind w:left="567"/>
        <w:rPr>
          <w:rFonts w:ascii="Times New Roman" w:eastAsia="Times New Roman" w:hAnsi="Times New Roman" w:cs="Times New Roman"/>
          <w:lang w:eastAsia="en-GB"/>
        </w:rPr>
      </w:pPr>
    </w:p>
    <w:p w14:paraId="33CDCD20" w14:textId="5BBC7D85" w:rsidR="008A4539" w:rsidRDefault="008A4539" w:rsidP="005F03A1">
      <w:pPr>
        <w:numPr>
          <w:ilvl w:val="0"/>
          <w:numId w:val="1"/>
        </w:numPr>
        <w:spacing w:after="0" w:line="240" w:lineRule="auto"/>
        <w:rPr>
          <w:rFonts w:ascii="Times New Roman" w:eastAsia="Times New Roman" w:hAnsi="Times New Roman" w:cs="Times New Roman"/>
          <w:lang w:eastAsia="en-GB"/>
        </w:rPr>
      </w:pPr>
      <w:r w:rsidRPr="00EA0F9F">
        <w:rPr>
          <w:rFonts w:ascii="Times New Roman" w:eastAsia="Times New Roman" w:hAnsi="Times New Roman" w:cs="Times New Roman"/>
          <w:lang w:eastAsia="en-GB"/>
        </w:rPr>
        <w:t xml:space="preserve">The </w:t>
      </w:r>
      <w:r w:rsidR="008C38EE" w:rsidRPr="00EA0F9F">
        <w:rPr>
          <w:rFonts w:ascii="Times New Roman" w:eastAsia="Times New Roman" w:hAnsi="Times New Roman" w:cs="Times New Roman"/>
          <w:lang w:eastAsia="en-GB"/>
        </w:rPr>
        <w:t>1</w:t>
      </w:r>
      <w:r w:rsidR="008C38EE" w:rsidRPr="00EA0F9F">
        <w:rPr>
          <w:rFonts w:ascii="Times New Roman" w:eastAsia="Times New Roman" w:hAnsi="Times New Roman" w:cs="Times New Roman"/>
          <w:vertAlign w:val="superscript"/>
          <w:lang w:eastAsia="en-GB"/>
        </w:rPr>
        <w:t>st</w:t>
      </w:r>
      <w:r w:rsidR="008C38EE" w:rsidRPr="00EA0F9F">
        <w:rPr>
          <w:rFonts w:ascii="Times New Roman" w:eastAsia="Times New Roman" w:hAnsi="Times New Roman" w:cs="Times New Roman"/>
          <w:lang w:eastAsia="en-GB"/>
        </w:rPr>
        <w:t xml:space="preserve"> </w:t>
      </w:r>
      <w:r w:rsidRPr="00EA0F9F">
        <w:rPr>
          <w:rFonts w:ascii="Times New Roman" w:eastAsia="Times New Roman" w:hAnsi="Times New Roman" w:cs="Times New Roman"/>
          <w:lang w:eastAsia="en-GB"/>
        </w:rPr>
        <w:t xml:space="preserve">Respondent is </w:t>
      </w:r>
      <w:r w:rsidR="00BE29E7">
        <w:rPr>
          <w:rFonts w:ascii="Times New Roman" w:eastAsia="Times New Roman" w:hAnsi="Times New Roman" w:cs="Times New Roman"/>
          <w:lang w:eastAsia="en-GB"/>
        </w:rPr>
        <w:t>[Mother]</w:t>
      </w:r>
    </w:p>
    <w:p w14:paraId="2E488FCF" w14:textId="77777777" w:rsidR="00EA0F9F" w:rsidRDefault="00EA0F9F" w:rsidP="00EA0F9F">
      <w:pPr>
        <w:pStyle w:val="ListParagraph"/>
        <w:rPr>
          <w:rFonts w:ascii="Times New Roman" w:eastAsia="Times New Roman" w:hAnsi="Times New Roman" w:cs="Times New Roman"/>
          <w:lang w:eastAsia="en-GB"/>
        </w:rPr>
      </w:pPr>
    </w:p>
    <w:p w14:paraId="3D02C4E6" w14:textId="117CB78A" w:rsidR="00EA0F9F" w:rsidRDefault="00EA0F9F" w:rsidP="005F03A1">
      <w:pPr>
        <w:numPr>
          <w:ilvl w:val="0"/>
          <w:numId w:val="1"/>
        </w:num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The 2</w:t>
      </w:r>
      <w:r w:rsidRPr="00EA0F9F">
        <w:rPr>
          <w:rFonts w:ascii="Times New Roman" w:eastAsia="Times New Roman" w:hAnsi="Times New Roman" w:cs="Times New Roman"/>
          <w:vertAlign w:val="superscript"/>
          <w:lang w:eastAsia="en-GB"/>
        </w:rPr>
        <w:t>nd</w:t>
      </w:r>
      <w:r>
        <w:rPr>
          <w:rFonts w:ascii="Times New Roman" w:eastAsia="Times New Roman" w:hAnsi="Times New Roman" w:cs="Times New Roman"/>
          <w:lang w:eastAsia="en-GB"/>
        </w:rPr>
        <w:t xml:space="preserve"> Respondent is </w:t>
      </w:r>
      <w:r w:rsidR="00BE29E7">
        <w:rPr>
          <w:rFonts w:ascii="Times New Roman" w:eastAsia="Times New Roman" w:hAnsi="Times New Roman" w:cs="Times New Roman"/>
          <w:lang w:eastAsia="en-GB"/>
        </w:rPr>
        <w:t>[Father]</w:t>
      </w:r>
    </w:p>
    <w:p w14:paraId="23025135" w14:textId="77777777" w:rsidR="00BE29E7" w:rsidRDefault="00BE29E7" w:rsidP="00BE29E7">
      <w:pPr>
        <w:pStyle w:val="ListParagraph"/>
        <w:rPr>
          <w:rFonts w:ascii="Times New Roman" w:eastAsia="Times New Roman" w:hAnsi="Times New Roman" w:cs="Times New Roman"/>
          <w:lang w:eastAsia="en-GB"/>
        </w:rPr>
      </w:pPr>
    </w:p>
    <w:p w14:paraId="43FB83F6" w14:textId="76C33F5F" w:rsidR="00BE29E7" w:rsidRDefault="00BE29E7" w:rsidP="005F03A1">
      <w:pPr>
        <w:numPr>
          <w:ilvl w:val="0"/>
          <w:numId w:val="1"/>
        </w:num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The 3</w:t>
      </w:r>
      <w:r w:rsidRPr="00BE29E7">
        <w:rPr>
          <w:rFonts w:ascii="Times New Roman" w:eastAsia="Times New Roman" w:hAnsi="Times New Roman" w:cs="Times New Roman"/>
          <w:vertAlign w:val="superscript"/>
          <w:lang w:eastAsia="en-GB"/>
        </w:rPr>
        <w:t>rd</w:t>
      </w:r>
      <w:r>
        <w:rPr>
          <w:rFonts w:ascii="Times New Roman" w:eastAsia="Times New Roman" w:hAnsi="Times New Roman" w:cs="Times New Roman"/>
          <w:lang w:eastAsia="en-GB"/>
        </w:rPr>
        <w:t xml:space="preserve"> Respondent is the child </w:t>
      </w:r>
      <w:r w:rsidR="00713535">
        <w:rPr>
          <w:rFonts w:ascii="Times New Roman" w:eastAsia="Times New Roman" w:hAnsi="Times New Roman" w:cs="Times New Roman"/>
          <w:lang w:eastAsia="en-GB"/>
        </w:rPr>
        <w:t>by their Children’s Guardian</w:t>
      </w:r>
    </w:p>
    <w:p w14:paraId="7F2E11FC" w14:textId="77777777" w:rsidR="00EA0F9F" w:rsidRDefault="00EA0F9F" w:rsidP="00EA0F9F">
      <w:pPr>
        <w:pStyle w:val="ListParagraph"/>
        <w:rPr>
          <w:rFonts w:ascii="Times New Roman" w:eastAsia="Times New Roman" w:hAnsi="Times New Roman" w:cs="Times New Roman"/>
          <w:lang w:eastAsia="en-GB"/>
        </w:rPr>
      </w:pPr>
    </w:p>
    <w:p w14:paraId="4FD37B4D" w14:textId="77777777" w:rsidR="00EA0F9F" w:rsidRPr="00EA0F9F" w:rsidRDefault="00EA0F9F" w:rsidP="00EA0F9F">
      <w:pPr>
        <w:spacing w:after="0" w:line="240" w:lineRule="auto"/>
        <w:ind w:left="567"/>
        <w:rPr>
          <w:rFonts w:ascii="Times New Roman" w:eastAsia="Times New Roman" w:hAnsi="Times New Roman" w:cs="Times New Roman"/>
          <w:lang w:eastAsia="en-GB"/>
        </w:rPr>
      </w:pPr>
    </w:p>
    <w:p w14:paraId="1D5E7958" w14:textId="77777777" w:rsidR="008A4539" w:rsidRPr="009A1FA6" w:rsidRDefault="008A4539" w:rsidP="008A4539">
      <w:pPr>
        <w:spacing w:after="0" w:line="240" w:lineRule="auto"/>
        <w:rPr>
          <w:rFonts w:ascii="Times New Roman" w:eastAsia="Times New Roman" w:hAnsi="Times New Roman" w:cs="Times New Roman"/>
          <w:b/>
          <w:u w:val="single"/>
          <w:lang w:eastAsia="en-GB"/>
        </w:rPr>
      </w:pPr>
      <w:r w:rsidRPr="009A1FA6">
        <w:rPr>
          <w:rFonts w:ascii="Times New Roman" w:eastAsia="Times New Roman" w:hAnsi="Times New Roman" w:cs="Times New Roman"/>
          <w:b/>
          <w:u w:val="single"/>
          <w:lang w:eastAsia="en-GB"/>
        </w:rPr>
        <w:t>Right to apply</w:t>
      </w:r>
    </w:p>
    <w:p w14:paraId="4C61EE79" w14:textId="77777777" w:rsidR="008A4539" w:rsidRPr="009A1FA6" w:rsidRDefault="008A4539" w:rsidP="008A4539">
      <w:pPr>
        <w:spacing w:after="0" w:line="240" w:lineRule="auto"/>
        <w:jc w:val="both"/>
        <w:rPr>
          <w:rFonts w:ascii="Times New Roman" w:eastAsia="Times New Roman" w:hAnsi="Times New Roman" w:cs="Times New Roman"/>
          <w:b/>
          <w:smallCaps/>
          <w:lang w:eastAsia="en-GB"/>
        </w:rPr>
      </w:pPr>
      <w:r w:rsidRPr="009A1FA6">
        <w:rPr>
          <w:rFonts w:ascii="Times New Roman" w:eastAsia="Times New Roman" w:hAnsi="Times New Roman" w:cs="Times New Roman"/>
          <w:b/>
          <w:lang w:eastAsia="en-GB"/>
        </w:rPr>
        <w:t>As these directions have been made without a hearing you may ask the court to reconsider this order.  You must do that within seven days of receiving this order by writing to the court (and notifying any other party) and asking the court to reconsider.  Alternatively, the court may reconsider the directions at the first hearing.</w:t>
      </w:r>
    </w:p>
    <w:p w14:paraId="64067910" w14:textId="77777777" w:rsidR="008A4539" w:rsidRPr="009A1FA6" w:rsidRDefault="008A4539" w:rsidP="008A4539">
      <w:pPr>
        <w:spacing w:after="0" w:line="240" w:lineRule="auto"/>
        <w:jc w:val="both"/>
        <w:rPr>
          <w:rFonts w:ascii="Times New Roman" w:eastAsia="Times New Roman" w:hAnsi="Times New Roman" w:cs="Times New Roman"/>
          <w:b/>
          <w:smallCaps/>
          <w:lang w:eastAsia="en-GB"/>
        </w:rPr>
      </w:pPr>
    </w:p>
    <w:p w14:paraId="675F443C" w14:textId="77777777" w:rsidR="008A4539" w:rsidRPr="009A1FA6" w:rsidRDefault="008A4539" w:rsidP="008A4539">
      <w:pPr>
        <w:spacing w:after="0" w:line="240" w:lineRule="auto"/>
        <w:jc w:val="both"/>
        <w:rPr>
          <w:rFonts w:ascii="Times New Roman" w:eastAsia="Times New Roman" w:hAnsi="Times New Roman" w:cs="Times New Roman"/>
          <w:b/>
          <w:u w:val="single"/>
          <w:lang w:eastAsia="en-GB"/>
        </w:rPr>
      </w:pPr>
      <w:r w:rsidRPr="009A1FA6">
        <w:rPr>
          <w:rFonts w:ascii="Times New Roman" w:eastAsia="Times New Roman" w:hAnsi="Times New Roman" w:cs="Times New Roman"/>
          <w:b/>
          <w:u w:val="single"/>
          <w:lang w:eastAsia="en-GB"/>
        </w:rPr>
        <w:t>Confidentiality warning</w:t>
      </w:r>
    </w:p>
    <w:p w14:paraId="4CC9A171" w14:textId="09F03632"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The names of the family and the child are not to be disclosed in public without the permission of the court.</w:t>
      </w:r>
    </w:p>
    <w:p w14:paraId="6E433840"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p>
    <w:p w14:paraId="23D1E50A"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THE COURT ORDERS</w:t>
      </w:r>
    </w:p>
    <w:p w14:paraId="464C78CA"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p>
    <w:p w14:paraId="7EC2B425"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Allocation</w:t>
      </w:r>
    </w:p>
    <w:p w14:paraId="453B882F" w14:textId="294EDEFD" w:rsidR="008A4539" w:rsidRPr="000E17A2" w:rsidRDefault="008A4539" w:rsidP="00924BFB">
      <w:pPr>
        <w:numPr>
          <w:ilvl w:val="0"/>
          <w:numId w:val="1"/>
        </w:numPr>
        <w:spacing w:after="0" w:line="240" w:lineRule="auto"/>
        <w:jc w:val="both"/>
        <w:rPr>
          <w:rFonts w:ascii="Times New Roman" w:eastAsia="Times New Roman" w:hAnsi="Times New Roman" w:cs="Times New Roman"/>
          <w:b/>
          <w:lang w:eastAsia="en-GB"/>
        </w:rPr>
      </w:pPr>
      <w:r w:rsidRPr="000E17A2">
        <w:rPr>
          <w:rFonts w:ascii="Times New Roman" w:eastAsia="Times New Roman" w:hAnsi="Times New Roman" w:cs="Times New Roman"/>
          <w:lang w:eastAsia="en-GB"/>
        </w:rPr>
        <w:t xml:space="preserve">The proceedings are allocated for case management to </w:t>
      </w:r>
      <w:sdt>
        <w:sdtPr>
          <w:rPr>
            <w:rFonts w:ascii="Times New Roman" w:eastAsia="Times New Roman" w:hAnsi="Times New Roman" w:cs="Times New Roman"/>
            <w:lang w:eastAsia="en-GB"/>
          </w:rPr>
          <w:alias w:val="tier of judiciary"/>
          <w:tag w:val="tier of judiciary"/>
          <w:id w:val="1215856910"/>
          <w:placeholder>
            <w:docPart w:val="3A203EC59E60438DA92274C2057E381B"/>
          </w:placeholder>
          <w:showingPlcHdr/>
          <w:dropDownList>
            <w:listItem w:displayText="the Legal Adviser and Lay Justices" w:value="the Legal Adviser and Lay Justices"/>
            <w:listItem w:displayText="District Judge " w:value="District Judge "/>
            <w:listItem w:displayText="His Honour Judge " w:value="His Honour Judge "/>
            <w:listItem w:displayText="Her Honour Judge " w:value="Her Honour Judge "/>
          </w:dropDownList>
        </w:sdtPr>
        <w:sdtContent>
          <w:r w:rsidR="000E17A2" w:rsidRPr="009C617D">
            <w:rPr>
              <w:rFonts w:ascii="Times New Roman" w:eastAsia="Times New Roman" w:hAnsi="Times New Roman" w:cs="Times New Roman"/>
              <w:lang w:eastAsia="en-GB"/>
            </w:rPr>
            <w:t>Click and identify tier.</w:t>
          </w:r>
        </w:sdtContent>
      </w:sdt>
      <w:r w:rsidR="000E17A2" w:rsidRPr="009C617D">
        <w:rPr>
          <w:rFonts w:ascii="Times New Roman" w:eastAsia="Times New Roman" w:hAnsi="Times New Roman" w:cs="Times New Roman"/>
          <w:lang w:eastAsia="en-GB"/>
        </w:rPr>
        <w:t xml:space="preserve">  </w:t>
      </w:r>
    </w:p>
    <w:p w14:paraId="40B0595A" w14:textId="77777777" w:rsidR="000E17A2" w:rsidRPr="000E17A2" w:rsidRDefault="000E17A2" w:rsidP="000E17A2">
      <w:pPr>
        <w:spacing w:after="0" w:line="240" w:lineRule="auto"/>
        <w:ind w:left="567"/>
        <w:jc w:val="both"/>
        <w:rPr>
          <w:rFonts w:ascii="Times New Roman" w:eastAsia="Times New Roman" w:hAnsi="Times New Roman" w:cs="Times New Roman"/>
          <w:b/>
          <w:lang w:eastAsia="en-GB"/>
        </w:rPr>
      </w:pPr>
    </w:p>
    <w:p w14:paraId="17E45F46"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Appointment of guardian</w:t>
      </w:r>
    </w:p>
    <w:p w14:paraId="2F27BEFF" w14:textId="46CFF0A0" w:rsidR="008A4539" w:rsidRPr="009A1FA6" w:rsidRDefault="008A4539" w:rsidP="008A4539">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A </w:t>
      </w:r>
      <w:r w:rsidR="00E412D0">
        <w:rPr>
          <w:rFonts w:ascii="Times New Roman" w:eastAsia="Times New Roman" w:hAnsi="Times New Roman" w:cs="Times New Roman"/>
          <w:lang w:eastAsia="en-GB"/>
        </w:rPr>
        <w:t>C</w:t>
      </w:r>
      <w:r w:rsidRPr="009A1FA6">
        <w:rPr>
          <w:rFonts w:ascii="Times New Roman" w:eastAsia="Times New Roman" w:hAnsi="Times New Roman" w:cs="Times New Roman"/>
          <w:lang w:eastAsia="en-GB"/>
        </w:rPr>
        <w:t xml:space="preserve">hildren’s </w:t>
      </w:r>
      <w:r w:rsidR="00E412D0">
        <w:rPr>
          <w:rFonts w:ascii="Times New Roman" w:eastAsia="Times New Roman" w:hAnsi="Times New Roman" w:cs="Times New Roman"/>
          <w:lang w:eastAsia="en-GB"/>
        </w:rPr>
        <w:t>G</w:t>
      </w:r>
      <w:r w:rsidRPr="009A1FA6">
        <w:rPr>
          <w:rFonts w:ascii="Times New Roman" w:eastAsia="Times New Roman" w:hAnsi="Times New Roman" w:cs="Times New Roman"/>
          <w:lang w:eastAsia="en-GB"/>
        </w:rPr>
        <w:t>uardian must be appointed for the child</w:t>
      </w:r>
      <w:r w:rsidR="008F3412" w:rsidRPr="009A1FA6">
        <w:rPr>
          <w:rFonts w:ascii="Times New Roman" w:eastAsia="Times New Roman" w:hAnsi="Times New Roman" w:cs="Times New Roman"/>
          <w:lang w:eastAsia="en-GB"/>
        </w:rPr>
        <w:t xml:space="preserve"> (the previously appointed guardian if available)</w:t>
      </w:r>
      <w:r w:rsidRPr="009A1FA6">
        <w:rPr>
          <w:rFonts w:ascii="Times New Roman" w:eastAsia="Times New Roman" w:hAnsi="Times New Roman" w:cs="Times New Roman"/>
          <w:lang w:eastAsia="en-GB"/>
        </w:rPr>
        <w:t>.</w:t>
      </w:r>
    </w:p>
    <w:p w14:paraId="22D709D1"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p>
    <w:p w14:paraId="2EA04DD9"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Service of the application and documents</w:t>
      </w:r>
    </w:p>
    <w:p w14:paraId="380A90F1" w14:textId="3F1F4B99" w:rsidR="008A4539" w:rsidRPr="009A1FA6" w:rsidRDefault="008A4539" w:rsidP="008A4539">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The applicant </w:t>
      </w:r>
      <w:r w:rsidR="00E412D0">
        <w:rPr>
          <w:rFonts w:ascii="Times New Roman" w:eastAsia="Times New Roman" w:hAnsi="Times New Roman" w:cs="Times New Roman"/>
          <w:lang w:eastAsia="en-GB"/>
        </w:rPr>
        <w:t xml:space="preserve">Local Authority </w:t>
      </w:r>
      <w:r w:rsidRPr="009A1FA6">
        <w:rPr>
          <w:rFonts w:ascii="Times New Roman" w:eastAsia="Times New Roman" w:hAnsi="Times New Roman" w:cs="Times New Roman"/>
          <w:lang w:eastAsia="en-GB"/>
        </w:rPr>
        <w:t>must by 4.00pm on</w:t>
      </w:r>
      <w:r w:rsidR="00FD0A61">
        <w:rPr>
          <w:rFonts w:ascii="Times New Roman" w:eastAsia="Times New Roman" w:hAnsi="Times New Roman" w:cs="Times New Roman"/>
          <w:lang w:eastAsia="en-GB"/>
        </w:rPr>
        <w:t xml:space="preserve"> </w:t>
      </w:r>
      <w:sdt>
        <w:sdtPr>
          <w:rPr>
            <w:rFonts w:ascii="Times New Roman" w:eastAsia="Times New Roman" w:hAnsi="Times New Roman" w:cs="Times New Roman"/>
            <w:lang w:eastAsia="en-GB"/>
          </w:rPr>
          <w:alias w:val="day 2?"/>
          <w:tag w:val="day 2?"/>
          <w:id w:val="1142998172"/>
          <w:placeholder>
            <w:docPart w:val="EE3EAED2ABAE4637888A6FFB8409FC16"/>
          </w:placeholder>
          <w:showingPlcHdr/>
          <w:date>
            <w:dateFormat w:val="dd MMMM yyyy"/>
            <w:lid w:val="en-GB"/>
            <w:storeMappedDataAs w:val="dateTime"/>
            <w:calendar w:val="gregorian"/>
          </w:date>
        </w:sdtPr>
        <w:sdtContent>
          <w:r w:rsidR="00033820" w:rsidRPr="009C617D">
            <w:rPr>
              <w:rFonts w:ascii="Times New Roman" w:eastAsia="Times New Roman" w:hAnsi="Times New Roman" w:cs="Times New Roman"/>
              <w:lang w:eastAsia="en-GB"/>
            </w:rPr>
            <w:t>[Click to enter date – day 2]</w:t>
          </w:r>
        </w:sdtContent>
      </w:sdt>
      <w:r w:rsidR="00033820" w:rsidRPr="009A1FA6">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 xml:space="preserve">serve on </w:t>
      </w:r>
      <w:r w:rsidR="008F3412" w:rsidRPr="009A1FA6">
        <w:rPr>
          <w:rFonts w:ascii="Times New Roman" w:eastAsia="Times New Roman" w:hAnsi="Times New Roman" w:cs="Times New Roman"/>
          <w:lang w:eastAsia="en-GB"/>
        </w:rPr>
        <w:t>the Respondent</w:t>
      </w:r>
      <w:r w:rsidR="007F7DCC" w:rsidRPr="009A1FA6">
        <w:rPr>
          <w:rFonts w:ascii="Times New Roman" w:eastAsia="Times New Roman" w:hAnsi="Times New Roman" w:cs="Times New Roman"/>
          <w:lang w:eastAsia="en-GB"/>
        </w:rPr>
        <w:t>s</w:t>
      </w:r>
      <w:r w:rsidR="008F3412" w:rsidRPr="009A1FA6">
        <w:rPr>
          <w:rFonts w:ascii="Times New Roman" w:eastAsia="Times New Roman" w:hAnsi="Times New Roman" w:cs="Times New Roman"/>
          <w:lang w:eastAsia="en-GB"/>
        </w:rPr>
        <w:t xml:space="preserve"> (and Child’s solicitor when appointed)</w:t>
      </w:r>
      <w:r w:rsidRPr="009A1FA6">
        <w:rPr>
          <w:rFonts w:ascii="Times New Roman" w:eastAsia="Times New Roman" w:hAnsi="Times New Roman" w:cs="Times New Roman"/>
          <w:lang w:eastAsia="en-GB"/>
        </w:rPr>
        <w:t xml:space="preserve"> the application form, documents filed with the court, a copy of this order and, if not already filed a </w:t>
      </w:r>
      <w:r w:rsidRPr="009A1FA6">
        <w:rPr>
          <w:rFonts w:ascii="Times New Roman" w:hAnsi="Times New Roman" w:cs="Times New Roman"/>
          <w:iCs/>
          <w:snapToGrid w:val="0"/>
          <w:szCs w:val="24"/>
        </w:rPr>
        <w:t>statement setting out the evidence in support of the application</w:t>
      </w:r>
      <w:r w:rsidR="008F3412" w:rsidRPr="009A1FA6">
        <w:rPr>
          <w:rFonts w:ascii="Times New Roman" w:hAnsi="Times New Roman" w:cs="Times New Roman"/>
          <w:iCs/>
          <w:snapToGrid w:val="0"/>
          <w:szCs w:val="24"/>
        </w:rPr>
        <w:t>. Leave to serve these documents by email</w:t>
      </w:r>
      <w:r w:rsidR="002C7DAF" w:rsidRPr="009A1FA6">
        <w:rPr>
          <w:rFonts w:ascii="Times New Roman" w:hAnsi="Times New Roman" w:cs="Times New Roman"/>
          <w:iCs/>
          <w:snapToGrid w:val="0"/>
          <w:szCs w:val="24"/>
        </w:rPr>
        <w:t xml:space="preserve"> </w:t>
      </w:r>
      <w:r w:rsidR="001C1644">
        <w:rPr>
          <w:rFonts w:ascii="Times New Roman" w:hAnsi="Times New Roman" w:cs="Times New Roman"/>
          <w:iCs/>
          <w:snapToGrid w:val="0"/>
          <w:szCs w:val="24"/>
        </w:rPr>
        <w:t>by</w:t>
      </w:r>
      <w:r w:rsidR="001C1644" w:rsidRPr="009A1FA6">
        <w:rPr>
          <w:rFonts w:ascii="Times New Roman" w:hAnsi="Times New Roman" w:cs="Times New Roman"/>
          <w:iCs/>
          <w:snapToGrid w:val="0"/>
          <w:szCs w:val="24"/>
        </w:rPr>
        <w:t xml:space="preserve"> </w:t>
      </w:r>
      <w:r w:rsidR="002C7DAF" w:rsidRPr="009A1FA6">
        <w:rPr>
          <w:rFonts w:ascii="Times New Roman" w:hAnsi="Times New Roman" w:cs="Times New Roman"/>
          <w:iCs/>
          <w:snapToGrid w:val="0"/>
          <w:szCs w:val="24"/>
        </w:rPr>
        <w:t>the Local Authority’s legal department</w:t>
      </w:r>
      <w:r w:rsidR="008F3412" w:rsidRPr="009A1FA6">
        <w:rPr>
          <w:rFonts w:ascii="Times New Roman" w:hAnsi="Times New Roman" w:cs="Times New Roman"/>
          <w:iCs/>
          <w:snapToGrid w:val="0"/>
          <w:szCs w:val="24"/>
        </w:rPr>
        <w:t xml:space="preserve">. </w:t>
      </w:r>
    </w:p>
    <w:p w14:paraId="5EE67BA8" w14:textId="77777777" w:rsidR="008F3412" w:rsidRPr="009A1FA6" w:rsidRDefault="008F3412" w:rsidP="008F3412">
      <w:pPr>
        <w:pStyle w:val="ListParagraph"/>
        <w:rPr>
          <w:rFonts w:ascii="Times New Roman" w:eastAsia="Times New Roman" w:hAnsi="Times New Roman" w:cs="Times New Roman"/>
          <w:lang w:eastAsia="en-GB"/>
        </w:rPr>
      </w:pPr>
    </w:p>
    <w:p w14:paraId="3EF91A46" w14:textId="38622519" w:rsidR="008F3412" w:rsidRPr="009A1FA6" w:rsidRDefault="00151B30" w:rsidP="008F3412">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color w:val="00B050"/>
          <w:lang w:eastAsia="en-GB"/>
        </w:rPr>
        <w:t>[</w:t>
      </w:r>
      <w:r w:rsidR="00BC0869">
        <w:rPr>
          <w:rFonts w:ascii="Times New Roman" w:eastAsia="Times New Roman" w:hAnsi="Times New Roman" w:cs="Times New Roman"/>
          <w:color w:val="00B050"/>
          <w:lang w:eastAsia="en-GB"/>
        </w:rPr>
        <w:t>FPL</w:t>
      </w:r>
      <w:r w:rsidRPr="009A1FA6">
        <w:rPr>
          <w:rFonts w:ascii="Times New Roman" w:eastAsia="Times New Roman" w:hAnsi="Times New Roman" w:cs="Times New Roman"/>
          <w:color w:val="00B050"/>
          <w:lang w:eastAsia="en-GB"/>
        </w:rPr>
        <w:t xml:space="preserve"> cases – most represented s34/s39 applications </w:t>
      </w:r>
      <w:r w:rsidR="00FC5233" w:rsidRPr="009A1FA6">
        <w:rPr>
          <w:rFonts w:ascii="Times New Roman" w:eastAsia="Times New Roman" w:hAnsi="Times New Roman" w:cs="Times New Roman"/>
          <w:color w:val="00B050"/>
          <w:lang w:eastAsia="en-GB"/>
        </w:rPr>
        <w:t>will</w:t>
      </w:r>
      <w:r w:rsidRPr="009A1FA6">
        <w:rPr>
          <w:rFonts w:ascii="Times New Roman" w:eastAsia="Times New Roman" w:hAnsi="Times New Roman" w:cs="Times New Roman"/>
          <w:color w:val="00B050"/>
          <w:lang w:eastAsia="en-GB"/>
        </w:rPr>
        <w:t xml:space="preserve"> now be made on </w:t>
      </w:r>
      <w:r w:rsidR="00BC0869">
        <w:rPr>
          <w:rFonts w:ascii="Times New Roman" w:eastAsia="Times New Roman" w:hAnsi="Times New Roman" w:cs="Times New Roman"/>
          <w:color w:val="00B050"/>
          <w:lang w:eastAsia="en-GB"/>
        </w:rPr>
        <w:t>FPL</w:t>
      </w:r>
      <w:r w:rsidRPr="009A1FA6">
        <w:rPr>
          <w:rFonts w:ascii="Times New Roman" w:eastAsia="Times New Roman" w:hAnsi="Times New Roman" w:cs="Times New Roman"/>
          <w:color w:val="00B050"/>
          <w:lang w:eastAsia="en-GB"/>
        </w:rPr>
        <w:t xml:space="preserve">] </w:t>
      </w:r>
      <w:r w:rsidR="008F3412" w:rsidRPr="009A1FA6">
        <w:rPr>
          <w:rFonts w:ascii="Times New Roman" w:eastAsia="Times New Roman" w:hAnsi="Times New Roman" w:cs="Times New Roman"/>
          <w:lang w:eastAsia="en-GB"/>
        </w:rPr>
        <w:t>In respect of ongoing service:-</w:t>
      </w:r>
    </w:p>
    <w:p w14:paraId="7571CFDD" w14:textId="77777777" w:rsidR="008F3412" w:rsidRPr="009A1FA6" w:rsidRDefault="008F3412" w:rsidP="008F3412">
      <w:pPr>
        <w:spacing w:after="0" w:line="240" w:lineRule="auto"/>
        <w:ind w:left="567"/>
        <w:contextualSpacing/>
        <w:jc w:val="both"/>
        <w:rPr>
          <w:rFonts w:ascii="Times New Roman" w:eastAsia="Times New Roman" w:hAnsi="Times New Roman" w:cs="Times New Roman"/>
          <w:lang w:eastAsia="en-GB"/>
        </w:rPr>
      </w:pPr>
    </w:p>
    <w:p w14:paraId="2FE71EDD" w14:textId="7B4AC2F1" w:rsidR="00151B30" w:rsidRPr="009A1FA6" w:rsidRDefault="00151B30" w:rsidP="008F3412">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References to ‘Filing’ and/or ‘Serving’ documents refers to uploading them to the Public Law Online Platform</w:t>
      </w:r>
    </w:p>
    <w:p w14:paraId="2A40395D" w14:textId="0ABC2ACE" w:rsidR="008F3412" w:rsidRPr="009A1FA6" w:rsidRDefault="008F3412" w:rsidP="008F3412">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lastRenderedPageBreak/>
        <w:t xml:space="preserve">Until and unless the </w:t>
      </w:r>
      <w:r w:rsidR="002C7DAF" w:rsidRPr="009A1FA6">
        <w:rPr>
          <w:rFonts w:ascii="Times New Roman" w:eastAsia="Times New Roman" w:hAnsi="Times New Roman" w:cs="Times New Roman"/>
          <w:lang w:eastAsia="en-GB"/>
        </w:rPr>
        <w:t>unrepresented respondent(s)</w:t>
      </w:r>
      <w:r w:rsidRPr="009A1FA6">
        <w:rPr>
          <w:rFonts w:ascii="Times New Roman" w:eastAsia="Times New Roman" w:hAnsi="Times New Roman" w:cs="Times New Roman"/>
          <w:lang w:eastAsia="en-GB"/>
        </w:rPr>
        <w:t xml:space="preserve"> appoint solicitors, documents are to be served upon </w:t>
      </w:r>
      <w:r w:rsidR="00842187" w:rsidRPr="009A1FA6">
        <w:rPr>
          <w:rFonts w:ascii="Times New Roman" w:eastAsia="Times New Roman" w:hAnsi="Times New Roman" w:cs="Times New Roman"/>
          <w:lang w:eastAsia="en-GB"/>
        </w:rPr>
        <w:t>those respondents</w:t>
      </w:r>
      <w:r w:rsidR="002C7DAF" w:rsidRPr="009A1FA6">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 xml:space="preserve">by email. </w:t>
      </w:r>
    </w:p>
    <w:p w14:paraId="7CE563CC" w14:textId="380202C4" w:rsidR="008F3412" w:rsidRPr="009A1FA6" w:rsidRDefault="008F3412" w:rsidP="008F3412">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Until and unless the </w:t>
      </w:r>
      <w:r w:rsidR="002C7DAF" w:rsidRPr="009A1FA6">
        <w:rPr>
          <w:rFonts w:ascii="Times New Roman" w:eastAsia="Times New Roman" w:hAnsi="Times New Roman" w:cs="Times New Roman"/>
          <w:lang w:eastAsia="en-GB"/>
        </w:rPr>
        <w:t>unrepresented respondent(s)</w:t>
      </w:r>
      <w:r w:rsidRPr="009A1FA6">
        <w:rPr>
          <w:rFonts w:ascii="Times New Roman" w:eastAsia="Times New Roman" w:hAnsi="Times New Roman" w:cs="Times New Roman"/>
          <w:lang w:eastAsia="en-GB"/>
        </w:rPr>
        <w:t xml:space="preserve"> appoints solicitors, documents filed by th</w:t>
      </w:r>
      <w:r w:rsidR="00842187" w:rsidRPr="009A1FA6">
        <w:rPr>
          <w:rFonts w:ascii="Times New Roman" w:eastAsia="Times New Roman" w:hAnsi="Times New Roman" w:cs="Times New Roman"/>
          <w:lang w:eastAsia="en-GB"/>
        </w:rPr>
        <w:t xml:space="preserve">ose respondents </w:t>
      </w:r>
      <w:r w:rsidRPr="009A1FA6">
        <w:rPr>
          <w:rFonts w:ascii="Times New Roman" w:eastAsia="Times New Roman" w:hAnsi="Times New Roman" w:cs="Times New Roman"/>
          <w:lang w:eastAsia="en-GB"/>
        </w:rPr>
        <w:t xml:space="preserve">are to be uploaded to the platform on </w:t>
      </w:r>
      <w:r w:rsidR="00842187" w:rsidRPr="009A1FA6">
        <w:rPr>
          <w:rFonts w:ascii="Times New Roman" w:eastAsia="Times New Roman" w:hAnsi="Times New Roman" w:cs="Times New Roman"/>
          <w:lang w:eastAsia="en-GB"/>
        </w:rPr>
        <w:t>their</w:t>
      </w:r>
      <w:r w:rsidRPr="009A1FA6">
        <w:rPr>
          <w:rFonts w:ascii="Times New Roman" w:eastAsia="Times New Roman" w:hAnsi="Times New Roman" w:cs="Times New Roman"/>
          <w:lang w:eastAsia="en-GB"/>
        </w:rPr>
        <w:t xml:space="preserve"> behalf by the Local Authority. </w:t>
      </w:r>
    </w:p>
    <w:p w14:paraId="31578553" w14:textId="77777777" w:rsidR="008F3412" w:rsidRPr="009A1FA6" w:rsidRDefault="008F3412" w:rsidP="008F3412">
      <w:pPr>
        <w:spacing w:after="0" w:line="240" w:lineRule="auto"/>
        <w:ind w:left="567"/>
        <w:contextualSpacing/>
        <w:jc w:val="both"/>
        <w:rPr>
          <w:rFonts w:ascii="Times New Roman" w:eastAsia="Times New Roman" w:hAnsi="Times New Roman" w:cs="Times New Roman"/>
          <w:lang w:eastAsia="en-GB"/>
        </w:rPr>
      </w:pPr>
    </w:p>
    <w:p w14:paraId="51A226F0" w14:textId="15619D3B"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Local Authority statement in response</w:t>
      </w:r>
    </w:p>
    <w:p w14:paraId="5CD99628"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p>
    <w:p w14:paraId="730261ED" w14:textId="48E0E61E" w:rsidR="008A4539" w:rsidRPr="009A1FA6" w:rsidRDefault="008A4539" w:rsidP="008A4539">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bCs/>
          <w:lang w:eastAsia="en-GB"/>
        </w:rPr>
        <w:t xml:space="preserve">The </w:t>
      </w:r>
      <w:r w:rsidR="00001985">
        <w:rPr>
          <w:rFonts w:ascii="Times New Roman" w:eastAsia="Times New Roman" w:hAnsi="Times New Roman" w:cs="Times New Roman"/>
          <w:bCs/>
          <w:lang w:eastAsia="en-GB"/>
        </w:rPr>
        <w:t xml:space="preserve">Respondents </w:t>
      </w:r>
      <w:r w:rsidRPr="009A1FA6">
        <w:rPr>
          <w:rFonts w:ascii="Times New Roman" w:eastAsia="Times New Roman" w:hAnsi="Times New Roman" w:cs="Times New Roman"/>
          <w:lang w:eastAsia="en-GB"/>
        </w:rPr>
        <w:t>must by 4.00pm on</w:t>
      </w:r>
      <w:r w:rsidR="00FD0A61">
        <w:rPr>
          <w:rFonts w:ascii="Times New Roman" w:eastAsia="Times New Roman" w:hAnsi="Times New Roman" w:cs="Times New Roman"/>
          <w:lang w:eastAsia="en-GB"/>
        </w:rPr>
        <w:t xml:space="preserve"> [date]</w:t>
      </w:r>
      <w:r w:rsidRPr="009A1FA6">
        <w:rPr>
          <w:rFonts w:ascii="Times New Roman" w:eastAsia="Times New Roman" w:hAnsi="Times New Roman" w:cs="Times New Roman"/>
          <w:lang w:eastAsia="en-GB"/>
        </w:rPr>
        <w:t xml:space="preserve"> file and serve;</w:t>
      </w:r>
    </w:p>
    <w:p w14:paraId="2F5FE069" w14:textId="77777777" w:rsidR="00FC5233" w:rsidRPr="009A1FA6" w:rsidRDefault="00FC5233" w:rsidP="00FC5233">
      <w:pPr>
        <w:spacing w:after="0" w:line="240" w:lineRule="auto"/>
        <w:ind w:left="567"/>
        <w:contextualSpacing/>
        <w:jc w:val="both"/>
        <w:rPr>
          <w:rFonts w:ascii="Times New Roman" w:eastAsia="Times New Roman" w:hAnsi="Times New Roman" w:cs="Times New Roman"/>
          <w:lang w:eastAsia="en-GB"/>
        </w:rPr>
      </w:pPr>
    </w:p>
    <w:p w14:paraId="38E1D49F" w14:textId="77777777" w:rsidR="00001985" w:rsidRPr="00001985" w:rsidRDefault="008A4539" w:rsidP="00001985">
      <w:pPr>
        <w:numPr>
          <w:ilvl w:val="1"/>
          <w:numId w:val="1"/>
        </w:numPr>
        <w:spacing w:after="0" w:line="240" w:lineRule="auto"/>
        <w:contextualSpacing/>
        <w:jc w:val="both"/>
        <w:rPr>
          <w:rFonts w:ascii="Times New Roman" w:eastAsia="Times New Roman" w:hAnsi="Times New Roman" w:cs="Times New Roman"/>
          <w:b/>
          <w:lang w:eastAsia="en-GB"/>
        </w:rPr>
      </w:pPr>
      <w:r w:rsidRPr="009A1FA6">
        <w:rPr>
          <w:rFonts w:ascii="Times New Roman" w:eastAsia="Times New Roman" w:hAnsi="Times New Roman" w:cs="Times New Roman"/>
          <w:lang w:eastAsia="en-GB"/>
        </w:rPr>
        <w:t xml:space="preserve"> a statement in response </w:t>
      </w:r>
      <w:r w:rsidR="00001985">
        <w:rPr>
          <w:rFonts w:ascii="Times New Roman" w:eastAsia="Times New Roman" w:hAnsi="Times New Roman" w:cs="Times New Roman"/>
          <w:lang w:eastAsia="en-GB"/>
        </w:rPr>
        <w:t xml:space="preserve">the Local Authority’s application </w:t>
      </w:r>
    </w:p>
    <w:p w14:paraId="75ADCCFF" w14:textId="77777777" w:rsidR="00001985" w:rsidRPr="00001985" w:rsidRDefault="00001985" w:rsidP="00001985">
      <w:pPr>
        <w:spacing w:after="0" w:line="240" w:lineRule="auto"/>
        <w:ind w:left="1134"/>
        <w:contextualSpacing/>
        <w:jc w:val="both"/>
        <w:rPr>
          <w:rFonts w:ascii="Times New Roman" w:eastAsia="Times New Roman" w:hAnsi="Times New Roman" w:cs="Times New Roman"/>
          <w:b/>
          <w:lang w:eastAsia="en-GB"/>
        </w:rPr>
      </w:pPr>
    </w:p>
    <w:p w14:paraId="07A7DA34" w14:textId="4AA6A251" w:rsidR="008F3412" w:rsidRPr="009A1FA6" w:rsidRDefault="008F3412" w:rsidP="00001985">
      <w:pPr>
        <w:spacing w:after="0" w:line="240" w:lineRule="auto"/>
        <w:contextualSpacing/>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Previous Proceedings papers</w:t>
      </w:r>
    </w:p>
    <w:p w14:paraId="2337B4D2" w14:textId="77777777" w:rsidR="00FC5233" w:rsidRPr="009A1FA6" w:rsidRDefault="00FC5233" w:rsidP="008A4539">
      <w:pPr>
        <w:spacing w:after="0" w:line="240" w:lineRule="auto"/>
        <w:jc w:val="both"/>
        <w:rPr>
          <w:rFonts w:ascii="Times New Roman" w:eastAsia="Times New Roman" w:hAnsi="Times New Roman" w:cs="Times New Roman"/>
          <w:b/>
          <w:lang w:eastAsia="en-GB"/>
        </w:rPr>
      </w:pPr>
    </w:p>
    <w:p w14:paraId="0D937F66" w14:textId="375C1B9B" w:rsidR="008F3412" w:rsidRPr="009A1FA6" w:rsidRDefault="008F3412" w:rsidP="008F3412">
      <w:pPr>
        <w:numPr>
          <w:ilvl w:val="0"/>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The parties in these proceedings being the same as in the original proceedings, the Local Authority shall produce by 4.00pm on</w:t>
      </w:r>
      <w:r w:rsidR="00FC5233" w:rsidRPr="009A1FA6">
        <w:rPr>
          <w:rFonts w:ascii="Times New Roman" w:eastAsia="Times New Roman" w:hAnsi="Times New Roman" w:cs="Times New Roman"/>
          <w:lang w:eastAsia="en-GB"/>
        </w:rPr>
        <w:t xml:space="preserve"> </w:t>
      </w:r>
      <w:sdt>
        <w:sdtPr>
          <w:rPr>
            <w:rFonts w:ascii="Times New Roman" w:eastAsia="Times New Roman" w:hAnsi="Times New Roman" w:cs="Times New Roman"/>
            <w:lang w:eastAsia="en-GB"/>
          </w:rPr>
          <w:id w:val="785158529"/>
          <w:placeholder>
            <w:docPart w:val="C46EE69ED1BC482BB4E8B7E5B6899B0E"/>
          </w:placeholder>
          <w:date>
            <w:dateFormat w:val="d MMMM yyyy"/>
            <w:lid w:val="en-GB"/>
            <w:storeMappedDataAs w:val="dateTime"/>
            <w:calendar w:val="gregorian"/>
          </w:date>
        </w:sdtPr>
        <w:sdtContent>
          <w:r w:rsidR="00197A45" w:rsidRPr="007F2923">
            <w:rPr>
              <w:rFonts w:ascii="Times New Roman" w:eastAsia="Times New Roman" w:hAnsi="Times New Roman" w:cs="Times New Roman"/>
              <w:lang w:eastAsia="en-GB"/>
            </w:rPr>
            <w:t>[date]</w:t>
          </w:r>
        </w:sdtContent>
      </w:sdt>
      <w:r w:rsidR="00197A45" w:rsidRPr="009A1FA6">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 xml:space="preserve">an index to the previous proceedings. The parties shall agree a list of documents to be disclosed into these proceedings by </w:t>
      </w:r>
      <w:r w:rsidR="00FD0A61">
        <w:rPr>
          <w:rFonts w:ascii="Times New Roman" w:eastAsia="Times New Roman" w:hAnsi="Times New Roman" w:cs="Times New Roman"/>
          <w:lang w:eastAsia="en-GB"/>
        </w:rPr>
        <w:t xml:space="preserve">[insert date – </w:t>
      </w:r>
      <w:r w:rsidR="00CE02D6">
        <w:rPr>
          <w:rFonts w:ascii="Times New Roman" w:eastAsia="Times New Roman" w:hAnsi="Times New Roman" w:cs="Times New Roman"/>
          <w:lang w:eastAsia="en-GB"/>
        </w:rPr>
        <w:t>12</w:t>
      </w:r>
      <w:r w:rsidR="00FD0A61">
        <w:rPr>
          <w:rFonts w:ascii="Times New Roman" w:eastAsia="Times New Roman" w:hAnsi="Times New Roman" w:cs="Times New Roman"/>
          <w:lang w:eastAsia="en-GB"/>
        </w:rPr>
        <w:t xml:space="preserve"> working days before </w:t>
      </w:r>
      <w:r w:rsidR="00CE02D6">
        <w:rPr>
          <w:rFonts w:ascii="Times New Roman" w:eastAsia="Times New Roman" w:hAnsi="Times New Roman" w:cs="Times New Roman"/>
          <w:lang w:eastAsia="en-GB"/>
        </w:rPr>
        <w:t>the Final Hearing/</w:t>
      </w:r>
      <w:r w:rsidR="00FD0A61">
        <w:rPr>
          <w:rFonts w:ascii="Times New Roman" w:eastAsia="Times New Roman" w:hAnsi="Times New Roman" w:cs="Times New Roman"/>
          <w:lang w:eastAsia="en-GB"/>
        </w:rPr>
        <w:t>CMH]</w:t>
      </w:r>
      <w:r w:rsidRPr="009A1FA6">
        <w:rPr>
          <w:rFonts w:ascii="Times New Roman" w:eastAsia="Times New Roman" w:hAnsi="Times New Roman" w:cs="Times New Roman"/>
          <w:lang w:eastAsia="en-GB"/>
        </w:rPr>
        <w:t>. If a party does not contribute to the list of documents they will be taken to have agreed with the other parties’ proposals. Any dispute to be determined by the Court</w:t>
      </w:r>
      <w:r w:rsidR="00CE02D6">
        <w:rPr>
          <w:rFonts w:ascii="Times New Roman" w:eastAsia="Times New Roman" w:hAnsi="Times New Roman" w:cs="Times New Roman"/>
          <w:lang w:eastAsia="en-GB"/>
        </w:rPr>
        <w:t>.</w:t>
      </w:r>
    </w:p>
    <w:p w14:paraId="10675E8C" w14:textId="77777777" w:rsidR="008F3412" w:rsidRPr="009A1FA6" w:rsidRDefault="008F3412" w:rsidP="008A4539">
      <w:pPr>
        <w:spacing w:after="0" w:line="240" w:lineRule="auto"/>
        <w:jc w:val="both"/>
        <w:rPr>
          <w:rFonts w:ascii="Times New Roman" w:eastAsia="Times New Roman" w:hAnsi="Times New Roman" w:cs="Times New Roman"/>
          <w:b/>
          <w:lang w:eastAsia="en-GB"/>
        </w:rPr>
      </w:pPr>
    </w:p>
    <w:p w14:paraId="31E695D0" w14:textId="4D6AAC78"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Participation directions</w:t>
      </w:r>
    </w:p>
    <w:p w14:paraId="0B93C11E" w14:textId="77777777" w:rsidR="00FC5233" w:rsidRPr="009A1FA6" w:rsidRDefault="00FC5233" w:rsidP="008A4539">
      <w:pPr>
        <w:spacing w:after="0" w:line="240" w:lineRule="auto"/>
        <w:jc w:val="both"/>
        <w:rPr>
          <w:rFonts w:ascii="Times New Roman" w:eastAsia="Times New Roman" w:hAnsi="Times New Roman" w:cs="Times New Roman"/>
          <w:b/>
          <w:lang w:eastAsia="en-GB"/>
        </w:rPr>
      </w:pPr>
    </w:p>
    <w:p w14:paraId="2698C672" w14:textId="0C21AB13" w:rsidR="007F7DCC" w:rsidRPr="009A1FA6" w:rsidRDefault="007F7DCC" w:rsidP="007F7DCC">
      <w:pPr>
        <w:pStyle w:val="ListParagraph"/>
        <w:numPr>
          <w:ilvl w:val="0"/>
          <w:numId w:val="1"/>
        </w:numPr>
        <w:rPr>
          <w:rFonts w:ascii="Times New Roman" w:eastAsia="Times New Roman" w:hAnsi="Times New Roman" w:cs="Times New Roman"/>
          <w:lang w:eastAsia="en-GB"/>
        </w:rPr>
      </w:pPr>
      <w:bookmarkStart w:id="1" w:name="_Hlk512085529"/>
      <w:r w:rsidRPr="009A1FA6">
        <w:rPr>
          <w:rFonts w:ascii="Times New Roman" w:eastAsia="Times New Roman" w:hAnsi="Times New Roman" w:cs="Times New Roman"/>
          <w:lang w:eastAsia="en-GB"/>
        </w:rPr>
        <w:t>If any adult respondent cannot finance travel to court, any reasonable travel expenses incurred are a necessary and reasonable disbursement on that party’s public funding certificate.</w:t>
      </w:r>
    </w:p>
    <w:p w14:paraId="3363ABE9" w14:textId="77777777" w:rsidR="007F7DCC" w:rsidRPr="009A1FA6" w:rsidRDefault="007F7DCC" w:rsidP="007F7DCC">
      <w:pPr>
        <w:spacing w:after="0" w:line="240" w:lineRule="auto"/>
        <w:ind w:left="567"/>
        <w:jc w:val="both"/>
        <w:rPr>
          <w:rFonts w:ascii="Times New Roman" w:eastAsia="Times New Roman" w:hAnsi="Times New Roman" w:cs="Times New Roman"/>
          <w:lang w:eastAsia="en-GB"/>
        </w:rPr>
      </w:pPr>
    </w:p>
    <w:p w14:paraId="760E18FD" w14:textId="3955AB48" w:rsidR="008A4539" w:rsidRPr="009A1FA6" w:rsidRDefault="008A4539" w:rsidP="008A4539">
      <w:pPr>
        <w:numPr>
          <w:ilvl w:val="0"/>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Any party who considers that specific measures need to be taken to enable a party or witness to understand the proceedings and their role in them when in court, put their views to the court, instruct their representatives before, during, and after the hearing or attend the hearing without significant distress should file an application notice and include the following information as far as practicable:</w:t>
      </w:r>
    </w:p>
    <w:p w14:paraId="15E1863E" w14:textId="77777777" w:rsidR="008A4539" w:rsidRPr="009A1FA6" w:rsidRDefault="008A4539" w:rsidP="008A4539">
      <w:pPr>
        <w:numPr>
          <w:ilvl w:val="1"/>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why the party or witness would benefit from assistance;</w:t>
      </w:r>
    </w:p>
    <w:p w14:paraId="07E7B465" w14:textId="77777777" w:rsidR="008A4539" w:rsidRPr="009A1FA6" w:rsidRDefault="008A4539" w:rsidP="008A4539">
      <w:pPr>
        <w:numPr>
          <w:ilvl w:val="1"/>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the measure or measures that would be likely to maximise as far as practicable the quality of their evidence or participation and why;</w:t>
      </w:r>
    </w:p>
    <w:p w14:paraId="5F003F30" w14:textId="77777777" w:rsidR="008A4539" w:rsidRPr="009A1FA6" w:rsidRDefault="008A4539" w:rsidP="008A4539">
      <w:pPr>
        <w:numPr>
          <w:ilvl w:val="1"/>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written confirmation from any relevant witness of his/her views.</w:t>
      </w:r>
    </w:p>
    <w:p w14:paraId="2F1153E1" w14:textId="77777777" w:rsidR="00842187" w:rsidRPr="009A1FA6" w:rsidRDefault="00842187" w:rsidP="00842187">
      <w:pPr>
        <w:spacing w:after="0" w:line="240" w:lineRule="auto"/>
        <w:ind w:left="1134"/>
        <w:jc w:val="both"/>
        <w:rPr>
          <w:rFonts w:ascii="Times New Roman" w:eastAsia="Times New Roman" w:hAnsi="Times New Roman" w:cs="Times New Roman"/>
          <w:lang w:eastAsia="en-GB"/>
        </w:rPr>
      </w:pPr>
    </w:p>
    <w:p w14:paraId="2784ECA1" w14:textId="77777777" w:rsidR="008A4539" w:rsidRPr="009A1FA6" w:rsidRDefault="008A4539" w:rsidP="008A4539">
      <w:pPr>
        <w:spacing w:after="0" w:line="240" w:lineRule="auto"/>
        <w:jc w:val="both"/>
        <w:rPr>
          <w:rFonts w:ascii="Times New Roman" w:eastAsia="Times New Roman" w:hAnsi="Times New Roman" w:cs="Times New Roman"/>
          <w:lang w:eastAsia="en-GB"/>
        </w:rPr>
      </w:pPr>
    </w:p>
    <w:bookmarkEnd w:id="1"/>
    <w:p w14:paraId="3176AE50"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Court Hearings</w:t>
      </w:r>
    </w:p>
    <w:p w14:paraId="4E70D151" w14:textId="77777777" w:rsidR="00DF53A8" w:rsidRPr="00C3499D" w:rsidRDefault="008A4539" w:rsidP="00DF53A8">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The case is listed for a </w:t>
      </w:r>
      <w:r w:rsidR="00CE02D6">
        <w:rPr>
          <w:rFonts w:ascii="Times New Roman" w:eastAsia="Times New Roman" w:hAnsi="Times New Roman" w:cs="Times New Roman"/>
          <w:lang w:eastAsia="en-GB"/>
        </w:rPr>
        <w:t>Final hearing/</w:t>
      </w:r>
      <w:r w:rsidRPr="009A1FA6">
        <w:rPr>
          <w:rFonts w:ascii="Times New Roman" w:eastAsia="Times New Roman" w:hAnsi="Times New Roman" w:cs="Times New Roman"/>
          <w:lang w:eastAsia="en-GB"/>
        </w:rPr>
        <w:t xml:space="preserve">Case Management Hearing </w:t>
      </w:r>
      <w:r w:rsidR="00F134AF" w:rsidRPr="009C617D">
        <w:rPr>
          <w:rFonts w:ascii="Times New Roman" w:eastAsia="Times New Roman" w:hAnsi="Times New Roman" w:cs="Times New Roman"/>
          <w:b/>
          <w:lang w:eastAsia="en-GB"/>
        </w:rPr>
        <w:t>at</w:t>
      </w:r>
      <w:bookmarkStart w:id="2" w:name="_Hlk34122691"/>
      <w:r w:rsidR="00F134AF" w:rsidRPr="009C617D">
        <w:rPr>
          <w:rFonts w:ascii="Times New Roman" w:eastAsia="Times New Roman" w:hAnsi="Times New Roman" w:cs="Times New Roman"/>
          <w:b/>
          <w:lang w:eastAsia="en-GB"/>
        </w:rPr>
        <w:t xml:space="preserve"> </w:t>
      </w:r>
      <w:bookmarkStart w:id="3" w:name="_Hlk49250375"/>
      <w:sdt>
        <w:sdtPr>
          <w:rPr>
            <w:rFonts w:ascii="Times New Roman" w:eastAsia="Times New Roman" w:hAnsi="Times New Roman" w:cs="Times New Roman"/>
            <w:b/>
            <w:lang w:eastAsia="en-GB"/>
          </w:rPr>
          <w:alias w:val="court addresses"/>
          <w:tag w:val="court addresses"/>
          <w:id w:val="1556044740"/>
          <w:placeholder>
            <w:docPart w:val="FDBC3EBDBC5345F3B0D413C070B5AA0F"/>
          </w:placeholder>
          <w:showingPlcHdr/>
          <w:dropDownList>
            <w:listItem w:value="Choose an item."/>
            <w:listItem w:displayText="Milton Keynes County Court, 351 Silbury Boulevard, Milton Keynes, MK9 2DT" w:value="Milton Keynes County Court, 351 Silbury Boulevard, Milton Keynes, MK9 2DT"/>
            <w:listItem w:displayText="Milton Keynes Magistrates Court, 301 Silbury Boulevard, Milton Keynes,MK9 2AJ" w:value="Milton Keynes Magistrates Court, 301 Silbury Boulevard, Milton Keynes,MK9 2AJ"/>
          </w:dropDownList>
        </w:sdtPr>
        <w:sdtContent>
          <w:r w:rsidR="00F134AF" w:rsidRPr="009C617D">
            <w:rPr>
              <w:rFonts w:ascii="Times New Roman" w:eastAsia="Times New Roman" w:hAnsi="Times New Roman" w:cs="Times New Roman"/>
              <w:b/>
              <w:color w:val="808080"/>
              <w:lang w:eastAsia="en-GB"/>
            </w:rPr>
            <w:t>click to enter address.</w:t>
          </w:r>
        </w:sdtContent>
      </w:sdt>
      <w:bookmarkEnd w:id="3"/>
      <w:r w:rsidR="00F134AF" w:rsidRPr="009C617D">
        <w:rPr>
          <w:rFonts w:ascii="Times New Roman" w:eastAsia="Times New Roman" w:hAnsi="Times New Roman" w:cs="Times New Roman"/>
          <w:b/>
          <w:lang w:eastAsia="en-GB"/>
        </w:rPr>
        <w:t xml:space="preserve"> on</w:t>
      </w:r>
      <w:r w:rsidR="00F134AF" w:rsidRPr="009C617D">
        <w:rPr>
          <w:rFonts w:ascii="Times New Roman" w:eastAsia="Times New Roman" w:hAnsi="Times New Roman" w:cs="Times New Roman"/>
          <w:lang w:eastAsia="en-GB"/>
        </w:rPr>
        <w:t xml:space="preserve"> </w:t>
      </w:r>
      <w:bookmarkEnd w:id="2"/>
      <w:sdt>
        <w:sdtPr>
          <w:rPr>
            <w:rFonts w:ascii="Times New Roman" w:eastAsia="Times New Roman" w:hAnsi="Times New Roman" w:cs="Times New Roman"/>
            <w:b/>
            <w:lang w:eastAsia="en-GB"/>
          </w:rPr>
          <w:alias w:val="date of hearing"/>
          <w:tag w:val="date of hearing"/>
          <w:id w:val="-1460800586"/>
          <w:placeholder>
            <w:docPart w:val="6C1430CAA8A3451DACC8248E3C377990"/>
          </w:placeholder>
          <w:date>
            <w:dateFormat w:val="dd MMMM yyyy"/>
            <w:lid w:val="en-GB"/>
            <w:storeMappedDataAs w:val="dateTime"/>
            <w:calendar w:val="gregorian"/>
          </w:date>
        </w:sdtPr>
        <w:sdtContent>
          <w:r w:rsidR="00F134AF" w:rsidRPr="009C617D">
            <w:rPr>
              <w:rFonts w:ascii="Times New Roman" w:eastAsia="Times New Roman" w:hAnsi="Times New Roman" w:cs="Times New Roman"/>
              <w:b/>
              <w:lang w:eastAsia="en-GB"/>
            </w:rPr>
            <w:t>[date of hearing]</w:t>
          </w:r>
        </w:sdtContent>
      </w:sdt>
      <w:r w:rsidR="00F134AF" w:rsidRPr="009C617D">
        <w:rPr>
          <w:rFonts w:ascii="Times New Roman" w:eastAsia="Times New Roman" w:hAnsi="Times New Roman" w:cs="Times New Roman"/>
          <w:b/>
          <w:lang w:eastAsia="en-GB"/>
        </w:rPr>
        <w:t xml:space="preserve"> at [time]</w:t>
      </w:r>
      <w:r w:rsidR="00F134AF" w:rsidRPr="009C617D" w:rsidDel="00B0212A">
        <w:rPr>
          <w:rFonts w:ascii="Times New Roman" w:eastAsia="Times New Roman" w:hAnsi="Times New Roman" w:cs="Times New Roman"/>
          <w:lang w:eastAsia="en-GB"/>
        </w:rPr>
        <w:t xml:space="preserve"> </w:t>
      </w:r>
      <w:r w:rsidRPr="009A1FA6" w:rsidDel="00B0212A">
        <w:rPr>
          <w:rFonts w:ascii="Times New Roman" w:eastAsia="Times New Roman" w:hAnsi="Times New Roman" w:cs="Times New Roman"/>
          <w:lang w:eastAsia="en-GB"/>
        </w:rPr>
        <w:t xml:space="preserve"> </w:t>
      </w:r>
      <w:bookmarkStart w:id="4" w:name="_Hlk34122915"/>
      <w:r w:rsidRPr="009A1FA6">
        <w:rPr>
          <w:rFonts w:ascii="Times New Roman" w:eastAsia="Times New Roman" w:hAnsi="Times New Roman" w:cs="Times New Roman"/>
          <w:lang w:eastAsia="en-GB"/>
        </w:rPr>
        <w:t xml:space="preserve">allowing </w:t>
      </w:r>
      <w:r w:rsidR="00E56AFC" w:rsidRPr="009A1FA6">
        <w:rPr>
          <w:rFonts w:ascii="Times New Roman" w:eastAsia="Times New Roman" w:hAnsi="Times New Roman" w:cs="Times New Roman"/>
          <w:lang w:eastAsia="en-GB"/>
        </w:rPr>
        <w:t>[time estimate]</w:t>
      </w:r>
      <w:r w:rsidRPr="009A1FA6">
        <w:rPr>
          <w:rFonts w:ascii="Times New Roman" w:eastAsia="Times New Roman" w:hAnsi="Times New Roman" w:cs="Times New Roman"/>
          <w:lang w:eastAsia="en-GB"/>
        </w:rPr>
        <w:t xml:space="preserve">.  </w:t>
      </w:r>
      <w:bookmarkEnd w:id="4"/>
      <w:r w:rsidRPr="009A1FA6">
        <w:rPr>
          <w:rFonts w:ascii="Times New Roman" w:eastAsia="Times New Roman" w:hAnsi="Times New Roman" w:cs="Times New Roman"/>
          <w:lang w:eastAsia="en-GB"/>
        </w:rPr>
        <w:t xml:space="preserve">The parties and their legal representatives must attend court </w:t>
      </w:r>
      <w:r w:rsidR="00F134AF">
        <w:rPr>
          <w:rFonts w:ascii="Times New Roman" w:eastAsia="Times New Roman" w:hAnsi="Times New Roman" w:cs="Times New Roman"/>
          <w:lang w:eastAsia="en-GB"/>
        </w:rPr>
        <w:t xml:space="preserve">1 hour beforehand </w:t>
      </w:r>
      <w:r w:rsidRPr="009A1FA6">
        <w:rPr>
          <w:rFonts w:ascii="Times New Roman" w:eastAsia="Times New Roman" w:hAnsi="Times New Roman" w:cs="Times New Roman"/>
          <w:lang w:eastAsia="en-GB"/>
        </w:rPr>
        <w:t>for pre-hearing discussions.</w:t>
      </w:r>
      <w:r w:rsidR="00DF53A8">
        <w:rPr>
          <w:rFonts w:ascii="Times New Roman" w:eastAsia="Times New Roman" w:hAnsi="Times New Roman" w:cs="Times New Roman"/>
          <w:lang w:eastAsia="en-GB"/>
        </w:rPr>
        <w:t xml:space="preserve">  </w:t>
      </w:r>
      <w:r w:rsidR="00DF53A8" w:rsidRPr="00C3499D">
        <w:rPr>
          <w:rFonts w:ascii="Times New Roman" w:eastAsia="Times New Roman" w:hAnsi="Times New Roman" w:cs="Times New Roman"/>
          <w:lang w:eastAsia="en-GB"/>
        </w:rPr>
        <w:t>If it appears</w:t>
      </w:r>
      <w:r w:rsidR="00DF53A8" w:rsidRPr="00C3499D">
        <w:rPr>
          <w:rFonts w:ascii="Times New Roman" w:hAnsi="Times New Roman" w:cs="Times New Roman"/>
          <w:lang w:val="en-US"/>
        </w:rPr>
        <w:t xml:space="preserve"> to the Court that the matter be suitable for determination at this hearing, the Court may (without further order) re-designate the hearing as an Issues Resolution Hearing / Early Final Hearing at the outset of the hearing, may treat the parties’ evidence as their final evidence, may take oral evidence and may make final orders.</w:t>
      </w:r>
    </w:p>
    <w:p w14:paraId="65E37686" w14:textId="591AE039" w:rsidR="008A4539" w:rsidRPr="009A1FA6" w:rsidRDefault="008A4539" w:rsidP="00DF53A8">
      <w:pPr>
        <w:spacing w:after="0" w:line="240" w:lineRule="auto"/>
        <w:ind w:left="567"/>
        <w:contextualSpacing/>
        <w:jc w:val="both"/>
        <w:rPr>
          <w:rFonts w:ascii="Times New Roman" w:eastAsia="Times New Roman" w:hAnsi="Times New Roman" w:cs="Times New Roman"/>
          <w:lang w:eastAsia="en-GB"/>
        </w:rPr>
      </w:pPr>
    </w:p>
    <w:p w14:paraId="548279C8" w14:textId="1C690C54" w:rsidR="008A4539" w:rsidRPr="009A1FA6" w:rsidRDefault="008A4539" w:rsidP="008A4539">
      <w:pPr>
        <w:spacing w:after="0" w:line="240" w:lineRule="auto"/>
        <w:contextualSpacing/>
        <w:jc w:val="both"/>
        <w:rPr>
          <w:rFonts w:ascii="Times New Roman" w:eastAsia="Times New Roman" w:hAnsi="Times New Roman" w:cs="Times New Roman"/>
          <w:lang w:eastAsia="en-GB"/>
        </w:rPr>
      </w:pPr>
    </w:p>
    <w:p w14:paraId="654C2BA7" w14:textId="77777777" w:rsidR="00C5307A" w:rsidRPr="009A1FA6" w:rsidRDefault="00C5307A" w:rsidP="00C5307A">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Experts</w:t>
      </w:r>
    </w:p>
    <w:p w14:paraId="36338D98" w14:textId="0793F2DF" w:rsidR="00C5307A" w:rsidRPr="009A1FA6" w:rsidRDefault="00C5307A" w:rsidP="00C5307A">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Any party intending to seek permission to instruct an expert must give notice of such application no later than </w:t>
      </w:r>
      <w:r w:rsidR="00F06A55" w:rsidRPr="009C617D">
        <w:rPr>
          <w:rFonts w:ascii="Times New Roman" w:eastAsia="Times New Roman" w:hAnsi="Times New Roman" w:cs="Times New Roman"/>
          <w:lang w:eastAsia="en-GB"/>
        </w:rPr>
        <w:t xml:space="preserve">than </w:t>
      </w:r>
      <w:sdt>
        <w:sdtPr>
          <w:rPr>
            <w:rFonts w:ascii="Times New Roman" w:eastAsia="Times New Roman" w:hAnsi="Times New Roman" w:cs="Times New Roman"/>
            <w:lang w:eastAsia="en-GB"/>
          </w:rPr>
          <w:alias w:val="4 working days before CMH"/>
          <w:tag w:val="4 working days before CMH"/>
          <w:id w:val="-2074802298"/>
          <w:placeholder>
            <w:docPart w:val="890428D589414F45BC202AF32DAA60D8"/>
          </w:placeholder>
          <w:showingPlcHdr/>
          <w:date>
            <w:dateFormat w:val="dd MMMM yyyy"/>
            <w:lid w:val="en-GB"/>
            <w:storeMappedDataAs w:val="dateTime"/>
            <w:calendar w:val="gregorian"/>
          </w:date>
        </w:sdtPr>
        <w:sdtContent>
          <w:r w:rsidR="00F06A55" w:rsidRPr="009C617D">
            <w:rPr>
              <w:rFonts w:ascii="Times New Roman" w:eastAsia="Times New Roman" w:hAnsi="Times New Roman" w:cs="Times New Roman"/>
              <w:lang w:eastAsia="en-GB"/>
            </w:rPr>
            <w:t>[4 working days before CMH]</w:t>
          </w:r>
        </w:sdtContent>
      </w:sdt>
      <w:r w:rsidR="00F06A55" w:rsidRPr="009A1FA6">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and must comply with the requirements of FPR 25 and PD 25C.</w:t>
      </w:r>
    </w:p>
    <w:p w14:paraId="609D7AEF" w14:textId="19D057F0" w:rsidR="00C5307A" w:rsidRPr="009A1FA6" w:rsidRDefault="00C5307A" w:rsidP="008A4539">
      <w:pPr>
        <w:spacing w:after="0" w:line="240" w:lineRule="auto"/>
        <w:jc w:val="both"/>
        <w:rPr>
          <w:rFonts w:ascii="Times New Roman" w:eastAsia="Times New Roman" w:hAnsi="Times New Roman" w:cs="Times New Roman"/>
          <w:b/>
          <w:lang w:eastAsia="en-GB"/>
        </w:rPr>
      </w:pPr>
    </w:p>
    <w:p w14:paraId="3263C1FE" w14:textId="77777777" w:rsidR="00C5307A" w:rsidRPr="009A1FA6" w:rsidRDefault="00C5307A" w:rsidP="00C5307A">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Advocates’ meeting</w:t>
      </w:r>
    </w:p>
    <w:p w14:paraId="3815F80D" w14:textId="38021A50" w:rsidR="00C5307A" w:rsidRPr="009A1FA6" w:rsidRDefault="00C5307A" w:rsidP="00C5307A">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The </w:t>
      </w:r>
      <w:r w:rsidR="00FB5D91">
        <w:rPr>
          <w:rFonts w:ascii="Times New Roman" w:eastAsia="Times New Roman" w:hAnsi="Times New Roman" w:cs="Times New Roman"/>
          <w:lang w:eastAsia="en-GB"/>
        </w:rPr>
        <w:t>C</w:t>
      </w:r>
      <w:r w:rsidRPr="009A1FA6">
        <w:rPr>
          <w:rFonts w:ascii="Times New Roman" w:eastAsia="Times New Roman" w:hAnsi="Times New Roman" w:cs="Times New Roman"/>
          <w:lang w:eastAsia="en-GB"/>
        </w:rPr>
        <w:t>hild</w:t>
      </w:r>
      <w:r w:rsidR="00FB5D91">
        <w:rPr>
          <w:rFonts w:ascii="Times New Roman" w:eastAsia="Times New Roman" w:hAnsi="Times New Roman" w:cs="Times New Roman"/>
          <w:lang w:eastAsia="en-GB"/>
        </w:rPr>
        <w:t>ren</w:t>
      </w:r>
      <w:r w:rsidRPr="009A1FA6">
        <w:rPr>
          <w:rFonts w:ascii="Times New Roman" w:eastAsia="Times New Roman" w:hAnsi="Times New Roman" w:cs="Times New Roman"/>
          <w:lang w:eastAsia="en-GB"/>
        </w:rPr>
        <w:t xml:space="preserve">’s </w:t>
      </w:r>
      <w:r w:rsidR="00FB5D91">
        <w:rPr>
          <w:rFonts w:ascii="Times New Roman" w:eastAsia="Times New Roman" w:hAnsi="Times New Roman" w:cs="Times New Roman"/>
          <w:lang w:eastAsia="en-GB"/>
        </w:rPr>
        <w:t>S</w:t>
      </w:r>
      <w:r w:rsidRPr="009A1FA6">
        <w:rPr>
          <w:rFonts w:ascii="Times New Roman" w:eastAsia="Times New Roman" w:hAnsi="Times New Roman" w:cs="Times New Roman"/>
          <w:lang w:eastAsia="en-GB"/>
        </w:rPr>
        <w:t xml:space="preserve">olicitor must arrange an advocates’ meeting for no later </w:t>
      </w:r>
      <w:r w:rsidR="007577D0" w:rsidRPr="009C617D">
        <w:rPr>
          <w:rFonts w:ascii="Times New Roman" w:eastAsia="Times New Roman" w:hAnsi="Times New Roman" w:cs="Times New Roman"/>
          <w:lang w:eastAsia="en-GB"/>
        </w:rPr>
        <w:t xml:space="preserve">than </w:t>
      </w:r>
      <w:sdt>
        <w:sdtPr>
          <w:rPr>
            <w:rFonts w:ascii="Times New Roman" w:eastAsia="Times New Roman" w:hAnsi="Times New Roman" w:cs="Times New Roman"/>
            <w:lang w:eastAsia="en-GB"/>
          </w:rPr>
          <w:alias w:val="3 working days before CMH"/>
          <w:tag w:val="3 working days before CMH"/>
          <w:id w:val="1648932729"/>
          <w:placeholder>
            <w:docPart w:val="2EC210735BCD45398B37C0C3079FB885"/>
          </w:placeholder>
          <w:showingPlcHdr/>
          <w:date>
            <w:dateFormat w:val="dd MMMM yyyy"/>
            <w:lid w:val="en-GB"/>
            <w:storeMappedDataAs w:val="dateTime"/>
            <w:calendar w:val="gregorian"/>
          </w:date>
        </w:sdtPr>
        <w:sdtContent>
          <w:r w:rsidR="007577D0" w:rsidRPr="009C617D">
            <w:rPr>
              <w:rFonts w:ascii="Times New Roman" w:eastAsia="Times New Roman" w:hAnsi="Times New Roman" w:cs="Times New Roman"/>
              <w:color w:val="808080"/>
              <w:lang w:eastAsia="en-GB"/>
            </w:rPr>
            <w:t>[3 working days before CMH]</w:t>
          </w:r>
        </w:sdtContent>
      </w:sdt>
      <w:r w:rsidRPr="009A1FA6">
        <w:rPr>
          <w:rFonts w:ascii="Times New Roman" w:eastAsia="Times New Roman" w:hAnsi="Times New Roman" w:cs="Times New Roman"/>
          <w:lang w:eastAsia="en-GB"/>
        </w:rPr>
        <w:t>. All advocates’ meetings must be attended by the advocates who will appear at the hearing to which it relates or any subsequent fact-finding or final hearing if different.</w:t>
      </w:r>
    </w:p>
    <w:p w14:paraId="68CA4270" w14:textId="77777777" w:rsidR="00C5307A" w:rsidRPr="009A1FA6" w:rsidRDefault="00C5307A" w:rsidP="008A4539">
      <w:pPr>
        <w:spacing w:after="0" w:line="240" w:lineRule="auto"/>
        <w:jc w:val="both"/>
        <w:rPr>
          <w:rFonts w:ascii="Times New Roman" w:eastAsia="Times New Roman" w:hAnsi="Times New Roman" w:cs="Times New Roman"/>
          <w:b/>
          <w:lang w:eastAsia="en-GB"/>
        </w:rPr>
      </w:pPr>
    </w:p>
    <w:p w14:paraId="356D3A0B"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Case summary, draft order</w:t>
      </w:r>
    </w:p>
    <w:p w14:paraId="3A589728" w14:textId="4D3223AE" w:rsidR="008A4539" w:rsidRPr="009A1FA6" w:rsidRDefault="008A4539" w:rsidP="008A4539">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The </w:t>
      </w:r>
      <w:r w:rsidR="008F3412" w:rsidRPr="009A1FA6">
        <w:rPr>
          <w:rFonts w:ascii="Times New Roman" w:eastAsia="Times New Roman" w:hAnsi="Times New Roman" w:cs="Times New Roman"/>
          <w:lang w:eastAsia="en-GB"/>
        </w:rPr>
        <w:t xml:space="preserve">Applicant </w:t>
      </w:r>
      <w:r w:rsidR="00FB5D91">
        <w:rPr>
          <w:rFonts w:ascii="Times New Roman" w:eastAsia="Times New Roman" w:hAnsi="Times New Roman" w:cs="Times New Roman"/>
          <w:lang w:eastAsia="en-GB"/>
        </w:rPr>
        <w:t xml:space="preserve">Local Authority </w:t>
      </w:r>
      <w:r w:rsidRPr="009A1FA6">
        <w:rPr>
          <w:rFonts w:ascii="Times New Roman" w:eastAsia="Times New Roman" w:hAnsi="Times New Roman" w:cs="Times New Roman"/>
          <w:lang w:eastAsia="en-GB"/>
        </w:rPr>
        <w:t xml:space="preserve">must by 11.00am </w:t>
      </w:r>
      <w:r w:rsidR="00022AED" w:rsidRPr="009C617D">
        <w:rPr>
          <w:rFonts w:ascii="Times New Roman" w:eastAsia="Times New Roman" w:hAnsi="Times New Roman" w:cs="Times New Roman"/>
          <w:lang w:eastAsia="en-GB"/>
        </w:rPr>
        <w:t xml:space="preserve">on </w:t>
      </w:r>
      <w:sdt>
        <w:sdtPr>
          <w:rPr>
            <w:rFonts w:ascii="Times New Roman" w:eastAsia="Times New Roman" w:hAnsi="Times New Roman" w:cs="Times New Roman"/>
            <w:lang w:eastAsia="en-GB"/>
          </w:rPr>
          <w:alias w:val="2 working days before CMH"/>
          <w:tag w:val="2 working days before CMH"/>
          <w:id w:val="-2015599673"/>
          <w:placeholder>
            <w:docPart w:val="5E50F58AC411496B952652427349807E"/>
          </w:placeholder>
          <w:showingPlcHdr/>
          <w:date>
            <w:dateFormat w:val="dd MMMM yyyy"/>
            <w:lid w:val="en-GB"/>
            <w:storeMappedDataAs w:val="dateTime"/>
            <w:calendar w:val="gregorian"/>
          </w:date>
        </w:sdtPr>
        <w:sdtContent>
          <w:r w:rsidR="00022AED" w:rsidRPr="009C617D">
            <w:rPr>
              <w:rFonts w:ascii="Times New Roman" w:eastAsia="Times New Roman" w:hAnsi="Times New Roman" w:cs="Times New Roman"/>
              <w:lang w:eastAsia="en-GB"/>
            </w:rPr>
            <w:t>[2 working days before CMH]</w:t>
          </w:r>
        </w:sdtContent>
      </w:sdt>
      <w:r w:rsidR="00022AED" w:rsidRPr="009A1FA6">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send to the allocated judge and to the parties;</w:t>
      </w:r>
    </w:p>
    <w:p w14:paraId="2F7CFCE3" w14:textId="77777777" w:rsidR="00FC5233" w:rsidRPr="009A1FA6" w:rsidRDefault="00FC5233" w:rsidP="00FC5233">
      <w:pPr>
        <w:spacing w:after="0" w:line="240" w:lineRule="auto"/>
        <w:ind w:left="567"/>
        <w:contextualSpacing/>
        <w:jc w:val="both"/>
        <w:rPr>
          <w:rFonts w:ascii="Times New Roman" w:eastAsia="Times New Roman" w:hAnsi="Times New Roman" w:cs="Times New Roman"/>
          <w:lang w:eastAsia="en-GB"/>
        </w:rPr>
      </w:pPr>
    </w:p>
    <w:p w14:paraId="73ABA73B" w14:textId="77777777" w:rsidR="008A4539" w:rsidRPr="009A1FA6" w:rsidRDefault="008A4539" w:rsidP="008A4539">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a case summary</w:t>
      </w:r>
    </w:p>
    <w:p w14:paraId="3CB4994B" w14:textId="69D4FE16" w:rsidR="00FC5233" w:rsidRPr="009A1FA6" w:rsidRDefault="00FC5233" w:rsidP="008A4539">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a position statement</w:t>
      </w:r>
    </w:p>
    <w:p w14:paraId="1B3B6A23" w14:textId="3D7A3048" w:rsidR="008A4539" w:rsidRPr="009A1FA6" w:rsidRDefault="008A4539" w:rsidP="008A4539">
      <w:pPr>
        <w:numPr>
          <w:ilvl w:val="1"/>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lastRenderedPageBreak/>
        <w:t>a draft order</w:t>
      </w:r>
    </w:p>
    <w:p w14:paraId="5163832D"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p>
    <w:p w14:paraId="71AC339B" w14:textId="45CEA7B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 xml:space="preserve">Children’s </w:t>
      </w:r>
      <w:r w:rsidR="003D5BF3">
        <w:rPr>
          <w:rFonts w:ascii="Times New Roman" w:eastAsia="Times New Roman" w:hAnsi="Times New Roman" w:cs="Times New Roman"/>
          <w:b/>
          <w:lang w:eastAsia="en-GB"/>
        </w:rPr>
        <w:t>G</w:t>
      </w:r>
      <w:r w:rsidRPr="009A1FA6">
        <w:rPr>
          <w:rFonts w:ascii="Times New Roman" w:eastAsia="Times New Roman" w:hAnsi="Times New Roman" w:cs="Times New Roman"/>
          <w:b/>
          <w:lang w:eastAsia="en-GB"/>
        </w:rPr>
        <w:t>uardian’s analysis</w:t>
      </w:r>
    </w:p>
    <w:p w14:paraId="7644AE7A" w14:textId="13F372FB" w:rsidR="008A4539" w:rsidRPr="009A1FA6" w:rsidRDefault="008A4539" w:rsidP="008A4539">
      <w:pPr>
        <w:pStyle w:val="ListParagraph"/>
        <w:numPr>
          <w:ilvl w:val="0"/>
          <w:numId w:val="1"/>
        </w:num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The </w:t>
      </w:r>
      <w:r w:rsidR="00AD5721">
        <w:rPr>
          <w:rFonts w:ascii="Times New Roman" w:eastAsia="Times New Roman" w:hAnsi="Times New Roman" w:cs="Times New Roman"/>
          <w:lang w:eastAsia="en-GB"/>
        </w:rPr>
        <w:t>C</w:t>
      </w:r>
      <w:r w:rsidRPr="009A1FA6">
        <w:rPr>
          <w:rFonts w:ascii="Times New Roman" w:eastAsia="Times New Roman" w:hAnsi="Times New Roman" w:cs="Times New Roman"/>
          <w:lang w:eastAsia="en-GB"/>
        </w:rPr>
        <w:t>hild</w:t>
      </w:r>
      <w:r w:rsidR="00AD5721">
        <w:rPr>
          <w:rFonts w:ascii="Times New Roman" w:eastAsia="Times New Roman" w:hAnsi="Times New Roman" w:cs="Times New Roman"/>
          <w:lang w:eastAsia="en-GB"/>
        </w:rPr>
        <w:t>ren</w:t>
      </w:r>
      <w:r w:rsidRPr="009A1FA6">
        <w:rPr>
          <w:rFonts w:ascii="Times New Roman" w:eastAsia="Times New Roman" w:hAnsi="Times New Roman" w:cs="Times New Roman"/>
          <w:lang w:eastAsia="en-GB"/>
        </w:rPr>
        <w:t xml:space="preserve">’s </w:t>
      </w:r>
      <w:r w:rsidR="00AD5721">
        <w:rPr>
          <w:rFonts w:ascii="Times New Roman" w:eastAsia="Times New Roman" w:hAnsi="Times New Roman" w:cs="Times New Roman"/>
          <w:lang w:eastAsia="en-GB"/>
        </w:rPr>
        <w:t>G</w:t>
      </w:r>
      <w:r w:rsidRPr="009A1FA6">
        <w:rPr>
          <w:rFonts w:ascii="Times New Roman" w:eastAsia="Times New Roman" w:hAnsi="Times New Roman" w:cs="Times New Roman"/>
          <w:lang w:eastAsia="en-GB"/>
        </w:rPr>
        <w:t xml:space="preserve">uardian must by 11.00am on </w:t>
      </w:r>
      <w:sdt>
        <w:sdtPr>
          <w:rPr>
            <w:rFonts w:ascii="Times New Roman" w:eastAsia="Times New Roman" w:hAnsi="Times New Roman" w:cs="Times New Roman"/>
            <w:lang w:eastAsia="en-GB"/>
          </w:rPr>
          <w:id w:val="330723074"/>
          <w:placeholder>
            <w:docPart w:val="CDA91106957642AF90C4A40ED6CD6126"/>
          </w:placeholder>
          <w:date>
            <w:dateFormat w:val="d MMMM yyyy"/>
            <w:lid w:val="en-GB"/>
            <w:storeMappedDataAs w:val="dateTime"/>
            <w:calendar w:val="gregorian"/>
          </w:date>
        </w:sdtPr>
        <w:sdtContent>
          <w:r w:rsidR="00992F75" w:rsidRPr="007F2923">
            <w:rPr>
              <w:rFonts w:ascii="Times New Roman" w:eastAsia="Times New Roman" w:hAnsi="Times New Roman" w:cs="Times New Roman"/>
              <w:lang w:eastAsia="en-GB"/>
            </w:rPr>
            <w:t>[date]</w:t>
          </w:r>
        </w:sdtContent>
      </w:sdt>
      <w:r w:rsidR="00FD0A61">
        <w:rPr>
          <w:rFonts w:ascii="Times New Roman" w:eastAsia="Times New Roman" w:hAnsi="Times New Roman" w:cs="Times New Roman"/>
          <w:lang w:eastAsia="en-GB"/>
        </w:rPr>
        <w:t xml:space="preserve"> – </w:t>
      </w:r>
      <w:r w:rsidR="00AF3E34">
        <w:rPr>
          <w:rFonts w:ascii="Times New Roman" w:eastAsia="Times New Roman" w:hAnsi="Times New Roman" w:cs="Times New Roman"/>
          <w:lang w:eastAsia="en-GB"/>
        </w:rPr>
        <w:t>5</w:t>
      </w:r>
      <w:r w:rsidR="00FD0A61">
        <w:rPr>
          <w:rFonts w:ascii="Times New Roman" w:eastAsia="Times New Roman" w:hAnsi="Times New Roman" w:cs="Times New Roman"/>
          <w:lang w:eastAsia="en-GB"/>
        </w:rPr>
        <w:t xml:space="preserve"> working days before </w:t>
      </w:r>
      <w:r w:rsidR="005E624A">
        <w:rPr>
          <w:rFonts w:ascii="Times New Roman" w:eastAsia="Times New Roman" w:hAnsi="Times New Roman" w:cs="Times New Roman"/>
          <w:lang w:eastAsia="en-GB"/>
        </w:rPr>
        <w:t>Final Hearing/</w:t>
      </w:r>
      <w:r w:rsidR="00FD0A61">
        <w:rPr>
          <w:rFonts w:ascii="Times New Roman" w:eastAsia="Times New Roman" w:hAnsi="Times New Roman" w:cs="Times New Roman"/>
          <w:lang w:eastAsia="en-GB"/>
        </w:rPr>
        <w:t>CMH]</w:t>
      </w:r>
      <w:r w:rsidR="00FC5233" w:rsidRPr="009A1FA6">
        <w:rPr>
          <w:rFonts w:ascii="Times New Roman" w:eastAsia="Times New Roman" w:hAnsi="Times New Roman" w:cs="Times New Roman"/>
          <w:lang w:eastAsia="en-GB"/>
        </w:rPr>
        <w:t xml:space="preserve"> </w:t>
      </w:r>
      <w:r w:rsidRPr="009A1FA6">
        <w:rPr>
          <w:rFonts w:ascii="Times New Roman" w:eastAsia="Times New Roman" w:hAnsi="Times New Roman" w:cs="Times New Roman"/>
          <w:lang w:eastAsia="en-GB"/>
        </w:rPr>
        <w:t xml:space="preserve">send a case analysis to the court and to the other parties. </w:t>
      </w:r>
    </w:p>
    <w:p w14:paraId="6137345A" w14:textId="77777777" w:rsidR="00AF3E34" w:rsidRDefault="00AF3E34" w:rsidP="008A4539">
      <w:pPr>
        <w:spacing w:after="0" w:line="240" w:lineRule="auto"/>
        <w:jc w:val="both"/>
        <w:rPr>
          <w:rFonts w:ascii="Times New Roman" w:eastAsia="Times New Roman" w:hAnsi="Times New Roman" w:cs="Times New Roman"/>
          <w:lang w:eastAsia="en-GB"/>
        </w:rPr>
      </w:pPr>
    </w:p>
    <w:p w14:paraId="7A910371" w14:textId="5B5B862C"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 xml:space="preserve">Bundles </w:t>
      </w:r>
    </w:p>
    <w:p w14:paraId="283E116B" w14:textId="32CB26CF" w:rsidR="008A4539" w:rsidRPr="009A1FA6" w:rsidRDefault="008A4539" w:rsidP="008A4539">
      <w:pPr>
        <w:numPr>
          <w:ilvl w:val="0"/>
          <w:numId w:val="1"/>
        </w:numPr>
        <w:spacing w:after="0" w:line="240" w:lineRule="auto"/>
        <w:contextualSpacing/>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The </w:t>
      </w:r>
      <w:r w:rsidR="00670DB5" w:rsidRPr="009A1FA6">
        <w:rPr>
          <w:rFonts w:ascii="Times New Roman" w:eastAsia="Times New Roman" w:hAnsi="Times New Roman" w:cs="Times New Roman"/>
          <w:lang w:eastAsia="en-GB"/>
        </w:rPr>
        <w:t xml:space="preserve">Local Authority </w:t>
      </w:r>
      <w:r w:rsidRPr="009A1FA6">
        <w:rPr>
          <w:rFonts w:ascii="Times New Roman" w:eastAsia="Times New Roman" w:hAnsi="Times New Roman" w:cs="Times New Roman"/>
          <w:lang w:eastAsia="en-GB"/>
        </w:rPr>
        <w:t>must lodge an agreed and paginated bundle to comply with PD 27A.</w:t>
      </w:r>
    </w:p>
    <w:p w14:paraId="702F0A03" w14:textId="77777777" w:rsidR="008A4539" w:rsidRPr="009A1FA6" w:rsidRDefault="008A4539" w:rsidP="008A4539">
      <w:pPr>
        <w:spacing w:after="0" w:line="240" w:lineRule="auto"/>
        <w:jc w:val="both"/>
        <w:rPr>
          <w:rFonts w:ascii="Times New Roman" w:eastAsia="Times New Roman" w:hAnsi="Times New Roman" w:cs="Times New Roman"/>
          <w:lang w:eastAsia="en-GB"/>
        </w:rPr>
      </w:pPr>
    </w:p>
    <w:p w14:paraId="57A0149E" w14:textId="77777777" w:rsidR="008A4539" w:rsidRPr="009A1FA6" w:rsidRDefault="008A4539" w:rsidP="008A4539">
      <w:pPr>
        <w:spacing w:after="0" w:line="240" w:lineRule="auto"/>
        <w:jc w:val="both"/>
        <w:rPr>
          <w:rFonts w:ascii="Times New Roman" w:eastAsia="Times New Roman" w:hAnsi="Times New Roman" w:cs="Times New Roman"/>
          <w:lang w:eastAsia="en-GB"/>
        </w:rPr>
      </w:pPr>
    </w:p>
    <w:p w14:paraId="3343D13C" w14:textId="77777777" w:rsidR="008A4539" w:rsidRPr="009A1FA6" w:rsidRDefault="008A4539" w:rsidP="008A4539">
      <w:pPr>
        <w:spacing w:after="0" w:line="240" w:lineRule="auto"/>
        <w:jc w:val="both"/>
        <w:rPr>
          <w:rFonts w:ascii="Times New Roman" w:eastAsia="Times New Roman" w:hAnsi="Times New Roman" w:cs="Times New Roman"/>
          <w:b/>
          <w:u w:val="single"/>
          <w:lang w:eastAsia="en-GB"/>
        </w:rPr>
      </w:pPr>
      <w:bookmarkStart w:id="5" w:name="_Hlk506110871"/>
      <w:r w:rsidRPr="009A1FA6">
        <w:rPr>
          <w:rFonts w:ascii="Times New Roman" w:eastAsia="Times New Roman" w:hAnsi="Times New Roman" w:cs="Times New Roman"/>
          <w:b/>
          <w:u w:val="single"/>
          <w:lang w:eastAsia="en-GB"/>
        </w:rPr>
        <w:t>Compliance warnings</w:t>
      </w:r>
    </w:p>
    <w:p w14:paraId="4BBEAA7C"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All parties must immediately inform the allocated judge as soon as they become aware that any direction given by the court cannot be complied with and to seek in advance an extension of time to comply.</w:t>
      </w:r>
    </w:p>
    <w:p w14:paraId="6C9F4005"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p>
    <w:p w14:paraId="3467EC04" w14:textId="77777777" w:rsidR="008A4539" w:rsidRPr="009A1FA6" w:rsidRDefault="008A4539" w:rsidP="008A4539">
      <w:pPr>
        <w:spacing w:after="0" w:line="240" w:lineRule="auto"/>
        <w:jc w:val="both"/>
        <w:rPr>
          <w:rFonts w:ascii="Times New Roman" w:eastAsia="Times New Roman" w:hAnsi="Times New Roman" w:cs="Times New Roman"/>
          <w:b/>
          <w:lang w:eastAsia="en-GB"/>
        </w:rPr>
      </w:pPr>
      <w:r w:rsidRPr="009A1FA6">
        <w:rPr>
          <w:rFonts w:ascii="Times New Roman" w:eastAsia="Times New Roman" w:hAnsi="Times New Roman" w:cs="Times New Roman"/>
          <w:b/>
          <w:lang w:eastAsia="en-GB"/>
        </w:rPr>
        <w:t>In the event that a party fails to comply with directions and/or fails to attend any hearing the court may make final orders including care orders and placement orders at that hearing.</w:t>
      </w:r>
    </w:p>
    <w:p w14:paraId="11D61405" w14:textId="77777777" w:rsidR="008A4539" w:rsidRPr="009A1FA6" w:rsidRDefault="008A4539" w:rsidP="008A4539">
      <w:pPr>
        <w:spacing w:after="0" w:line="240" w:lineRule="auto"/>
        <w:jc w:val="both"/>
        <w:rPr>
          <w:rFonts w:ascii="Times New Roman" w:eastAsia="Times New Roman" w:hAnsi="Times New Roman" w:cs="Times New Roman"/>
          <w:lang w:eastAsia="en-GB"/>
        </w:rPr>
      </w:pPr>
    </w:p>
    <w:bookmarkEnd w:id="5"/>
    <w:p w14:paraId="5CCAD0FE" w14:textId="08CBC0FB" w:rsidR="008A4539" w:rsidRPr="009A1FA6" w:rsidRDefault="008A4539" w:rsidP="008A4539">
      <w:pPr>
        <w:spacing w:after="0" w:line="240" w:lineRule="auto"/>
        <w:jc w:val="both"/>
        <w:rPr>
          <w:rFonts w:ascii="Times New Roman" w:eastAsia="Times New Roman" w:hAnsi="Times New Roman" w:cs="Times New Roman"/>
          <w:lang w:eastAsia="en-GB"/>
        </w:rPr>
      </w:pPr>
      <w:r w:rsidRPr="009A1FA6">
        <w:rPr>
          <w:rFonts w:ascii="Times New Roman" w:eastAsia="Times New Roman" w:hAnsi="Times New Roman" w:cs="Times New Roman"/>
          <w:lang w:eastAsia="en-GB"/>
        </w:rPr>
        <w:t xml:space="preserve">Dated </w:t>
      </w:r>
      <w:sdt>
        <w:sdtPr>
          <w:rPr>
            <w:rFonts w:ascii="Times New Roman" w:eastAsia="Times New Roman" w:hAnsi="Times New Roman" w:cs="Times New Roman"/>
            <w:lang w:eastAsia="en-GB"/>
          </w:rPr>
          <w:id w:val="1099992585"/>
          <w:placeholder>
            <w:docPart w:val="45A5DFF5F4104035A56FF028210CE16B"/>
          </w:placeholder>
          <w:temporary/>
          <w:showingPlcHdr/>
          <w:date>
            <w:dateFormat w:val="d MMMM yyyy"/>
            <w:lid w:val="en-GB"/>
            <w:storeMappedDataAs w:val="dateTime"/>
            <w:calendar w:val="gregorian"/>
          </w:date>
        </w:sdtPr>
        <w:sdtContent>
          <w:r w:rsidR="0073090E" w:rsidRPr="009A1FA6">
            <w:rPr>
              <w:rStyle w:val="PlaceholderText"/>
              <w:rFonts w:ascii="Times New Roman" w:hAnsi="Times New Roman" w:cs="Times New Roman"/>
              <w:b/>
            </w:rPr>
            <w:t>Issue date.</w:t>
          </w:r>
        </w:sdtContent>
      </w:sdt>
    </w:p>
    <w:p w14:paraId="767ACC2D" w14:textId="225AA310" w:rsidR="00F41573" w:rsidRPr="009A1FA6" w:rsidRDefault="00F41573" w:rsidP="007E13BD">
      <w:pPr>
        <w:spacing w:after="0" w:line="240" w:lineRule="auto"/>
        <w:jc w:val="both"/>
        <w:rPr>
          <w:rFonts w:ascii="Times New Roman" w:eastAsia="Times New Roman" w:hAnsi="Times New Roman" w:cs="Times New Roman"/>
          <w:sz w:val="24"/>
          <w:szCs w:val="20"/>
          <w:lang w:eastAsia="en-GB"/>
        </w:rPr>
      </w:pPr>
    </w:p>
    <w:sectPr w:rsidR="00F41573" w:rsidRPr="009A1FA6" w:rsidSect="00DA150E">
      <w:headerReference w:type="default" r:id="rId13"/>
      <w:footerReference w:type="even" r:id="rId14"/>
      <w:footerReference w:type="default" r:id="rId15"/>
      <w:pgSz w:w="11906" w:h="16838"/>
      <w:pgMar w:top="539" w:right="566" w:bottom="567" w:left="993" w:header="568"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A176" w14:textId="77777777" w:rsidR="00A92C92" w:rsidRDefault="00A92C92" w:rsidP="008A4539">
      <w:pPr>
        <w:spacing w:after="0" w:line="240" w:lineRule="auto"/>
      </w:pPr>
      <w:r>
        <w:separator/>
      </w:r>
    </w:p>
  </w:endnote>
  <w:endnote w:type="continuationSeparator" w:id="0">
    <w:p w14:paraId="36D503D5" w14:textId="77777777" w:rsidR="00A92C92" w:rsidRDefault="00A92C92" w:rsidP="008A4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05E59" w14:textId="77777777" w:rsidR="00FD0A61" w:rsidRDefault="00C5307A" w:rsidP="00DA15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50538C" w14:textId="77777777" w:rsidR="00FD0A61" w:rsidRDefault="00FD0A61" w:rsidP="00DA15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A373F" w14:textId="77777777" w:rsidR="00FD0A61" w:rsidRDefault="00C5307A" w:rsidP="00DA15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0E6535C" w14:textId="77777777" w:rsidR="00FD0A61" w:rsidRDefault="00FD0A61" w:rsidP="00DA150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A5FEA" w14:textId="77777777" w:rsidR="00A92C92" w:rsidRDefault="00A92C92" w:rsidP="008A4539">
      <w:pPr>
        <w:spacing w:after="0" w:line="240" w:lineRule="auto"/>
      </w:pPr>
      <w:r>
        <w:separator/>
      </w:r>
    </w:p>
  </w:footnote>
  <w:footnote w:type="continuationSeparator" w:id="0">
    <w:p w14:paraId="59351D06" w14:textId="77777777" w:rsidR="00A92C92" w:rsidRDefault="00A92C92" w:rsidP="008A4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5DD9E" w14:textId="2625CEE0" w:rsidR="00FD0A61" w:rsidRDefault="00C5307A" w:rsidP="00DA150E">
    <w:pPr>
      <w:pStyle w:val="Header"/>
      <w:pBdr>
        <w:top w:val="single" w:sz="4" w:space="1" w:color="auto"/>
        <w:left w:val="single" w:sz="4" w:space="4" w:color="auto"/>
        <w:bottom w:val="single" w:sz="4" w:space="1" w:color="auto"/>
        <w:right w:val="single" w:sz="4" w:space="4" w:color="auto"/>
      </w:pBdr>
      <w:jc w:val="right"/>
    </w:pPr>
    <w:r>
      <w:t xml:space="preserve">PLO(allocation Bucks MK </w:t>
    </w:r>
    <w:r w:rsidR="0053212F">
      <w:t>LA</w:t>
    </w:r>
    <w:r w:rsidR="008A4539">
      <w:t xml:space="preserve"> </w:t>
    </w:r>
    <w:r>
      <w:t>discharge</w:t>
    </w:r>
    <w:r w:rsidR="00DD5DC1">
      <w:t>/contact with child in care/sub SO for CO</w:t>
    </w:r>
    <w:r>
      <w:t xml:space="preserve"> applic</w:t>
    </w:r>
    <w:r w:rsidR="001C1644">
      <w:t>ation</w:t>
    </w:r>
    <w:r>
      <w:t>)(</w:t>
    </w:r>
    <w:r w:rsidR="00195CEE">
      <w:t>July 2026</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84429D"/>
    <w:multiLevelType w:val="multilevel"/>
    <w:tmpl w:val="9350FD1C"/>
    <w:lvl w:ilvl="0">
      <w:start w:val="1"/>
      <w:numFmt w:val="decimal"/>
      <w:lvlText w:val="%1."/>
      <w:lvlJc w:val="left"/>
      <w:pPr>
        <w:tabs>
          <w:tab w:val="num" w:pos="567"/>
        </w:tabs>
        <w:ind w:left="567" w:hanging="567"/>
      </w:pPr>
      <w:rPr>
        <w:rFonts w:hint="default"/>
        <w:b w:val="0"/>
        <w:bCs/>
      </w:rPr>
    </w:lvl>
    <w:lvl w:ilvl="1">
      <w:start w:val="1"/>
      <w:numFmt w:val="lowerLetter"/>
      <w:lvlText w:val="%2."/>
      <w:lvlJc w:val="left"/>
      <w:pPr>
        <w:tabs>
          <w:tab w:val="num" w:pos="1134"/>
        </w:tabs>
        <w:ind w:left="1134" w:hanging="567"/>
      </w:pPr>
      <w:rPr>
        <w:rFonts w:hint="default"/>
        <w:b w:val="0"/>
        <w:bCs/>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num w:numId="1" w16cid:durableId="918295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539"/>
    <w:rsid w:val="00001985"/>
    <w:rsid w:val="00022AED"/>
    <w:rsid w:val="00033820"/>
    <w:rsid w:val="000B4495"/>
    <w:rsid w:val="000C0E8E"/>
    <w:rsid w:val="000E17A2"/>
    <w:rsid w:val="00114E93"/>
    <w:rsid w:val="00151B30"/>
    <w:rsid w:val="00195CEE"/>
    <w:rsid w:val="00197A45"/>
    <w:rsid w:val="001C1644"/>
    <w:rsid w:val="002565FF"/>
    <w:rsid w:val="00264C14"/>
    <w:rsid w:val="002C7DAF"/>
    <w:rsid w:val="003D5BF3"/>
    <w:rsid w:val="00441E00"/>
    <w:rsid w:val="004A4221"/>
    <w:rsid w:val="00500FEE"/>
    <w:rsid w:val="00511C61"/>
    <w:rsid w:val="0053212F"/>
    <w:rsid w:val="0054358F"/>
    <w:rsid w:val="00561C36"/>
    <w:rsid w:val="005E0323"/>
    <w:rsid w:val="005E624A"/>
    <w:rsid w:val="00616ECB"/>
    <w:rsid w:val="00636040"/>
    <w:rsid w:val="00670DB5"/>
    <w:rsid w:val="006C79D8"/>
    <w:rsid w:val="00713535"/>
    <w:rsid w:val="0073090E"/>
    <w:rsid w:val="007577D0"/>
    <w:rsid w:val="007918D1"/>
    <w:rsid w:val="007D4BD8"/>
    <w:rsid w:val="007E13BD"/>
    <w:rsid w:val="007F2923"/>
    <w:rsid w:val="007F7DCC"/>
    <w:rsid w:val="00842187"/>
    <w:rsid w:val="00861433"/>
    <w:rsid w:val="008A4539"/>
    <w:rsid w:val="008C38EE"/>
    <w:rsid w:val="008F3412"/>
    <w:rsid w:val="00961FB9"/>
    <w:rsid w:val="00992F75"/>
    <w:rsid w:val="009A1FA6"/>
    <w:rsid w:val="009C300E"/>
    <w:rsid w:val="00A043F9"/>
    <w:rsid w:val="00A35CCE"/>
    <w:rsid w:val="00A92C92"/>
    <w:rsid w:val="00AD5721"/>
    <w:rsid w:val="00AF3E34"/>
    <w:rsid w:val="00B07EB7"/>
    <w:rsid w:val="00B56292"/>
    <w:rsid w:val="00BC0869"/>
    <w:rsid w:val="00BD3874"/>
    <w:rsid w:val="00BE29E7"/>
    <w:rsid w:val="00BF7148"/>
    <w:rsid w:val="00C2157E"/>
    <w:rsid w:val="00C5307A"/>
    <w:rsid w:val="00CE02D6"/>
    <w:rsid w:val="00CE1637"/>
    <w:rsid w:val="00CE64CA"/>
    <w:rsid w:val="00CF342C"/>
    <w:rsid w:val="00D75554"/>
    <w:rsid w:val="00DA08E4"/>
    <w:rsid w:val="00DD5DC1"/>
    <w:rsid w:val="00DE6A34"/>
    <w:rsid w:val="00DF53A8"/>
    <w:rsid w:val="00E412D0"/>
    <w:rsid w:val="00E56AFC"/>
    <w:rsid w:val="00EA0F9F"/>
    <w:rsid w:val="00F06A55"/>
    <w:rsid w:val="00F134AF"/>
    <w:rsid w:val="00F41573"/>
    <w:rsid w:val="00F70004"/>
    <w:rsid w:val="00FB5D91"/>
    <w:rsid w:val="00FC2947"/>
    <w:rsid w:val="00FC5233"/>
    <w:rsid w:val="00FD0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E97324A"/>
  <w15:chartTrackingRefBased/>
  <w15:docId w15:val="{853C5DCE-1983-472B-8AE3-5D28EB4E5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5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4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539"/>
  </w:style>
  <w:style w:type="paragraph" w:styleId="Header">
    <w:name w:val="header"/>
    <w:basedOn w:val="Normal"/>
    <w:link w:val="HeaderChar"/>
    <w:uiPriority w:val="99"/>
    <w:unhideWhenUsed/>
    <w:rsid w:val="008A4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539"/>
  </w:style>
  <w:style w:type="character" w:styleId="PageNumber">
    <w:name w:val="page number"/>
    <w:basedOn w:val="DefaultParagraphFont"/>
    <w:rsid w:val="008A4539"/>
  </w:style>
  <w:style w:type="paragraph" w:styleId="ListParagraph">
    <w:name w:val="List Paragraph"/>
    <w:basedOn w:val="Normal"/>
    <w:uiPriority w:val="34"/>
    <w:qFormat/>
    <w:rsid w:val="008A4539"/>
    <w:pPr>
      <w:ind w:left="720"/>
      <w:contextualSpacing/>
    </w:pPr>
  </w:style>
  <w:style w:type="character" w:styleId="PlaceholderText">
    <w:name w:val="Placeholder Text"/>
    <w:basedOn w:val="DefaultParagraphFont"/>
    <w:uiPriority w:val="99"/>
    <w:semiHidden/>
    <w:rsid w:val="002C7DAF"/>
    <w:rPr>
      <w:color w:val="808080"/>
    </w:rPr>
  </w:style>
  <w:style w:type="paragraph" w:styleId="Revision">
    <w:name w:val="Revision"/>
    <w:hidden/>
    <w:uiPriority w:val="99"/>
    <w:semiHidden/>
    <w:rsid w:val="001C16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6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A5DFF5F4104035A56FF028210CE16B"/>
        <w:category>
          <w:name w:val="General"/>
          <w:gallery w:val="placeholder"/>
        </w:category>
        <w:types>
          <w:type w:val="bbPlcHdr"/>
        </w:types>
        <w:behaviors>
          <w:behavior w:val="content"/>
        </w:behaviors>
        <w:guid w:val="{FC381FB0-FB6B-43A1-B3E2-81AF0E5023FF}"/>
      </w:docPartPr>
      <w:docPartBody>
        <w:p w:rsidR="00A4303E" w:rsidRDefault="00ED2AE6" w:rsidP="00ED2AE6">
          <w:pPr>
            <w:pStyle w:val="45A5DFF5F4104035A56FF028210CE16B1"/>
          </w:pPr>
          <w:r w:rsidRPr="009A1FA6">
            <w:rPr>
              <w:rStyle w:val="PlaceholderText"/>
              <w:rFonts w:ascii="Times New Roman" w:hAnsi="Times New Roman" w:cs="Times New Roman"/>
              <w:b/>
            </w:rPr>
            <w:t>Issue date.</w:t>
          </w:r>
        </w:p>
      </w:docPartBody>
    </w:docPart>
    <w:docPart>
      <w:docPartPr>
        <w:name w:val="5853BA988F61489B96044A6B00828FD3"/>
        <w:category>
          <w:name w:val="General"/>
          <w:gallery w:val="placeholder"/>
        </w:category>
        <w:types>
          <w:type w:val="bbPlcHdr"/>
        </w:types>
        <w:behaviors>
          <w:behavior w:val="content"/>
        </w:behaviors>
        <w:guid w:val="{4D1C4736-4D55-40BF-A925-9DC858E7E857}"/>
      </w:docPartPr>
      <w:docPartBody>
        <w:p w:rsidR="003776CC" w:rsidRDefault="00033413" w:rsidP="00033413">
          <w:pPr>
            <w:pStyle w:val="5853BA988F61489B96044A6B00828FD3"/>
          </w:pPr>
          <w:r w:rsidRPr="00524BC2">
            <w:rPr>
              <w:rFonts w:ascii="Tahoma" w:hAnsi="Tahoma" w:cs="Tahoma"/>
            </w:rPr>
            <w:t>Choose an authority.</w:t>
          </w:r>
        </w:p>
      </w:docPartBody>
    </w:docPart>
    <w:docPart>
      <w:docPartPr>
        <w:name w:val="3A203EC59E60438DA92274C2057E381B"/>
        <w:category>
          <w:name w:val="General"/>
          <w:gallery w:val="placeholder"/>
        </w:category>
        <w:types>
          <w:type w:val="bbPlcHdr"/>
        </w:types>
        <w:behaviors>
          <w:behavior w:val="content"/>
        </w:behaviors>
        <w:guid w:val="{C311A882-D4CC-4C84-81A0-2DAB73E088EB}"/>
      </w:docPartPr>
      <w:docPartBody>
        <w:p w:rsidR="003776CC" w:rsidRDefault="00033413" w:rsidP="00033413">
          <w:pPr>
            <w:pStyle w:val="3A203EC59E60438DA92274C2057E381B"/>
          </w:pPr>
          <w:r w:rsidRPr="00E72D8D">
            <w:rPr>
              <w:rFonts w:ascii="Tahoma" w:hAnsi="Tahoma" w:cs="Tahoma"/>
            </w:rPr>
            <w:t>Click and identify tier.</w:t>
          </w:r>
        </w:p>
      </w:docPartBody>
    </w:docPart>
    <w:docPart>
      <w:docPartPr>
        <w:name w:val="EE3EAED2ABAE4637888A6FFB8409FC16"/>
        <w:category>
          <w:name w:val="General"/>
          <w:gallery w:val="placeholder"/>
        </w:category>
        <w:types>
          <w:type w:val="bbPlcHdr"/>
        </w:types>
        <w:behaviors>
          <w:behavior w:val="content"/>
        </w:behaviors>
        <w:guid w:val="{B1D8E099-B930-4B53-8A7C-BDFF94E1C30C}"/>
      </w:docPartPr>
      <w:docPartBody>
        <w:p w:rsidR="003776CC" w:rsidRDefault="00033413" w:rsidP="00033413">
          <w:pPr>
            <w:pStyle w:val="EE3EAED2ABAE4637888A6FFB8409FC16"/>
          </w:pPr>
          <w:r w:rsidRPr="00524BC2">
            <w:rPr>
              <w:rFonts w:ascii="Tahoma" w:hAnsi="Tahoma" w:cs="Tahoma"/>
            </w:rPr>
            <w:t>[Click to enter date – day 2]</w:t>
          </w:r>
        </w:p>
      </w:docPartBody>
    </w:docPart>
    <w:docPart>
      <w:docPartPr>
        <w:name w:val="4A740C59D1624E9394002D0B36C04CF3"/>
        <w:category>
          <w:name w:val="General"/>
          <w:gallery w:val="placeholder"/>
        </w:category>
        <w:types>
          <w:type w:val="bbPlcHdr"/>
        </w:types>
        <w:behaviors>
          <w:behavior w:val="content"/>
        </w:behaviors>
        <w:guid w:val="{1F284E46-6D36-45CF-AB46-120CF65356AB}"/>
      </w:docPartPr>
      <w:docPartBody>
        <w:p w:rsidR="003776CC" w:rsidRDefault="00033413" w:rsidP="00033413">
          <w:pPr>
            <w:pStyle w:val="4A740C59D1624E9394002D0B36C04CF3"/>
          </w:pPr>
          <w:r w:rsidRPr="00195D53">
            <w:rPr>
              <w:rStyle w:val="PlaceholderText"/>
              <w:rFonts w:ascii="Tahoma" w:hAnsi="Tahoma" w:cs="Tahoma"/>
              <w:b/>
            </w:rPr>
            <w:t>Issue date.</w:t>
          </w:r>
        </w:p>
      </w:docPartBody>
    </w:docPart>
    <w:docPart>
      <w:docPartPr>
        <w:name w:val="C46EE69ED1BC482BB4E8B7E5B6899B0E"/>
        <w:category>
          <w:name w:val="General"/>
          <w:gallery w:val="placeholder"/>
        </w:category>
        <w:types>
          <w:type w:val="bbPlcHdr"/>
        </w:types>
        <w:behaviors>
          <w:behavior w:val="content"/>
        </w:behaviors>
        <w:guid w:val="{0BB606F6-E601-485F-8315-1730F78E5680}"/>
      </w:docPartPr>
      <w:docPartBody>
        <w:p w:rsidR="003776CC" w:rsidRDefault="00033413" w:rsidP="00033413">
          <w:pPr>
            <w:pStyle w:val="C46EE69ED1BC482BB4E8B7E5B6899B0E"/>
          </w:pPr>
          <w:r w:rsidRPr="00195D53">
            <w:rPr>
              <w:rStyle w:val="PlaceholderText"/>
              <w:rFonts w:ascii="Tahoma" w:hAnsi="Tahoma" w:cs="Tahoma"/>
              <w:b/>
            </w:rPr>
            <w:t>Issue date.</w:t>
          </w:r>
        </w:p>
      </w:docPartBody>
    </w:docPart>
    <w:docPart>
      <w:docPartPr>
        <w:name w:val="FDBC3EBDBC5345F3B0D413C070B5AA0F"/>
        <w:category>
          <w:name w:val="General"/>
          <w:gallery w:val="placeholder"/>
        </w:category>
        <w:types>
          <w:type w:val="bbPlcHdr"/>
        </w:types>
        <w:behaviors>
          <w:behavior w:val="content"/>
        </w:behaviors>
        <w:guid w:val="{DBC64E20-3AD8-4750-BB6D-CA14D56A068E}"/>
      </w:docPartPr>
      <w:docPartBody>
        <w:p w:rsidR="003776CC" w:rsidRDefault="00033413" w:rsidP="00033413">
          <w:pPr>
            <w:pStyle w:val="FDBC3EBDBC5345F3B0D413C070B5AA0F"/>
          </w:pPr>
          <w:r>
            <w:rPr>
              <w:rStyle w:val="PlaceholderText"/>
            </w:rPr>
            <w:t>click to enter address</w:t>
          </w:r>
          <w:r w:rsidRPr="002D1C3D">
            <w:rPr>
              <w:rStyle w:val="PlaceholderText"/>
            </w:rPr>
            <w:t>.</w:t>
          </w:r>
        </w:p>
      </w:docPartBody>
    </w:docPart>
    <w:docPart>
      <w:docPartPr>
        <w:name w:val="6C1430CAA8A3451DACC8248E3C377990"/>
        <w:category>
          <w:name w:val="General"/>
          <w:gallery w:val="placeholder"/>
        </w:category>
        <w:types>
          <w:type w:val="bbPlcHdr"/>
        </w:types>
        <w:behaviors>
          <w:behavior w:val="content"/>
        </w:behaviors>
        <w:guid w:val="{0E485C48-E7C2-4266-A73B-899CA3F02183}"/>
      </w:docPartPr>
      <w:docPartBody>
        <w:p w:rsidR="003776CC" w:rsidRDefault="00033413" w:rsidP="00033413">
          <w:pPr>
            <w:pStyle w:val="6C1430CAA8A3451DACC8248E3C377990"/>
          </w:pPr>
          <w:r w:rsidRPr="00DB1B5A">
            <w:rPr>
              <w:rStyle w:val="PlaceholderText"/>
            </w:rPr>
            <w:t>Click here to enter a date.</w:t>
          </w:r>
        </w:p>
      </w:docPartBody>
    </w:docPart>
    <w:docPart>
      <w:docPartPr>
        <w:name w:val="890428D589414F45BC202AF32DAA60D8"/>
        <w:category>
          <w:name w:val="General"/>
          <w:gallery w:val="placeholder"/>
        </w:category>
        <w:types>
          <w:type w:val="bbPlcHdr"/>
        </w:types>
        <w:behaviors>
          <w:behavior w:val="content"/>
        </w:behaviors>
        <w:guid w:val="{F5AE07E0-B41A-467F-8561-7B12E6C6E1FA}"/>
      </w:docPartPr>
      <w:docPartBody>
        <w:p w:rsidR="003776CC" w:rsidRDefault="00033413" w:rsidP="00033413">
          <w:pPr>
            <w:pStyle w:val="890428D589414F45BC202AF32DAA60D8"/>
          </w:pPr>
          <w:r w:rsidRPr="00524BC2">
            <w:rPr>
              <w:rFonts w:ascii="Tahoma" w:hAnsi="Tahoma" w:cs="Tahoma"/>
            </w:rPr>
            <w:t>[4 working days before CMH]</w:t>
          </w:r>
        </w:p>
      </w:docPartBody>
    </w:docPart>
    <w:docPart>
      <w:docPartPr>
        <w:name w:val="2EC210735BCD45398B37C0C3079FB885"/>
        <w:category>
          <w:name w:val="General"/>
          <w:gallery w:val="placeholder"/>
        </w:category>
        <w:types>
          <w:type w:val="bbPlcHdr"/>
        </w:types>
        <w:behaviors>
          <w:behavior w:val="content"/>
        </w:behaviors>
        <w:guid w:val="{A0AB824D-DB34-4CDF-9565-540F457CBAF4}"/>
      </w:docPartPr>
      <w:docPartBody>
        <w:p w:rsidR="003776CC" w:rsidRDefault="00033413" w:rsidP="00033413">
          <w:pPr>
            <w:pStyle w:val="2EC210735BCD45398B37C0C3079FB885"/>
          </w:pPr>
          <w:r w:rsidRPr="00524BC2">
            <w:rPr>
              <w:rStyle w:val="PlaceholderText"/>
              <w:rFonts w:ascii="Tahoma" w:hAnsi="Tahoma" w:cs="Tahoma"/>
            </w:rPr>
            <w:t>[3 working days before CMH]</w:t>
          </w:r>
        </w:p>
      </w:docPartBody>
    </w:docPart>
    <w:docPart>
      <w:docPartPr>
        <w:name w:val="5E50F58AC411496B952652427349807E"/>
        <w:category>
          <w:name w:val="General"/>
          <w:gallery w:val="placeholder"/>
        </w:category>
        <w:types>
          <w:type w:val="bbPlcHdr"/>
        </w:types>
        <w:behaviors>
          <w:behavior w:val="content"/>
        </w:behaviors>
        <w:guid w:val="{4A212299-8308-4969-8A32-7C3B875456E2}"/>
      </w:docPartPr>
      <w:docPartBody>
        <w:p w:rsidR="003776CC" w:rsidRDefault="00033413" w:rsidP="00033413">
          <w:pPr>
            <w:pStyle w:val="5E50F58AC411496B952652427349807E"/>
          </w:pPr>
          <w:r w:rsidRPr="00524BC2">
            <w:rPr>
              <w:rFonts w:ascii="Tahoma" w:hAnsi="Tahoma" w:cs="Tahoma"/>
            </w:rPr>
            <w:t>[2 working days before CMH]</w:t>
          </w:r>
        </w:p>
      </w:docPartBody>
    </w:docPart>
    <w:docPart>
      <w:docPartPr>
        <w:name w:val="CDA91106957642AF90C4A40ED6CD6126"/>
        <w:category>
          <w:name w:val="General"/>
          <w:gallery w:val="placeholder"/>
        </w:category>
        <w:types>
          <w:type w:val="bbPlcHdr"/>
        </w:types>
        <w:behaviors>
          <w:behavior w:val="content"/>
        </w:behaviors>
        <w:guid w:val="{C9E74AAD-FB02-4878-B653-2E7191203039}"/>
      </w:docPartPr>
      <w:docPartBody>
        <w:p w:rsidR="003776CC" w:rsidRDefault="00033413" w:rsidP="00033413">
          <w:pPr>
            <w:pStyle w:val="CDA91106957642AF90C4A40ED6CD6126"/>
          </w:pPr>
          <w:r w:rsidRPr="00195D53">
            <w:rPr>
              <w:rStyle w:val="PlaceholderText"/>
              <w:rFonts w:ascii="Tahoma" w:hAnsi="Tahoma" w:cs="Tahoma"/>
              <w:b/>
            </w:rPr>
            <w:t>Issue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B2"/>
    <w:rsid w:val="00033413"/>
    <w:rsid w:val="00063F2E"/>
    <w:rsid w:val="000C0E8E"/>
    <w:rsid w:val="00171DC1"/>
    <w:rsid w:val="002565FF"/>
    <w:rsid w:val="00275967"/>
    <w:rsid w:val="00363246"/>
    <w:rsid w:val="003776CC"/>
    <w:rsid w:val="003F79F4"/>
    <w:rsid w:val="00476706"/>
    <w:rsid w:val="00561C36"/>
    <w:rsid w:val="005B110F"/>
    <w:rsid w:val="005E0323"/>
    <w:rsid w:val="00600C03"/>
    <w:rsid w:val="007D4BD8"/>
    <w:rsid w:val="00861433"/>
    <w:rsid w:val="008719A0"/>
    <w:rsid w:val="00A35CCE"/>
    <w:rsid w:val="00A4303E"/>
    <w:rsid w:val="00A74578"/>
    <w:rsid w:val="00BF7148"/>
    <w:rsid w:val="00C2157E"/>
    <w:rsid w:val="00C352B2"/>
    <w:rsid w:val="00C424D7"/>
    <w:rsid w:val="00C96D1C"/>
    <w:rsid w:val="00CE64CA"/>
    <w:rsid w:val="00CF342C"/>
    <w:rsid w:val="00DF117D"/>
    <w:rsid w:val="00ED2AE6"/>
    <w:rsid w:val="00FF3B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3413"/>
    <w:rPr>
      <w:color w:val="808080"/>
    </w:rPr>
  </w:style>
  <w:style w:type="paragraph" w:customStyle="1" w:styleId="45A5DFF5F4104035A56FF028210CE16B1">
    <w:name w:val="45A5DFF5F4104035A56FF028210CE16B1"/>
    <w:rsid w:val="00ED2AE6"/>
    <w:rPr>
      <w:rFonts w:eastAsiaTheme="minorHAnsi"/>
      <w:lang w:eastAsia="en-US"/>
    </w:rPr>
  </w:style>
  <w:style w:type="paragraph" w:customStyle="1" w:styleId="5853BA988F61489B96044A6B00828FD3">
    <w:name w:val="5853BA988F61489B96044A6B00828FD3"/>
    <w:rsid w:val="00033413"/>
    <w:pPr>
      <w:spacing w:line="278" w:lineRule="auto"/>
    </w:pPr>
    <w:rPr>
      <w:kern w:val="2"/>
      <w:sz w:val="24"/>
      <w:szCs w:val="24"/>
      <w14:ligatures w14:val="standardContextual"/>
    </w:rPr>
  </w:style>
  <w:style w:type="paragraph" w:customStyle="1" w:styleId="3A203EC59E60438DA92274C2057E381B">
    <w:name w:val="3A203EC59E60438DA92274C2057E381B"/>
    <w:rsid w:val="00033413"/>
    <w:pPr>
      <w:spacing w:line="278" w:lineRule="auto"/>
    </w:pPr>
    <w:rPr>
      <w:kern w:val="2"/>
      <w:sz w:val="24"/>
      <w:szCs w:val="24"/>
      <w14:ligatures w14:val="standardContextual"/>
    </w:rPr>
  </w:style>
  <w:style w:type="paragraph" w:customStyle="1" w:styleId="EE3EAED2ABAE4637888A6FFB8409FC16">
    <w:name w:val="EE3EAED2ABAE4637888A6FFB8409FC16"/>
    <w:rsid w:val="00033413"/>
    <w:pPr>
      <w:spacing w:line="278" w:lineRule="auto"/>
    </w:pPr>
    <w:rPr>
      <w:kern w:val="2"/>
      <w:sz w:val="24"/>
      <w:szCs w:val="24"/>
      <w14:ligatures w14:val="standardContextual"/>
    </w:rPr>
  </w:style>
  <w:style w:type="paragraph" w:customStyle="1" w:styleId="4A740C59D1624E9394002D0B36C04CF3">
    <w:name w:val="4A740C59D1624E9394002D0B36C04CF3"/>
    <w:rsid w:val="00033413"/>
    <w:pPr>
      <w:spacing w:line="278" w:lineRule="auto"/>
    </w:pPr>
    <w:rPr>
      <w:kern w:val="2"/>
      <w:sz w:val="24"/>
      <w:szCs w:val="24"/>
      <w14:ligatures w14:val="standardContextual"/>
    </w:rPr>
  </w:style>
  <w:style w:type="paragraph" w:customStyle="1" w:styleId="C46EE69ED1BC482BB4E8B7E5B6899B0E">
    <w:name w:val="C46EE69ED1BC482BB4E8B7E5B6899B0E"/>
    <w:rsid w:val="00033413"/>
    <w:pPr>
      <w:spacing w:line="278" w:lineRule="auto"/>
    </w:pPr>
    <w:rPr>
      <w:kern w:val="2"/>
      <w:sz w:val="24"/>
      <w:szCs w:val="24"/>
      <w14:ligatures w14:val="standardContextual"/>
    </w:rPr>
  </w:style>
  <w:style w:type="paragraph" w:customStyle="1" w:styleId="FDBC3EBDBC5345F3B0D413C070B5AA0F">
    <w:name w:val="FDBC3EBDBC5345F3B0D413C070B5AA0F"/>
    <w:rsid w:val="00033413"/>
    <w:pPr>
      <w:spacing w:line="278" w:lineRule="auto"/>
    </w:pPr>
    <w:rPr>
      <w:kern w:val="2"/>
      <w:sz w:val="24"/>
      <w:szCs w:val="24"/>
      <w14:ligatures w14:val="standardContextual"/>
    </w:rPr>
  </w:style>
  <w:style w:type="paragraph" w:customStyle="1" w:styleId="6C1430CAA8A3451DACC8248E3C377990">
    <w:name w:val="6C1430CAA8A3451DACC8248E3C377990"/>
    <w:rsid w:val="00033413"/>
    <w:pPr>
      <w:spacing w:line="278" w:lineRule="auto"/>
    </w:pPr>
    <w:rPr>
      <w:kern w:val="2"/>
      <w:sz w:val="24"/>
      <w:szCs w:val="24"/>
      <w14:ligatures w14:val="standardContextual"/>
    </w:rPr>
  </w:style>
  <w:style w:type="paragraph" w:customStyle="1" w:styleId="890428D589414F45BC202AF32DAA60D8">
    <w:name w:val="890428D589414F45BC202AF32DAA60D8"/>
    <w:rsid w:val="00033413"/>
    <w:pPr>
      <w:spacing w:line="278" w:lineRule="auto"/>
    </w:pPr>
    <w:rPr>
      <w:kern w:val="2"/>
      <w:sz w:val="24"/>
      <w:szCs w:val="24"/>
      <w14:ligatures w14:val="standardContextual"/>
    </w:rPr>
  </w:style>
  <w:style w:type="paragraph" w:customStyle="1" w:styleId="2EC210735BCD45398B37C0C3079FB885">
    <w:name w:val="2EC210735BCD45398B37C0C3079FB885"/>
    <w:rsid w:val="00033413"/>
    <w:pPr>
      <w:spacing w:line="278" w:lineRule="auto"/>
    </w:pPr>
    <w:rPr>
      <w:kern w:val="2"/>
      <w:sz w:val="24"/>
      <w:szCs w:val="24"/>
      <w14:ligatures w14:val="standardContextual"/>
    </w:rPr>
  </w:style>
  <w:style w:type="paragraph" w:customStyle="1" w:styleId="5E50F58AC411496B952652427349807E">
    <w:name w:val="5E50F58AC411496B952652427349807E"/>
    <w:rsid w:val="00033413"/>
    <w:pPr>
      <w:spacing w:line="278" w:lineRule="auto"/>
    </w:pPr>
    <w:rPr>
      <w:kern w:val="2"/>
      <w:sz w:val="24"/>
      <w:szCs w:val="24"/>
      <w14:ligatures w14:val="standardContextual"/>
    </w:rPr>
  </w:style>
  <w:style w:type="paragraph" w:customStyle="1" w:styleId="CDA91106957642AF90C4A40ED6CD6126">
    <w:name w:val="CDA91106957642AF90C4A40ED6CD6126"/>
    <w:rsid w:val="0003341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1B2B15B65B064581D9E76DCA2BC056" ma:contentTypeVersion="8" ma:contentTypeDescription="Create a new document." ma:contentTypeScope="" ma:versionID="b09b9a306b9be86e3af9af102cda3002">
  <xsd:schema xmlns:xsd="http://www.w3.org/2001/XMLSchema" xmlns:xs="http://www.w3.org/2001/XMLSchema" xmlns:p="http://schemas.microsoft.com/office/2006/metadata/properties" xmlns:ns3="a2b654f3-0728-4d71-acee-c22db760c3ab" xmlns:ns4="102c2c63-8317-40b4-98f0-df500937c934" targetNamespace="http://schemas.microsoft.com/office/2006/metadata/properties" ma:root="true" ma:fieldsID="6d4fa9db2397bff8d7fdd350861e892f" ns3:_="" ns4:_="">
    <xsd:import namespace="a2b654f3-0728-4d71-acee-c22db760c3ab"/>
    <xsd:import namespace="102c2c63-8317-40b4-98f0-df500937c9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654f3-0728-4d71-acee-c22db760c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c2c63-8317-40b4-98f0-df500937c9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a2b654f3-0728-4d71-acee-c22db760c3ab" xsi:nil="true"/>
  </documentManagement>
</p:properties>
</file>

<file path=customXml/itemProps1.xml><?xml version="1.0" encoding="utf-8"?>
<ds:datastoreItem xmlns:ds="http://schemas.openxmlformats.org/officeDocument/2006/customXml" ds:itemID="{C3D18F43-8060-4DEF-AA6C-6A82779B9C46}">
  <ds:schemaRefs>
    <ds:schemaRef ds:uri="http://schemas.microsoft.com/sharepoint/v3/contenttype/forms"/>
  </ds:schemaRefs>
</ds:datastoreItem>
</file>

<file path=customXml/itemProps2.xml><?xml version="1.0" encoding="utf-8"?>
<ds:datastoreItem xmlns:ds="http://schemas.openxmlformats.org/officeDocument/2006/customXml" ds:itemID="{9B94983A-EBBF-46D0-8F34-E4122509C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654f3-0728-4d71-acee-c22db760c3ab"/>
    <ds:schemaRef ds:uri="102c2c63-8317-40b4-98f0-df500937c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3EA4DA-80DF-4775-9F04-9CBA02E115D5}">
  <ds:schemaRefs>
    <ds:schemaRef ds:uri="http://schemas.openxmlformats.org/officeDocument/2006/bibliography"/>
  </ds:schemaRefs>
</ds:datastoreItem>
</file>

<file path=customXml/itemProps4.xml><?xml version="1.0" encoding="utf-8"?>
<ds:datastoreItem xmlns:ds="http://schemas.openxmlformats.org/officeDocument/2006/customXml" ds:itemID="{5BC1C3D2-19A5-4D4A-8063-F3809FE3BE41}">
  <ds:schemaRefs>
    <ds:schemaRef ds:uri="http://schemas.microsoft.com/office/2006/metadata/properties"/>
    <ds:schemaRef ds:uri="http://schemas.microsoft.com/office/infopath/2007/PartnerControls"/>
    <ds:schemaRef ds:uri="a2b654f3-0728-4d71-acee-c22db760c3a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Perusko, HHJ</dc:creator>
  <cp:keywords/>
  <dc:description/>
  <cp:lastModifiedBy>Bryony Welch</cp:lastModifiedBy>
  <cp:revision>2</cp:revision>
  <dcterms:created xsi:type="dcterms:W3CDTF">2026-09-08T19:55:00Z</dcterms:created>
  <dcterms:modified xsi:type="dcterms:W3CDTF">2026-09-08T19:55:00Z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0x010100E21B2B15B65B064581D9E76DCA2BC056</vt:lpwstr>
  </property>
</Properties>
</file>