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B3FDAE" w14:textId="77777777" w:rsidR="00DF3D48" w:rsidRPr="009C617D" w:rsidRDefault="00DF3D48" w:rsidP="00DF3D48">
      <w:pPr>
        <w:spacing w:after="0" w:line="240" w:lineRule="auto"/>
        <w:jc w:val="both"/>
        <w:rPr>
          <w:rFonts w:ascii="Times New Roman" w:eastAsia="Times New Roman" w:hAnsi="Times New Roman" w:cs="Times New Roman"/>
          <w:lang w:eastAsia="en-GB"/>
        </w:rPr>
      </w:pPr>
    </w:p>
    <w:p w14:paraId="6117C1F8" w14:textId="2218A6AA" w:rsidR="00DF3D48" w:rsidRPr="009C617D" w:rsidRDefault="00DF3D48" w:rsidP="00DF3D48">
      <w:pPr>
        <w:tabs>
          <w:tab w:val="left" w:pos="3402"/>
        </w:tabs>
        <w:spacing w:after="0" w:line="240" w:lineRule="auto"/>
        <w:jc w:val="both"/>
        <w:rPr>
          <w:rFonts w:ascii="Times New Roman" w:eastAsia="Times New Roman" w:hAnsi="Times New Roman" w:cs="Times New Roman"/>
          <w:lang w:eastAsia="en-GB"/>
        </w:rPr>
      </w:pPr>
      <w:r w:rsidRPr="009C617D">
        <w:rPr>
          <w:rFonts w:ascii="Times New Roman" w:eastAsia="Times New Roman" w:hAnsi="Times New Roman" w:cs="Times New Roman"/>
          <w:b/>
          <w:lang w:eastAsia="en-GB"/>
        </w:rPr>
        <w:t xml:space="preserve"> </w:t>
      </w:r>
      <w:r w:rsidR="00321543">
        <w:rPr>
          <w:rFonts w:ascii="Times New Roman" w:eastAsia="Times New Roman" w:hAnsi="Times New Roman" w:cs="Times New Roman"/>
          <w:lang w:eastAsia="en-GB"/>
        </w:rPr>
        <w:object w:dxaOrig="1440" w:dyaOrig="1440" w14:anchorId="30A3381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11.7pt;margin-top:4.8pt;width:84.2pt;height:66.85pt;z-index:251659264;visibility:visible;mso-wrap-edited:f;mso-position-horizontal-relative:text;mso-position-vertical-relative:text" fillcolor="window">
            <v:imagedata r:id="rId10" o:title=""/>
            <w10:wrap type="square"/>
          </v:shape>
          <o:OLEObject Type="Embed" ProgID="Word.Picture.8" ShapeID="_x0000_s1026" DrawAspect="Content" ObjectID="_1846415602" r:id="rId11"/>
        </w:object>
      </w:r>
      <w:r w:rsidRPr="009C617D">
        <w:rPr>
          <w:rFonts w:ascii="Times New Roman" w:eastAsia="Times New Roman" w:hAnsi="Times New Roman" w:cs="Times New Roman"/>
          <w:b/>
          <w:lang w:eastAsia="en-GB"/>
        </w:rPr>
        <w:t>In the Family Court</w:t>
      </w:r>
      <w:r w:rsidRPr="009C617D">
        <w:rPr>
          <w:rFonts w:ascii="Times New Roman" w:eastAsia="Times New Roman" w:hAnsi="Times New Roman" w:cs="Times New Roman"/>
          <w:b/>
          <w:lang w:eastAsia="en-GB"/>
        </w:rPr>
        <w:tab/>
      </w:r>
      <w:r w:rsidRPr="009C617D">
        <w:rPr>
          <w:rFonts w:ascii="Times New Roman" w:eastAsia="Times New Roman" w:hAnsi="Times New Roman" w:cs="Times New Roman"/>
          <w:b/>
          <w:lang w:eastAsia="en-GB"/>
        </w:rPr>
        <w:tab/>
      </w:r>
      <w:r w:rsidRPr="009C617D">
        <w:rPr>
          <w:rFonts w:ascii="Times New Roman" w:eastAsia="Times New Roman" w:hAnsi="Times New Roman" w:cs="Times New Roman"/>
          <w:b/>
          <w:lang w:eastAsia="en-GB"/>
        </w:rPr>
        <w:tab/>
        <w:t xml:space="preserve">Case no. </w:t>
      </w:r>
    </w:p>
    <w:p w14:paraId="6779250D" w14:textId="77777777" w:rsidR="00DF3D48" w:rsidRPr="009C617D" w:rsidRDefault="00DF3D48" w:rsidP="00DF3D48">
      <w:pPr>
        <w:spacing w:after="0" w:line="240" w:lineRule="auto"/>
        <w:jc w:val="both"/>
        <w:rPr>
          <w:rFonts w:ascii="Times New Roman" w:eastAsia="Times New Roman" w:hAnsi="Times New Roman" w:cs="Times New Roman"/>
          <w:lang w:eastAsia="en-GB"/>
        </w:rPr>
      </w:pPr>
      <w:r w:rsidRPr="009C617D">
        <w:rPr>
          <w:rFonts w:ascii="Times New Roman" w:eastAsia="Times New Roman" w:hAnsi="Times New Roman" w:cs="Times New Roman"/>
          <w:b/>
          <w:lang w:eastAsia="en-GB"/>
        </w:rPr>
        <w:t>sitting at Milton Keynes</w:t>
      </w:r>
    </w:p>
    <w:p w14:paraId="2D8F5B62" w14:textId="77777777" w:rsidR="00DF3D48" w:rsidRPr="009C617D" w:rsidRDefault="00DF3D48" w:rsidP="00DF3D48">
      <w:pPr>
        <w:spacing w:after="0" w:line="240" w:lineRule="auto"/>
        <w:jc w:val="both"/>
        <w:rPr>
          <w:rFonts w:ascii="Times New Roman" w:eastAsia="Times New Roman" w:hAnsi="Times New Roman" w:cs="Times New Roman"/>
          <w:lang w:eastAsia="en-GB"/>
        </w:rPr>
      </w:pPr>
    </w:p>
    <w:p w14:paraId="6FB19B83" w14:textId="77777777" w:rsidR="00DF3D48" w:rsidRPr="009C617D" w:rsidRDefault="00DF3D48" w:rsidP="00DF3D48">
      <w:pPr>
        <w:spacing w:after="0" w:line="240" w:lineRule="auto"/>
        <w:jc w:val="both"/>
        <w:rPr>
          <w:rFonts w:ascii="Times New Roman" w:eastAsia="Times New Roman" w:hAnsi="Times New Roman" w:cs="Times New Roman"/>
          <w:lang w:eastAsia="en-GB"/>
        </w:rPr>
      </w:pPr>
    </w:p>
    <w:p w14:paraId="0BA7D36C" w14:textId="77777777" w:rsidR="00DF3D48" w:rsidRPr="009C617D" w:rsidRDefault="00DF3D48" w:rsidP="00DF3D48">
      <w:pPr>
        <w:spacing w:after="0" w:line="240" w:lineRule="auto"/>
        <w:jc w:val="both"/>
        <w:rPr>
          <w:rFonts w:ascii="Times New Roman" w:eastAsia="Times New Roman" w:hAnsi="Times New Roman" w:cs="Times New Roman"/>
          <w:lang w:eastAsia="en-GB"/>
        </w:rPr>
      </w:pPr>
    </w:p>
    <w:p w14:paraId="4066A030" w14:textId="77777777" w:rsidR="00DF3D48" w:rsidRPr="009C617D" w:rsidRDefault="00DF3D48" w:rsidP="00DF3D48">
      <w:pPr>
        <w:spacing w:after="0" w:line="240" w:lineRule="auto"/>
        <w:jc w:val="both"/>
        <w:rPr>
          <w:rFonts w:ascii="Times New Roman" w:eastAsia="Times New Roman" w:hAnsi="Times New Roman" w:cs="Times New Roman"/>
          <w:b/>
          <w:lang w:eastAsia="en-GB"/>
        </w:rPr>
      </w:pPr>
      <w:r w:rsidRPr="009C617D">
        <w:rPr>
          <w:rFonts w:ascii="Times New Roman" w:eastAsia="Times New Roman" w:hAnsi="Times New Roman" w:cs="Times New Roman"/>
          <w:b/>
          <w:lang w:eastAsia="en-GB"/>
        </w:rPr>
        <w:t>The Children Act 1989</w:t>
      </w:r>
    </w:p>
    <w:p w14:paraId="215021F9" w14:textId="77777777" w:rsidR="00DF3D48" w:rsidRPr="009C617D" w:rsidRDefault="00DF3D48" w:rsidP="00DF3D48">
      <w:pPr>
        <w:spacing w:after="0" w:line="240" w:lineRule="auto"/>
        <w:jc w:val="both"/>
        <w:rPr>
          <w:rFonts w:ascii="Times New Roman" w:eastAsia="Times New Roman" w:hAnsi="Times New Roman" w:cs="Times New Roman"/>
          <w:lang w:eastAsia="en-GB"/>
        </w:rPr>
      </w:pPr>
    </w:p>
    <w:p w14:paraId="1A3418FD" w14:textId="5593A2AA" w:rsidR="00DF3D48" w:rsidRPr="009C617D" w:rsidRDefault="00DF3D48" w:rsidP="00DF3D48">
      <w:pPr>
        <w:spacing w:after="0" w:line="240" w:lineRule="auto"/>
        <w:jc w:val="both"/>
        <w:rPr>
          <w:rFonts w:ascii="Times New Roman" w:eastAsia="Times New Roman" w:hAnsi="Times New Roman" w:cs="Times New Roman"/>
          <w:b/>
          <w:lang w:eastAsia="en-GB"/>
        </w:rPr>
      </w:pPr>
      <w:bookmarkStart w:id="0" w:name="_Hlk506649940"/>
      <w:r w:rsidRPr="009C617D">
        <w:rPr>
          <w:rFonts w:ascii="Times New Roman" w:eastAsia="Times New Roman" w:hAnsi="Times New Roman" w:cs="Times New Roman"/>
          <w:b/>
          <w:lang w:eastAsia="en-GB"/>
        </w:rPr>
        <w:t>The child</w:t>
      </w:r>
    </w:p>
    <w:bookmarkEnd w:id="0"/>
    <w:p w14:paraId="70F5826D" w14:textId="64FA597A" w:rsidR="00DF3D48" w:rsidRPr="009C617D" w:rsidRDefault="00DF3D48" w:rsidP="00DF3D48">
      <w:pPr>
        <w:tabs>
          <w:tab w:val="left" w:pos="3935"/>
          <w:tab w:val="left" w:pos="5506"/>
        </w:tabs>
        <w:spacing w:after="0" w:line="240" w:lineRule="auto"/>
        <w:jc w:val="both"/>
        <w:rPr>
          <w:rFonts w:ascii="Times New Roman" w:eastAsia="Times New Roman" w:hAnsi="Times New Roman" w:cs="Times New Roman"/>
          <w:b/>
          <w:lang w:eastAsia="en-GB"/>
        </w:rPr>
      </w:pPr>
      <w:r w:rsidRPr="009C617D">
        <w:rPr>
          <w:rFonts w:ascii="Times New Roman" w:eastAsia="Times New Roman" w:hAnsi="Times New Roman" w:cs="Times New Roman"/>
          <w:b/>
          <w:lang w:eastAsia="en-GB"/>
        </w:rPr>
        <w:t>[Name of child]</w:t>
      </w:r>
      <w:r w:rsidRPr="009C617D">
        <w:rPr>
          <w:rFonts w:ascii="Times New Roman" w:eastAsia="Times New Roman" w:hAnsi="Times New Roman" w:cs="Times New Roman"/>
          <w:b/>
          <w:lang w:eastAsia="en-GB"/>
        </w:rPr>
        <w:tab/>
        <w:t>[Girl] / [Boy]</w:t>
      </w:r>
      <w:r w:rsidRPr="009C617D">
        <w:rPr>
          <w:rFonts w:ascii="Times New Roman" w:eastAsia="Times New Roman" w:hAnsi="Times New Roman" w:cs="Times New Roman"/>
          <w:b/>
          <w:lang w:eastAsia="en-GB"/>
        </w:rPr>
        <w:tab/>
        <w:t>[dob dd/mm/</w:t>
      </w:r>
      <w:proofErr w:type="spellStart"/>
      <w:r w:rsidRPr="009C617D">
        <w:rPr>
          <w:rFonts w:ascii="Times New Roman" w:eastAsia="Times New Roman" w:hAnsi="Times New Roman" w:cs="Times New Roman"/>
          <w:b/>
          <w:lang w:eastAsia="en-GB"/>
        </w:rPr>
        <w:t>yy</w:t>
      </w:r>
      <w:proofErr w:type="spellEnd"/>
      <w:r w:rsidRPr="009C617D">
        <w:rPr>
          <w:rFonts w:ascii="Times New Roman" w:eastAsia="Times New Roman" w:hAnsi="Times New Roman" w:cs="Times New Roman"/>
          <w:b/>
          <w:lang w:eastAsia="en-GB"/>
        </w:rPr>
        <w:t>]</w:t>
      </w:r>
    </w:p>
    <w:p w14:paraId="1599895C" w14:textId="77777777" w:rsidR="00DF3D48" w:rsidRPr="009C617D" w:rsidRDefault="00DF3D48" w:rsidP="00DF3D48">
      <w:pPr>
        <w:spacing w:after="0" w:line="240" w:lineRule="auto"/>
        <w:jc w:val="both"/>
        <w:rPr>
          <w:rFonts w:ascii="Times New Roman" w:eastAsia="Times New Roman" w:hAnsi="Times New Roman" w:cs="Times New Roman"/>
          <w:b/>
          <w:lang w:eastAsia="en-GB"/>
        </w:rPr>
      </w:pPr>
    </w:p>
    <w:p w14:paraId="3E374858" w14:textId="77777777" w:rsidR="00DF3D48" w:rsidRPr="00344EF4" w:rsidRDefault="00DF3D48" w:rsidP="00DF3D48">
      <w:pPr>
        <w:spacing w:after="0" w:line="240" w:lineRule="auto"/>
        <w:jc w:val="both"/>
        <w:rPr>
          <w:rFonts w:ascii="Times New Roman" w:eastAsia="Times New Roman" w:hAnsi="Times New Roman" w:cs="Times New Roman"/>
          <w:b/>
          <w:sz w:val="24"/>
          <w:szCs w:val="24"/>
          <w:lang w:eastAsia="en-GB"/>
        </w:rPr>
      </w:pPr>
    </w:p>
    <w:p w14:paraId="69DF1B1A" w14:textId="69CA9A37" w:rsidR="00DF3D48" w:rsidRPr="00344EF4" w:rsidRDefault="00D02B13" w:rsidP="00DF3D48">
      <w:pPr>
        <w:spacing w:after="0" w:line="240" w:lineRule="auto"/>
        <w:jc w:val="center"/>
        <w:rPr>
          <w:rFonts w:ascii="Times New Roman" w:eastAsia="Times New Roman" w:hAnsi="Times New Roman" w:cs="Times New Roman"/>
          <w:b/>
          <w:sz w:val="24"/>
          <w:szCs w:val="24"/>
          <w:lang w:eastAsia="en-GB"/>
        </w:rPr>
      </w:pPr>
      <w:r w:rsidRPr="00344EF4">
        <w:rPr>
          <w:rFonts w:ascii="Times New Roman" w:eastAsia="Times New Roman" w:hAnsi="Times New Roman" w:cs="Times New Roman"/>
          <w:b/>
          <w:sz w:val="24"/>
          <w:szCs w:val="24"/>
          <w:lang w:eastAsia="en-GB"/>
        </w:rPr>
        <w:t xml:space="preserve">STANDARD DIRECTIONS </w:t>
      </w:r>
      <w:r w:rsidR="00DF3D48" w:rsidRPr="00344EF4">
        <w:rPr>
          <w:rFonts w:ascii="Times New Roman" w:eastAsia="Times New Roman" w:hAnsi="Times New Roman" w:cs="Times New Roman"/>
          <w:b/>
          <w:sz w:val="24"/>
          <w:szCs w:val="24"/>
          <w:lang w:eastAsia="en-GB"/>
        </w:rPr>
        <w:t>ON ISSUE AND ALLOCATION ORDER</w:t>
      </w:r>
      <w:r w:rsidRPr="00344EF4">
        <w:rPr>
          <w:rFonts w:ascii="Times New Roman" w:eastAsia="Times New Roman" w:hAnsi="Times New Roman" w:cs="Times New Roman"/>
          <w:b/>
          <w:sz w:val="24"/>
          <w:szCs w:val="24"/>
          <w:lang w:eastAsia="en-GB"/>
        </w:rPr>
        <w:t xml:space="preserve"> ON </w:t>
      </w:r>
      <w:r w:rsidR="000457EB" w:rsidRPr="00344EF4">
        <w:rPr>
          <w:rFonts w:ascii="Times New Roman" w:eastAsia="Times New Roman" w:hAnsi="Times New Roman" w:cs="Times New Roman"/>
          <w:b/>
          <w:sz w:val="24"/>
          <w:szCs w:val="24"/>
          <w:lang w:eastAsia="en-GB"/>
        </w:rPr>
        <w:t xml:space="preserve">THE </w:t>
      </w:r>
      <w:r w:rsidRPr="00344EF4">
        <w:rPr>
          <w:rFonts w:ascii="Times New Roman" w:eastAsia="Times New Roman" w:hAnsi="Times New Roman" w:cs="Times New Roman"/>
          <w:b/>
          <w:sz w:val="24"/>
          <w:szCs w:val="24"/>
          <w:lang w:eastAsia="en-GB"/>
        </w:rPr>
        <w:t>APPLICATION FOR AN EMERGENCY PROT</w:t>
      </w:r>
      <w:r w:rsidR="00AE0068">
        <w:rPr>
          <w:rFonts w:ascii="Times New Roman" w:eastAsia="Times New Roman" w:hAnsi="Times New Roman" w:cs="Times New Roman"/>
          <w:b/>
          <w:sz w:val="24"/>
          <w:szCs w:val="24"/>
          <w:lang w:eastAsia="en-GB"/>
        </w:rPr>
        <w:t>EC</w:t>
      </w:r>
      <w:r w:rsidRPr="00344EF4">
        <w:rPr>
          <w:rFonts w:ascii="Times New Roman" w:eastAsia="Times New Roman" w:hAnsi="Times New Roman" w:cs="Times New Roman"/>
          <w:b/>
          <w:sz w:val="24"/>
          <w:szCs w:val="24"/>
          <w:lang w:eastAsia="en-GB"/>
        </w:rPr>
        <w:t xml:space="preserve">TION ORDER </w:t>
      </w:r>
      <w:r w:rsidR="00DF3D48" w:rsidRPr="00344EF4">
        <w:rPr>
          <w:rFonts w:ascii="Times New Roman" w:eastAsia="Times New Roman" w:hAnsi="Times New Roman" w:cs="Times New Roman"/>
          <w:b/>
          <w:sz w:val="24"/>
          <w:szCs w:val="24"/>
          <w:lang w:eastAsia="en-GB"/>
        </w:rPr>
        <w:t xml:space="preserve">MADE BY [NAME OF JUDGE OR LEGAL ADVISOR] ON </w:t>
      </w:r>
      <w:sdt>
        <w:sdtPr>
          <w:rPr>
            <w:rFonts w:ascii="Times New Roman" w:eastAsia="Times New Roman" w:hAnsi="Times New Roman" w:cs="Times New Roman"/>
            <w:b/>
            <w:sz w:val="24"/>
            <w:szCs w:val="24"/>
            <w:lang w:eastAsia="en-GB"/>
          </w:rPr>
          <w:id w:val="1660191707"/>
          <w:placeholder>
            <w:docPart w:val="3E109059FB28464090BD4D83D43C6892"/>
          </w:placeholder>
          <w:temporary/>
          <w:date>
            <w:dateFormat w:val="d MMMM yyyy"/>
            <w:lid w:val="en-GB"/>
            <w:storeMappedDataAs w:val="dateTime"/>
            <w:calendar w:val="gregorian"/>
          </w:date>
        </w:sdtPr>
        <w:sdtEndPr/>
        <w:sdtContent>
          <w:r w:rsidR="00DF3D48" w:rsidRPr="00344EF4">
            <w:rPr>
              <w:rFonts w:ascii="Times New Roman" w:eastAsia="Times New Roman" w:hAnsi="Times New Roman" w:cs="Times New Roman"/>
              <w:b/>
              <w:sz w:val="24"/>
              <w:szCs w:val="24"/>
              <w:lang w:eastAsia="en-GB"/>
            </w:rPr>
            <w:t>[DATE]</w:t>
          </w:r>
        </w:sdtContent>
      </w:sdt>
    </w:p>
    <w:p w14:paraId="2F1FAB0F" w14:textId="77777777" w:rsidR="00DF3D48" w:rsidRPr="00344EF4" w:rsidRDefault="00DF3D48" w:rsidP="00DF3D48">
      <w:pPr>
        <w:spacing w:after="0" w:line="240" w:lineRule="auto"/>
        <w:jc w:val="both"/>
        <w:rPr>
          <w:rFonts w:ascii="Times New Roman" w:eastAsia="Times New Roman" w:hAnsi="Times New Roman" w:cs="Times New Roman"/>
          <w:b/>
          <w:sz w:val="24"/>
          <w:szCs w:val="24"/>
          <w:lang w:eastAsia="en-GB"/>
        </w:rPr>
      </w:pPr>
    </w:p>
    <w:p w14:paraId="6CF22687" w14:textId="77777777" w:rsidR="00DF3D48" w:rsidRPr="00344EF4" w:rsidRDefault="00DF3D48" w:rsidP="00DF3D48">
      <w:pPr>
        <w:spacing w:after="0" w:line="240" w:lineRule="auto"/>
        <w:jc w:val="both"/>
        <w:rPr>
          <w:rFonts w:ascii="Times New Roman" w:eastAsia="Times New Roman" w:hAnsi="Times New Roman" w:cs="Times New Roman"/>
          <w:b/>
          <w:sz w:val="24"/>
          <w:szCs w:val="24"/>
          <w:lang w:eastAsia="en-GB"/>
        </w:rPr>
      </w:pPr>
    </w:p>
    <w:p w14:paraId="20BCFF35" w14:textId="77777777" w:rsidR="00DF3D48" w:rsidRPr="00344EF4" w:rsidRDefault="00DF3D48" w:rsidP="00DF3D48">
      <w:pPr>
        <w:contextualSpacing/>
        <w:jc w:val="both"/>
        <w:rPr>
          <w:rFonts w:ascii="Times New Roman" w:hAnsi="Times New Roman" w:cs="Times New Roman"/>
          <w:b/>
          <w:sz w:val="24"/>
          <w:szCs w:val="24"/>
          <w:u w:val="single"/>
        </w:rPr>
      </w:pPr>
      <w:r w:rsidRPr="00344EF4">
        <w:rPr>
          <w:rFonts w:ascii="Times New Roman" w:hAnsi="Times New Roman" w:cs="Times New Roman"/>
          <w:b/>
          <w:sz w:val="24"/>
          <w:szCs w:val="24"/>
          <w:u w:val="single"/>
        </w:rPr>
        <w:t>Important Notices</w:t>
      </w:r>
    </w:p>
    <w:p w14:paraId="0D9758F7" w14:textId="77777777" w:rsidR="00DF3D48" w:rsidRPr="00344EF4" w:rsidRDefault="00DF3D48" w:rsidP="00DF3D48">
      <w:pPr>
        <w:contextualSpacing/>
        <w:jc w:val="both"/>
        <w:rPr>
          <w:rFonts w:ascii="Times New Roman" w:hAnsi="Times New Roman" w:cs="Times New Roman"/>
          <w:bCs/>
          <w:sz w:val="24"/>
          <w:szCs w:val="24"/>
        </w:rPr>
      </w:pPr>
    </w:p>
    <w:p w14:paraId="023CC4DD" w14:textId="77777777" w:rsidR="00DF3D48" w:rsidRPr="00344EF4" w:rsidRDefault="00DF3D48" w:rsidP="00DF3D48">
      <w:pPr>
        <w:pStyle w:val="ListParagraph"/>
        <w:numPr>
          <w:ilvl w:val="0"/>
          <w:numId w:val="5"/>
        </w:numPr>
        <w:spacing w:after="0" w:line="240" w:lineRule="auto"/>
        <w:jc w:val="both"/>
        <w:rPr>
          <w:rFonts w:ascii="Times New Roman" w:hAnsi="Times New Roman" w:cs="Times New Roman"/>
          <w:bCs/>
          <w:sz w:val="24"/>
          <w:szCs w:val="24"/>
        </w:rPr>
      </w:pPr>
      <w:r w:rsidRPr="00344EF4">
        <w:rPr>
          <w:rFonts w:ascii="Times New Roman" w:hAnsi="Times New Roman" w:cs="Times New Roman"/>
          <w:bCs/>
          <w:sz w:val="24"/>
          <w:szCs w:val="24"/>
        </w:rPr>
        <w:t>A copy of this order must be provided to the parties at the start of this case.  The terms of it must be explained to all represented parties by their solicitor, including the consequences of non-compliance.</w:t>
      </w:r>
    </w:p>
    <w:p w14:paraId="7059108C" w14:textId="77777777" w:rsidR="00DF3D48" w:rsidRPr="00344EF4" w:rsidRDefault="00DF3D48" w:rsidP="00DF3D48">
      <w:pPr>
        <w:pStyle w:val="ListParagraph"/>
        <w:jc w:val="both"/>
        <w:rPr>
          <w:rFonts w:ascii="Times New Roman" w:hAnsi="Times New Roman" w:cs="Times New Roman"/>
          <w:bCs/>
          <w:sz w:val="24"/>
          <w:szCs w:val="24"/>
        </w:rPr>
      </w:pPr>
    </w:p>
    <w:p w14:paraId="568625C6" w14:textId="77777777" w:rsidR="00DF3D48" w:rsidRPr="00344EF4" w:rsidRDefault="00DF3D48" w:rsidP="00DF3D48">
      <w:pPr>
        <w:pStyle w:val="ListParagraph"/>
        <w:numPr>
          <w:ilvl w:val="0"/>
          <w:numId w:val="5"/>
        </w:numPr>
        <w:spacing w:after="0" w:line="240" w:lineRule="auto"/>
        <w:jc w:val="both"/>
        <w:rPr>
          <w:rFonts w:ascii="Times New Roman" w:hAnsi="Times New Roman" w:cs="Times New Roman"/>
          <w:bCs/>
          <w:sz w:val="24"/>
          <w:szCs w:val="24"/>
        </w:rPr>
      </w:pPr>
      <w:r w:rsidRPr="00344EF4">
        <w:rPr>
          <w:rFonts w:ascii="Times New Roman" w:hAnsi="Times New Roman" w:cs="Times New Roman"/>
          <w:bCs/>
          <w:sz w:val="24"/>
          <w:szCs w:val="24"/>
        </w:rPr>
        <w:t>This case is proceeding on the FPL Portal.  This means that where the court has directed that a document is “filed”, this must be uploaded onto the portal, and not emailed to the court.  Likewise, where a document is to be ‘served’ it must be uploaded to the portal.</w:t>
      </w:r>
    </w:p>
    <w:p w14:paraId="7364035B" w14:textId="77777777" w:rsidR="00DF3D48" w:rsidRPr="00344EF4" w:rsidRDefault="00DF3D48" w:rsidP="00DF3D48">
      <w:pPr>
        <w:pStyle w:val="ListParagraph"/>
        <w:jc w:val="both"/>
        <w:rPr>
          <w:rFonts w:ascii="Times New Roman" w:hAnsi="Times New Roman" w:cs="Times New Roman"/>
          <w:bCs/>
          <w:sz w:val="24"/>
          <w:szCs w:val="24"/>
        </w:rPr>
      </w:pPr>
    </w:p>
    <w:p w14:paraId="5EE19F83" w14:textId="4529CF6F" w:rsidR="00DF3D48" w:rsidRPr="00344EF4" w:rsidRDefault="00DF3D48" w:rsidP="00DF3D48">
      <w:pPr>
        <w:pStyle w:val="ListParagraph"/>
        <w:numPr>
          <w:ilvl w:val="0"/>
          <w:numId w:val="5"/>
        </w:numPr>
        <w:spacing w:after="0" w:line="240" w:lineRule="auto"/>
        <w:jc w:val="both"/>
        <w:rPr>
          <w:rFonts w:ascii="Times New Roman" w:hAnsi="Times New Roman" w:cs="Times New Roman"/>
          <w:bCs/>
          <w:sz w:val="24"/>
          <w:szCs w:val="24"/>
        </w:rPr>
      </w:pPr>
      <w:r w:rsidRPr="00344EF4">
        <w:rPr>
          <w:rFonts w:ascii="Times New Roman" w:eastAsia="Times New Roman" w:hAnsi="Times New Roman" w:cs="Times New Roman"/>
          <w:bCs/>
          <w:sz w:val="24"/>
          <w:szCs w:val="24"/>
          <w:lang w:eastAsia="en-GB"/>
        </w:rPr>
        <w:t>The names of the family and the child[ren] are not to be disclosed in public without the permission of the court.</w:t>
      </w:r>
    </w:p>
    <w:p w14:paraId="10B13C56" w14:textId="77777777" w:rsidR="00DF3D48" w:rsidRPr="00344EF4" w:rsidRDefault="00DF3D48" w:rsidP="00DF3D48">
      <w:pPr>
        <w:pStyle w:val="ListParagraph"/>
        <w:rPr>
          <w:rFonts w:ascii="Times New Roman" w:hAnsi="Times New Roman" w:cs="Times New Roman"/>
          <w:bCs/>
          <w:sz w:val="24"/>
          <w:szCs w:val="24"/>
        </w:rPr>
      </w:pPr>
    </w:p>
    <w:p w14:paraId="7A645740" w14:textId="77777777" w:rsidR="00DF3D48" w:rsidRPr="00344EF4" w:rsidRDefault="00DF3D48" w:rsidP="00DF3D48">
      <w:pPr>
        <w:pStyle w:val="ListParagraph"/>
        <w:numPr>
          <w:ilvl w:val="0"/>
          <w:numId w:val="5"/>
        </w:numPr>
        <w:spacing w:after="0" w:line="240" w:lineRule="auto"/>
        <w:jc w:val="both"/>
        <w:rPr>
          <w:rFonts w:ascii="Times New Roman" w:hAnsi="Times New Roman" w:cs="Times New Roman"/>
          <w:bCs/>
          <w:sz w:val="24"/>
          <w:szCs w:val="24"/>
        </w:rPr>
      </w:pPr>
      <w:r w:rsidRPr="00344EF4">
        <w:rPr>
          <w:rFonts w:ascii="Times New Roman" w:hAnsi="Times New Roman" w:cs="Times New Roman"/>
          <w:bCs/>
          <w:sz w:val="24"/>
          <w:szCs w:val="24"/>
        </w:rPr>
        <w:t>WARNING: FAILURE TO COMPLY MAY RESULT IN THE CASE BEING LISTED FOR A COMPLIANCE HEARING WITH WASTED COSTS ORDERED</w:t>
      </w:r>
    </w:p>
    <w:p w14:paraId="7674324D" w14:textId="77777777" w:rsidR="00DF3D48" w:rsidRPr="00344EF4" w:rsidRDefault="00DF3D48" w:rsidP="00DF3D48">
      <w:pPr>
        <w:spacing w:after="0" w:line="240" w:lineRule="auto"/>
        <w:jc w:val="both"/>
        <w:rPr>
          <w:rFonts w:ascii="Times New Roman" w:eastAsia="Times New Roman" w:hAnsi="Times New Roman" w:cs="Times New Roman"/>
          <w:b/>
          <w:sz w:val="24"/>
          <w:szCs w:val="24"/>
          <w:lang w:eastAsia="en-GB"/>
        </w:rPr>
      </w:pPr>
    </w:p>
    <w:p w14:paraId="62BA9E25" w14:textId="77777777" w:rsidR="00DF3D48" w:rsidRPr="00344EF4" w:rsidRDefault="00DF3D48" w:rsidP="00DF3D48">
      <w:pPr>
        <w:spacing w:after="0" w:line="240" w:lineRule="auto"/>
        <w:jc w:val="both"/>
        <w:rPr>
          <w:rFonts w:ascii="Times New Roman" w:eastAsia="Times New Roman" w:hAnsi="Times New Roman" w:cs="Times New Roman"/>
          <w:b/>
          <w:sz w:val="24"/>
          <w:szCs w:val="24"/>
          <w:lang w:eastAsia="en-GB"/>
        </w:rPr>
      </w:pPr>
      <w:r w:rsidRPr="00344EF4">
        <w:rPr>
          <w:rFonts w:ascii="Times New Roman" w:eastAsia="Times New Roman" w:hAnsi="Times New Roman" w:cs="Times New Roman"/>
          <w:b/>
          <w:sz w:val="24"/>
          <w:szCs w:val="24"/>
          <w:lang w:eastAsia="en-GB"/>
        </w:rPr>
        <w:t>The parties</w:t>
      </w:r>
    </w:p>
    <w:p w14:paraId="2C51DA1E" w14:textId="160D2D56" w:rsidR="00DF3D48" w:rsidRPr="00344EF4" w:rsidRDefault="00DF3D48" w:rsidP="00DF3D48">
      <w:pPr>
        <w:numPr>
          <w:ilvl w:val="0"/>
          <w:numId w:val="2"/>
        </w:numPr>
        <w:spacing w:after="0" w:line="240" w:lineRule="auto"/>
        <w:jc w:val="both"/>
        <w:rPr>
          <w:rFonts w:ascii="Times New Roman" w:eastAsia="Times New Roman" w:hAnsi="Times New Roman" w:cs="Times New Roman"/>
          <w:sz w:val="24"/>
          <w:szCs w:val="24"/>
          <w:lang w:eastAsia="en-GB"/>
        </w:rPr>
      </w:pPr>
      <w:r w:rsidRPr="00344EF4">
        <w:rPr>
          <w:rFonts w:ascii="Times New Roman" w:eastAsia="Times New Roman" w:hAnsi="Times New Roman" w:cs="Times New Roman"/>
          <w:sz w:val="24"/>
          <w:szCs w:val="24"/>
          <w:lang w:eastAsia="en-GB"/>
        </w:rPr>
        <w:t>The applicant is</w:t>
      </w:r>
      <w:r w:rsidRPr="00344EF4">
        <w:rPr>
          <w:rFonts w:ascii="Times New Roman" w:eastAsia="Times New Roman" w:hAnsi="Times New Roman" w:cs="Times New Roman"/>
          <w:b/>
          <w:sz w:val="24"/>
          <w:szCs w:val="24"/>
          <w:lang w:eastAsia="en-GB"/>
        </w:rPr>
        <w:t xml:space="preserve"> </w:t>
      </w:r>
    </w:p>
    <w:p w14:paraId="5B298138" w14:textId="161C6104" w:rsidR="00DF3D48" w:rsidRPr="00344EF4" w:rsidRDefault="00DF3D48" w:rsidP="00DF3D48">
      <w:pPr>
        <w:spacing w:after="0" w:line="240" w:lineRule="auto"/>
        <w:ind w:left="567"/>
        <w:jc w:val="both"/>
        <w:rPr>
          <w:rFonts w:ascii="Times New Roman" w:eastAsia="Times New Roman" w:hAnsi="Times New Roman" w:cs="Times New Roman"/>
          <w:sz w:val="24"/>
          <w:szCs w:val="24"/>
          <w:lang w:eastAsia="en-GB"/>
        </w:rPr>
      </w:pPr>
      <w:r w:rsidRPr="00344EF4">
        <w:rPr>
          <w:rFonts w:ascii="Times New Roman" w:eastAsia="Times New Roman" w:hAnsi="Times New Roman" w:cs="Times New Roman"/>
          <w:sz w:val="24"/>
          <w:szCs w:val="24"/>
          <w:lang w:eastAsia="en-GB"/>
        </w:rPr>
        <w:t>The first respondent is [name], the [relationship to child]</w:t>
      </w:r>
    </w:p>
    <w:p w14:paraId="624F36C1" w14:textId="6447110E" w:rsidR="00DF3D48" w:rsidRPr="00344EF4" w:rsidRDefault="00DF3D48" w:rsidP="00DF3D48">
      <w:pPr>
        <w:spacing w:after="0" w:line="240" w:lineRule="auto"/>
        <w:ind w:left="567"/>
        <w:jc w:val="both"/>
        <w:rPr>
          <w:rFonts w:ascii="Times New Roman" w:eastAsia="Times New Roman" w:hAnsi="Times New Roman" w:cs="Times New Roman"/>
          <w:sz w:val="24"/>
          <w:szCs w:val="24"/>
          <w:lang w:eastAsia="en-GB"/>
        </w:rPr>
      </w:pPr>
      <w:r w:rsidRPr="00344EF4">
        <w:rPr>
          <w:rFonts w:ascii="Times New Roman" w:eastAsia="Times New Roman" w:hAnsi="Times New Roman" w:cs="Times New Roman"/>
          <w:sz w:val="24"/>
          <w:szCs w:val="24"/>
          <w:lang w:eastAsia="en-GB"/>
        </w:rPr>
        <w:t>The second respondent is</w:t>
      </w:r>
      <w:r w:rsidRPr="00344EF4">
        <w:rPr>
          <w:rFonts w:ascii="Times New Roman" w:eastAsia="Times New Roman" w:hAnsi="Times New Roman" w:cs="Times New Roman"/>
          <w:b/>
          <w:sz w:val="24"/>
          <w:szCs w:val="24"/>
          <w:lang w:eastAsia="en-GB"/>
        </w:rPr>
        <w:t xml:space="preserve"> </w:t>
      </w:r>
      <w:r w:rsidRPr="00344EF4">
        <w:rPr>
          <w:rFonts w:ascii="Times New Roman" w:eastAsia="Times New Roman" w:hAnsi="Times New Roman" w:cs="Times New Roman"/>
          <w:sz w:val="24"/>
          <w:szCs w:val="24"/>
          <w:lang w:eastAsia="en-GB"/>
        </w:rPr>
        <w:t>[name], the [relationship to child]</w:t>
      </w:r>
    </w:p>
    <w:p w14:paraId="13F47C28" w14:textId="77777777" w:rsidR="00DF3D48" w:rsidRPr="00344EF4" w:rsidRDefault="00DF3D48" w:rsidP="00DF3D48">
      <w:pPr>
        <w:spacing w:after="0" w:line="240" w:lineRule="auto"/>
        <w:jc w:val="both"/>
        <w:rPr>
          <w:rFonts w:ascii="Times New Roman" w:eastAsia="Times New Roman" w:hAnsi="Times New Roman" w:cs="Times New Roman"/>
          <w:b/>
          <w:sz w:val="24"/>
          <w:szCs w:val="24"/>
          <w:lang w:eastAsia="en-GB"/>
        </w:rPr>
      </w:pPr>
    </w:p>
    <w:p w14:paraId="254BCF8B" w14:textId="77777777" w:rsidR="00DF3D48" w:rsidRPr="00344EF4" w:rsidRDefault="00DF3D48" w:rsidP="00DF3D48">
      <w:pPr>
        <w:spacing w:after="0" w:line="240" w:lineRule="auto"/>
        <w:jc w:val="both"/>
        <w:rPr>
          <w:rFonts w:ascii="Times New Roman" w:eastAsia="Times New Roman" w:hAnsi="Times New Roman" w:cs="Times New Roman"/>
          <w:b/>
          <w:sz w:val="24"/>
          <w:szCs w:val="24"/>
          <w:lang w:eastAsia="en-GB"/>
        </w:rPr>
      </w:pPr>
      <w:r w:rsidRPr="00344EF4">
        <w:rPr>
          <w:rFonts w:ascii="Times New Roman" w:eastAsia="Times New Roman" w:hAnsi="Times New Roman" w:cs="Times New Roman"/>
          <w:b/>
          <w:sz w:val="24"/>
          <w:szCs w:val="24"/>
          <w:lang w:eastAsia="en-GB"/>
        </w:rPr>
        <w:t>THE COURT ORDERS</w:t>
      </w:r>
    </w:p>
    <w:p w14:paraId="6865C622" w14:textId="77777777" w:rsidR="00DF3D48" w:rsidRPr="00344EF4" w:rsidRDefault="00DF3D48" w:rsidP="00DF3D48">
      <w:pPr>
        <w:spacing w:after="0" w:line="240" w:lineRule="auto"/>
        <w:jc w:val="both"/>
        <w:rPr>
          <w:rFonts w:ascii="Times New Roman" w:eastAsia="Times New Roman" w:hAnsi="Times New Roman" w:cs="Times New Roman"/>
          <w:b/>
          <w:sz w:val="24"/>
          <w:szCs w:val="24"/>
          <w:lang w:eastAsia="en-GB"/>
        </w:rPr>
      </w:pPr>
    </w:p>
    <w:p w14:paraId="236F00DD" w14:textId="77777777" w:rsidR="00DF3D48" w:rsidRPr="00344EF4" w:rsidRDefault="00DF3D48" w:rsidP="00DF3D48">
      <w:pPr>
        <w:spacing w:after="0" w:line="240" w:lineRule="auto"/>
        <w:jc w:val="both"/>
        <w:rPr>
          <w:rFonts w:ascii="Times New Roman" w:eastAsia="Times New Roman" w:hAnsi="Times New Roman" w:cs="Times New Roman"/>
          <w:b/>
          <w:sz w:val="24"/>
          <w:szCs w:val="24"/>
          <w:lang w:eastAsia="en-GB"/>
        </w:rPr>
      </w:pPr>
      <w:r w:rsidRPr="00344EF4">
        <w:rPr>
          <w:rFonts w:ascii="Times New Roman" w:eastAsia="Times New Roman" w:hAnsi="Times New Roman" w:cs="Times New Roman"/>
          <w:b/>
          <w:sz w:val="24"/>
          <w:szCs w:val="24"/>
          <w:lang w:eastAsia="en-GB"/>
        </w:rPr>
        <w:t>Allocation</w:t>
      </w:r>
    </w:p>
    <w:p w14:paraId="7480D115" w14:textId="472F7691" w:rsidR="00DF3D48" w:rsidRPr="00344EF4" w:rsidRDefault="00DF3D48" w:rsidP="00DF3D48">
      <w:pPr>
        <w:numPr>
          <w:ilvl w:val="0"/>
          <w:numId w:val="2"/>
        </w:numPr>
        <w:spacing w:after="0" w:line="240" w:lineRule="auto"/>
        <w:jc w:val="both"/>
        <w:rPr>
          <w:rFonts w:ascii="Times New Roman" w:eastAsia="Times New Roman" w:hAnsi="Times New Roman" w:cs="Times New Roman"/>
          <w:sz w:val="24"/>
          <w:szCs w:val="24"/>
          <w:lang w:eastAsia="en-GB"/>
        </w:rPr>
      </w:pPr>
      <w:r w:rsidRPr="00344EF4">
        <w:rPr>
          <w:rFonts w:ascii="Times New Roman" w:eastAsia="Times New Roman" w:hAnsi="Times New Roman" w:cs="Times New Roman"/>
          <w:sz w:val="24"/>
          <w:szCs w:val="24"/>
          <w:lang w:eastAsia="en-GB"/>
        </w:rPr>
        <w:t xml:space="preserve">The proceedings are allocated for case management to </w:t>
      </w:r>
      <w:r w:rsidR="00AE6EA3" w:rsidRPr="00344EF4">
        <w:rPr>
          <w:rFonts w:ascii="Times New Roman" w:eastAsia="Times New Roman" w:hAnsi="Times New Roman" w:cs="Times New Roman"/>
          <w:sz w:val="24"/>
          <w:szCs w:val="24"/>
          <w:lang w:eastAsia="en-GB"/>
        </w:rPr>
        <w:t>[Judge].</w:t>
      </w:r>
      <w:r w:rsidRPr="00344EF4">
        <w:rPr>
          <w:rFonts w:ascii="Times New Roman" w:eastAsia="Times New Roman" w:hAnsi="Times New Roman" w:cs="Times New Roman"/>
          <w:sz w:val="24"/>
          <w:szCs w:val="24"/>
          <w:lang w:eastAsia="en-GB"/>
        </w:rPr>
        <w:t xml:space="preserve">  </w:t>
      </w:r>
    </w:p>
    <w:p w14:paraId="0CE218AE" w14:textId="77777777" w:rsidR="00DF3D48" w:rsidRPr="00344EF4" w:rsidRDefault="00DF3D48" w:rsidP="00DF3D48">
      <w:pPr>
        <w:spacing w:after="0" w:line="240" w:lineRule="auto"/>
        <w:jc w:val="both"/>
        <w:rPr>
          <w:rFonts w:ascii="Times New Roman" w:eastAsia="Times New Roman" w:hAnsi="Times New Roman" w:cs="Times New Roman"/>
          <w:b/>
          <w:sz w:val="24"/>
          <w:szCs w:val="24"/>
          <w:lang w:eastAsia="en-GB"/>
        </w:rPr>
      </w:pPr>
    </w:p>
    <w:p w14:paraId="58D97D09" w14:textId="77777777" w:rsidR="00DF3D48" w:rsidRPr="00344EF4" w:rsidRDefault="00DF3D48" w:rsidP="00DF3D48">
      <w:pPr>
        <w:spacing w:after="0" w:line="240" w:lineRule="auto"/>
        <w:jc w:val="both"/>
        <w:rPr>
          <w:rFonts w:ascii="Times New Roman" w:eastAsia="Times New Roman" w:hAnsi="Times New Roman" w:cs="Times New Roman"/>
          <w:b/>
          <w:sz w:val="24"/>
          <w:szCs w:val="24"/>
          <w:lang w:eastAsia="en-GB"/>
        </w:rPr>
      </w:pPr>
      <w:r w:rsidRPr="00344EF4">
        <w:rPr>
          <w:rFonts w:ascii="Times New Roman" w:eastAsia="Times New Roman" w:hAnsi="Times New Roman" w:cs="Times New Roman"/>
          <w:b/>
          <w:sz w:val="24"/>
          <w:szCs w:val="24"/>
          <w:lang w:eastAsia="en-GB"/>
        </w:rPr>
        <w:t>Appointment of guardian</w:t>
      </w:r>
    </w:p>
    <w:p w14:paraId="2A9EBA75" w14:textId="66229A0E" w:rsidR="00DF3D48" w:rsidRPr="00344EF4" w:rsidRDefault="00DF3D48" w:rsidP="00DF3D48">
      <w:pPr>
        <w:numPr>
          <w:ilvl w:val="0"/>
          <w:numId w:val="2"/>
        </w:numPr>
        <w:spacing w:after="0" w:line="240" w:lineRule="auto"/>
        <w:contextualSpacing/>
        <w:jc w:val="both"/>
        <w:rPr>
          <w:rFonts w:ascii="Times New Roman" w:eastAsia="Times New Roman" w:hAnsi="Times New Roman" w:cs="Times New Roman"/>
          <w:sz w:val="24"/>
          <w:szCs w:val="24"/>
          <w:lang w:eastAsia="en-GB"/>
        </w:rPr>
      </w:pPr>
      <w:r w:rsidRPr="00344EF4">
        <w:rPr>
          <w:rFonts w:ascii="Times New Roman" w:eastAsia="Times New Roman" w:hAnsi="Times New Roman" w:cs="Times New Roman"/>
          <w:sz w:val="24"/>
          <w:szCs w:val="24"/>
          <w:lang w:eastAsia="en-GB"/>
        </w:rPr>
        <w:t>A children’s guardian must be appointed for the child[ren]</w:t>
      </w:r>
      <w:r w:rsidR="003B2EBB" w:rsidRPr="00344EF4">
        <w:rPr>
          <w:rFonts w:ascii="Times New Roman" w:eastAsia="Times New Roman" w:hAnsi="Times New Roman" w:cs="Times New Roman"/>
          <w:sz w:val="24"/>
          <w:szCs w:val="24"/>
          <w:lang w:eastAsia="en-GB"/>
        </w:rPr>
        <w:t xml:space="preserve"> immediately</w:t>
      </w:r>
      <w:r w:rsidRPr="00344EF4">
        <w:rPr>
          <w:rFonts w:ascii="Times New Roman" w:eastAsia="Times New Roman" w:hAnsi="Times New Roman" w:cs="Times New Roman"/>
          <w:sz w:val="24"/>
          <w:szCs w:val="24"/>
          <w:lang w:eastAsia="en-GB"/>
        </w:rPr>
        <w:t>.</w:t>
      </w:r>
    </w:p>
    <w:p w14:paraId="2663DB78" w14:textId="77777777" w:rsidR="00DF3D48" w:rsidRPr="00344EF4" w:rsidRDefault="00DF3D48" w:rsidP="00DF3D48">
      <w:pPr>
        <w:spacing w:after="0" w:line="240" w:lineRule="auto"/>
        <w:jc w:val="both"/>
        <w:rPr>
          <w:rFonts w:ascii="Times New Roman" w:eastAsia="Times New Roman" w:hAnsi="Times New Roman" w:cs="Times New Roman"/>
          <w:b/>
          <w:sz w:val="24"/>
          <w:szCs w:val="24"/>
          <w:lang w:eastAsia="en-GB"/>
        </w:rPr>
      </w:pPr>
    </w:p>
    <w:p w14:paraId="5FE75093" w14:textId="77777777" w:rsidR="00DF3D48" w:rsidRPr="00344EF4" w:rsidRDefault="00DF3D48" w:rsidP="00DF3D48">
      <w:pPr>
        <w:spacing w:after="0" w:line="240" w:lineRule="auto"/>
        <w:jc w:val="both"/>
        <w:rPr>
          <w:rFonts w:ascii="Times New Roman" w:eastAsia="Times New Roman" w:hAnsi="Times New Roman" w:cs="Times New Roman"/>
          <w:b/>
          <w:sz w:val="24"/>
          <w:szCs w:val="24"/>
          <w:lang w:eastAsia="en-GB"/>
        </w:rPr>
      </w:pPr>
      <w:r w:rsidRPr="00344EF4">
        <w:rPr>
          <w:rFonts w:ascii="Times New Roman" w:eastAsia="Times New Roman" w:hAnsi="Times New Roman" w:cs="Times New Roman"/>
          <w:b/>
          <w:sz w:val="24"/>
          <w:szCs w:val="24"/>
          <w:lang w:eastAsia="en-GB"/>
        </w:rPr>
        <w:t>Jurisdiction</w:t>
      </w:r>
    </w:p>
    <w:p w14:paraId="480B0A44" w14:textId="43EFC8F9" w:rsidR="00DF3D48" w:rsidRPr="00344EF4" w:rsidRDefault="00DF3D48" w:rsidP="00DF3D48">
      <w:pPr>
        <w:numPr>
          <w:ilvl w:val="0"/>
          <w:numId w:val="2"/>
        </w:numPr>
        <w:spacing w:after="0" w:line="240" w:lineRule="auto"/>
        <w:contextualSpacing/>
        <w:jc w:val="both"/>
        <w:rPr>
          <w:rFonts w:ascii="Times New Roman" w:eastAsia="Times New Roman" w:hAnsi="Times New Roman" w:cs="Times New Roman"/>
          <w:sz w:val="24"/>
          <w:szCs w:val="24"/>
          <w:lang w:eastAsia="en-GB"/>
        </w:rPr>
      </w:pPr>
      <w:r w:rsidRPr="00344EF4">
        <w:rPr>
          <w:rFonts w:ascii="Times New Roman" w:eastAsia="Times New Roman" w:hAnsi="Times New Roman" w:cs="Times New Roman"/>
          <w:sz w:val="24"/>
          <w:szCs w:val="24"/>
          <w:lang w:eastAsia="en-GB"/>
        </w:rPr>
        <w:t>The court declares it is satisfied it has jurisdiction in relation to the child[ren] based on habitual residence.</w:t>
      </w:r>
      <w:r w:rsidRPr="00344EF4">
        <w:rPr>
          <w:rFonts w:ascii="Times New Roman" w:eastAsia="Times New Roman" w:hAnsi="Times New Roman" w:cs="Times New Roman"/>
          <w:sz w:val="24"/>
          <w:szCs w:val="24"/>
          <w:lang w:eastAsia="en-GB"/>
        </w:rPr>
        <w:tab/>
      </w:r>
    </w:p>
    <w:p w14:paraId="6A95BE00" w14:textId="77777777" w:rsidR="00DF3D48" w:rsidRPr="00344EF4" w:rsidRDefault="00DF3D48" w:rsidP="00DF3D48">
      <w:pPr>
        <w:spacing w:after="0" w:line="240" w:lineRule="auto"/>
        <w:jc w:val="both"/>
        <w:rPr>
          <w:rFonts w:ascii="Times New Roman" w:eastAsia="Times New Roman" w:hAnsi="Times New Roman" w:cs="Times New Roman"/>
          <w:sz w:val="24"/>
          <w:szCs w:val="24"/>
          <w:lang w:eastAsia="en-GB"/>
        </w:rPr>
      </w:pPr>
    </w:p>
    <w:p w14:paraId="0DA6E40A" w14:textId="77777777" w:rsidR="00DF3D48" w:rsidRPr="00344EF4" w:rsidRDefault="00DF3D48" w:rsidP="00DF3D48">
      <w:pPr>
        <w:spacing w:after="0" w:line="240" w:lineRule="auto"/>
        <w:jc w:val="both"/>
        <w:rPr>
          <w:rFonts w:ascii="Times New Roman" w:eastAsia="Times New Roman" w:hAnsi="Times New Roman" w:cs="Times New Roman"/>
          <w:b/>
          <w:sz w:val="24"/>
          <w:szCs w:val="24"/>
          <w:lang w:eastAsia="en-GB"/>
        </w:rPr>
      </w:pPr>
      <w:r w:rsidRPr="00344EF4">
        <w:rPr>
          <w:rFonts w:ascii="Times New Roman" w:eastAsia="Times New Roman" w:hAnsi="Times New Roman" w:cs="Times New Roman"/>
          <w:b/>
          <w:sz w:val="24"/>
          <w:szCs w:val="24"/>
          <w:lang w:eastAsia="en-GB"/>
        </w:rPr>
        <w:t>Service of the application and documents</w:t>
      </w:r>
    </w:p>
    <w:p w14:paraId="56870589" w14:textId="2FCC06B7" w:rsidR="00DF3D48" w:rsidRPr="00A8599E" w:rsidRDefault="00A8599E" w:rsidP="00A8599E">
      <w:pPr>
        <w:numPr>
          <w:ilvl w:val="0"/>
          <w:numId w:val="2"/>
        </w:numPr>
        <w:spacing w:after="0" w:line="240" w:lineRule="auto"/>
        <w:contextualSpacing/>
        <w:jc w:val="both"/>
        <w:rPr>
          <w:rFonts w:ascii="Times New Roman" w:eastAsia="Times New Roman" w:hAnsi="Times New Roman" w:cs="Times New Roman"/>
          <w:sz w:val="24"/>
          <w:szCs w:val="24"/>
          <w:lang w:eastAsia="en-GB"/>
        </w:rPr>
      </w:pPr>
      <w:r w:rsidRPr="00A8599E">
        <w:rPr>
          <w:rFonts w:ascii="Times New Roman" w:eastAsia="Times New Roman" w:hAnsi="Times New Roman" w:cs="Times New Roman"/>
          <w:sz w:val="24"/>
          <w:szCs w:val="24"/>
          <w:lang w:eastAsia="en-GB"/>
        </w:rPr>
        <w:t xml:space="preserve">Time for service is </w:t>
      </w:r>
      <w:r>
        <w:rPr>
          <w:rFonts w:ascii="Times New Roman" w:eastAsia="Times New Roman" w:hAnsi="Times New Roman" w:cs="Times New Roman"/>
          <w:sz w:val="24"/>
          <w:szCs w:val="24"/>
          <w:lang w:eastAsia="en-GB"/>
        </w:rPr>
        <w:t>shortened pursuant to PD12C, paragraph 2.2</w:t>
      </w:r>
      <w:r w:rsidRPr="00A8599E">
        <w:rPr>
          <w:rFonts w:ascii="Times New Roman" w:eastAsia="Times New Roman" w:hAnsi="Times New Roman" w:cs="Times New Roman"/>
          <w:sz w:val="24"/>
          <w:szCs w:val="24"/>
          <w:lang w:eastAsia="en-GB"/>
        </w:rPr>
        <w:t xml:space="preserve">. </w:t>
      </w:r>
      <w:r w:rsidR="00DF3D48" w:rsidRPr="00A8599E">
        <w:rPr>
          <w:rFonts w:ascii="Times New Roman" w:eastAsia="Times New Roman" w:hAnsi="Times New Roman" w:cs="Times New Roman"/>
          <w:sz w:val="24"/>
          <w:szCs w:val="24"/>
          <w:lang w:eastAsia="en-GB"/>
        </w:rPr>
        <w:t xml:space="preserve">The local authority must by </w:t>
      </w:r>
      <w:r w:rsidR="007837EF" w:rsidRPr="00A8599E">
        <w:rPr>
          <w:rFonts w:ascii="Times New Roman" w:eastAsia="Times New Roman" w:hAnsi="Times New Roman" w:cs="Times New Roman"/>
          <w:sz w:val="24"/>
          <w:szCs w:val="24"/>
          <w:lang w:eastAsia="en-GB"/>
        </w:rPr>
        <w:t>[time]</w:t>
      </w:r>
      <w:r w:rsidR="00DF3D48" w:rsidRPr="00A8599E">
        <w:rPr>
          <w:rFonts w:ascii="Times New Roman" w:eastAsia="Times New Roman" w:hAnsi="Times New Roman" w:cs="Times New Roman"/>
          <w:sz w:val="24"/>
          <w:szCs w:val="24"/>
          <w:lang w:eastAsia="en-GB"/>
        </w:rPr>
        <w:t xml:space="preserve"> on </w:t>
      </w:r>
      <w:r w:rsidR="007837EF" w:rsidRPr="00A8599E">
        <w:rPr>
          <w:rFonts w:ascii="Times New Roman" w:eastAsia="Times New Roman" w:hAnsi="Times New Roman" w:cs="Times New Roman"/>
          <w:sz w:val="24"/>
          <w:szCs w:val="24"/>
          <w:lang w:eastAsia="en-GB"/>
        </w:rPr>
        <w:t>[date]</w:t>
      </w:r>
      <w:r w:rsidR="00DF3D48" w:rsidRPr="00A8599E">
        <w:rPr>
          <w:rFonts w:ascii="Times New Roman" w:eastAsia="Times New Roman" w:hAnsi="Times New Roman" w:cs="Times New Roman"/>
          <w:sz w:val="24"/>
          <w:szCs w:val="24"/>
          <w:lang w:eastAsia="en-GB"/>
        </w:rPr>
        <w:t xml:space="preserve"> serve </w:t>
      </w:r>
      <w:r w:rsidRPr="00A8599E">
        <w:rPr>
          <w:rFonts w:ascii="Times New Roman" w:eastAsia="Times New Roman" w:hAnsi="Times New Roman" w:cs="Times New Roman"/>
          <w:sz w:val="24"/>
          <w:szCs w:val="24"/>
          <w:lang w:eastAsia="en-GB"/>
        </w:rPr>
        <w:t xml:space="preserve">by any </w:t>
      </w:r>
      <w:r>
        <w:rPr>
          <w:rFonts w:ascii="Times New Roman" w:eastAsia="Times New Roman" w:hAnsi="Times New Roman" w:cs="Times New Roman"/>
          <w:sz w:val="24"/>
          <w:szCs w:val="24"/>
          <w:lang w:eastAsia="en-GB"/>
        </w:rPr>
        <w:t>achievable</w:t>
      </w:r>
      <w:r w:rsidRPr="00A8599E">
        <w:rPr>
          <w:rFonts w:ascii="Times New Roman" w:eastAsia="Times New Roman" w:hAnsi="Times New Roman" w:cs="Times New Roman"/>
          <w:sz w:val="24"/>
          <w:szCs w:val="24"/>
          <w:lang w:eastAsia="en-GB"/>
        </w:rPr>
        <w:t xml:space="preserve"> </w:t>
      </w:r>
      <w:r>
        <w:rPr>
          <w:rFonts w:ascii="Times New Roman" w:eastAsia="Times New Roman" w:hAnsi="Times New Roman" w:cs="Times New Roman"/>
          <w:sz w:val="24"/>
          <w:szCs w:val="24"/>
          <w:lang w:eastAsia="en-GB"/>
        </w:rPr>
        <w:t xml:space="preserve">lawful </w:t>
      </w:r>
      <w:r w:rsidRPr="00A8599E">
        <w:rPr>
          <w:rFonts w:ascii="Times New Roman" w:eastAsia="Times New Roman" w:hAnsi="Times New Roman" w:cs="Times New Roman"/>
          <w:sz w:val="24"/>
          <w:szCs w:val="24"/>
          <w:lang w:eastAsia="en-GB"/>
        </w:rPr>
        <w:t xml:space="preserve">means </w:t>
      </w:r>
      <w:r w:rsidR="00DF3D48" w:rsidRPr="00A8599E">
        <w:rPr>
          <w:rFonts w:ascii="Times New Roman" w:eastAsia="Times New Roman" w:hAnsi="Times New Roman" w:cs="Times New Roman"/>
          <w:sz w:val="24"/>
          <w:szCs w:val="24"/>
          <w:lang w:eastAsia="en-GB"/>
        </w:rPr>
        <w:t>on</w:t>
      </w:r>
      <w:r>
        <w:rPr>
          <w:rFonts w:ascii="Times New Roman" w:eastAsia="Times New Roman" w:hAnsi="Times New Roman" w:cs="Times New Roman"/>
          <w:sz w:val="24"/>
          <w:szCs w:val="24"/>
          <w:lang w:eastAsia="en-GB"/>
        </w:rPr>
        <w:t>,</w:t>
      </w:r>
      <w:r w:rsidR="00DF3D48" w:rsidRPr="00A8599E">
        <w:rPr>
          <w:rFonts w:ascii="Times New Roman" w:eastAsia="Times New Roman" w:hAnsi="Times New Roman" w:cs="Times New Roman"/>
          <w:sz w:val="24"/>
          <w:szCs w:val="24"/>
          <w:lang w:eastAsia="en-GB"/>
        </w:rPr>
        <w:t xml:space="preserve"> </w:t>
      </w:r>
      <w:r w:rsidR="007837EF" w:rsidRPr="00A8599E">
        <w:rPr>
          <w:rFonts w:ascii="Times New Roman" w:eastAsia="Times New Roman" w:hAnsi="Times New Roman" w:cs="Times New Roman"/>
          <w:sz w:val="24"/>
          <w:szCs w:val="24"/>
          <w:lang w:eastAsia="en-GB"/>
        </w:rPr>
        <w:t xml:space="preserve">or give access </w:t>
      </w:r>
      <w:r w:rsidR="00AE0068" w:rsidRPr="00A8599E">
        <w:rPr>
          <w:rFonts w:ascii="Times New Roman" w:eastAsia="Times New Roman" w:hAnsi="Times New Roman" w:cs="Times New Roman"/>
          <w:sz w:val="24"/>
          <w:szCs w:val="24"/>
          <w:lang w:eastAsia="en-GB"/>
        </w:rPr>
        <w:t xml:space="preserve">on FPL </w:t>
      </w:r>
      <w:r w:rsidR="007837EF" w:rsidRPr="00A8599E">
        <w:rPr>
          <w:rFonts w:ascii="Times New Roman" w:eastAsia="Times New Roman" w:hAnsi="Times New Roman" w:cs="Times New Roman"/>
          <w:sz w:val="24"/>
          <w:szCs w:val="24"/>
          <w:lang w:eastAsia="en-GB"/>
        </w:rPr>
        <w:t>to</w:t>
      </w:r>
      <w:r>
        <w:rPr>
          <w:rFonts w:ascii="Times New Roman" w:eastAsia="Times New Roman" w:hAnsi="Times New Roman" w:cs="Times New Roman"/>
          <w:sz w:val="24"/>
          <w:szCs w:val="24"/>
          <w:lang w:eastAsia="en-GB"/>
        </w:rPr>
        <w:t>,</w:t>
      </w:r>
      <w:r w:rsidR="007837EF" w:rsidRPr="00A8599E">
        <w:rPr>
          <w:rFonts w:ascii="Times New Roman" w:eastAsia="Times New Roman" w:hAnsi="Times New Roman" w:cs="Times New Roman"/>
          <w:sz w:val="24"/>
          <w:szCs w:val="24"/>
          <w:lang w:eastAsia="en-GB"/>
        </w:rPr>
        <w:t xml:space="preserve"> </w:t>
      </w:r>
      <w:r w:rsidR="00DF3D48" w:rsidRPr="00A8599E">
        <w:rPr>
          <w:rFonts w:ascii="Times New Roman" w:eastAsia="Times New Roman" w:hAnsi="Times New Roman" w:cs="Times New Roman"/>
          <w:sz w:val="24"/>
          <w:szCs w:val="24"/>
          <w:lang w:eastAsia="en-GB"/>
        </w:rPr>
        <w:lastRenderedPageBreak/>
        <w:t xml:space="preserve">all parties </w:t>
      </w:r>
      <w:r w:rsidR="007837EF" w:rsidRPr="00A8599E">
        <w:rPr>
          <w:rFonts w:ascii="Times New Roman" w:eastAsia="Times New Roman" w:hAnsi="Times New Roman" w:cs="Times New Roman"/>
          <w:sz w:val="24"/>
          <w:szCs w:val="24"/>
          <w:lang w:eastAsia="en-GB"/>
        </w:rPr>
        <w:t xml:space="preserve">all documents, including: </w:t>
      </w:r>
      <w:r w:rsidR="00DF3D48" w:rsidRPr="00A8599E">
        <w:rPr>
          <w:rFonts w:ascii="Times New Roman" w:eastAsia="Times New Roman" w:hAnsi="Times New Roman" w:cs="Times New Roman"/>
          <w:sz w:val="24"/>
          <w:szCs w:val="24"/>
          <w:lang w:eastAsia="en-GB"/>
        </w:rPr>
        <w:t xml:space="preserve">the application form, annex documents filed with the court, </w:t>
      </w:r>
      <w:r w:rsidR="007837EF" w:rsidRPr="00A8599E">
        <w:rPr>
          <w:rFonts w:ascii="Times New Roman" w:eastAsia="Times New Roman" w:hAnsi="Times New Roman" w:cs="Times New Roman"/>
          <w:sz w:val="24"/>
          <w:szCs w:val="24"/>
          <w:lang w:eastAsia="en-GB"/>
        </w:rPr>
        <w:t xml:space="preserve">and any documents sent </w:t>
      </w:r>
      <w:proofErr w:type="gramStart"/>
      <w:r w:rsidR="007837EF" w:rsidRPr="00A8599E">
        <w:rPr>
          <w:rFonts w:ascii="Times New Roman" w:eastAsia="Times New Roman" w:hAnsi="Times New Roman" w:cs="Times New Roman"/>
          <w:sz w:val="24"/>
          <w:szCs w:val="24"/>
          <w:lang w:eastAsia="en-GB"/>
        </w:rPr>
        <w:t>later on</w:t>
      </w:r>
      <w:proofErr w:type="gramEnd"/>
      <w:r w:rsidR="007837EF" w:rsidRPr="00A8599E">
        <w:rPr>
          <w:rFonts w:ascii="Times New Roman" w:eastAsia="Times New Roman" w:hAnsi="Times New Roman" w:cs="Times New Roman"/>
          <w:sz w:val="24"/>
          <w:szCs w:val="24"/>
          <w:lang w:eastAsia="en-GB"/>
        </w:rPr>
        <w:t xml:space="preserve">. </w:t>
      </w:r>
    </w:p>
    <w:p w14:paraId="14EC3190" w14:textId="31C0D14D" w:rsidR="00DF3D48" w:rsidRPr="00344EF4" w:rsidRDefault="00DF3D48" w:rsidP="00DF3D48">
      <w:pPr>
        <w:spacing w:after="0" w:line="240" w:lineRule="auto"/>
        <w:contextualSpacing/>
        <w:jc w:val="both"/>
        <w:rPr>
          <w:rFonts w:ascii="Times New Roman" w:eastAsia="Times New Roman" w:hAnsi="Times New Roman" w:cs="Times New Roman"/>
          <w:sz w:val="24"/>
          <w:szCs w:val="24"/>
          <w:lang w:eastAsia="en-GB"/>
        </w:rPr>
      </w:pPr>
    </w:p>
    <w:p w14:paraId="223A9D0B" w14:textId="77777777" w:rsidR="00DF3D48" w:rsidRPr="00344EF4" w:rsidRDefault="00DF3D48" w:rsidP="00DF3D48">
      <w:pPr>
        <w:spacing w:after="0" w:line="240" w:lineRule="auto"/>
        <w:jc w:val="both"/>
        <w:rPr>
          <w:rFonts w:ascii="Times New Roman" w:eastAsia="Times New Roman" w:hAnsi="Times New Roman" w:cs="Times New Roman"/>
          <w:b/>
          <w:sz w:val="24"/>
          <w:szCs w:val="24"/>
          <w:lang w:eastAsia="en-GB"/>
        </w:rPr>
      </w:pPr>
    </w:p>
    <w:p w14:paraId="0AFAB2C9" w14:textId="77777777" w:rsidR="00DF3D48" w:rsidRPr="00344EF4" w:rsidRDefault="00DF3D48" w:rsidP="00DF3D48">
      <w:pPr>
        <w:spacing w:after="0" w:line="240" w:lineRule="auto"/>
        <w:jc w:val="both"/>
        <w:rPr>
          <w:rFonts w:ascii="Times New Roman" w:eastAsia="Times New Roman" w:hAnsi="Times New Roman" w:cs="Times New Roman"/>
          <w:b/>
          <w:sz w:val="24"/>
          <w:szCs w:val="24"/>
          <w:lang w:eastAsia="en-GB"/>
        </w:rPr>
      </w:pPr>
      <w:r w:rsidRPr="00344EF4">
        <w:rPr>
          <w:rFonts w:ascii="Times New Roman" w:eastAsia="Times New Roman" w:hAnsi="Times New Roman" w:cs="Times New Roman"/>
          <w:b/>
          <w:sz w:val="24"/>
          <w:szCs w:val="24"/>
          <w:lang w:eastAsia="en-GB"/>
        </w:rPr>
        <w:t>Court Hearings</w:t>
      </w:r>
    </w:p>
    <w:p w14:paraId="39B22FDF" w14:textId="0C025D0E" w:rsidR="00DF3D48" w:rsidRPr="00344EF4" w:rsidRDefault="00DF3D48" w:rsidP="00344EF4">
      <w:pPr>
        <w:pStyle w:val="ListParagraph"/>
        <w:numPr>
          <w:ilvl w:val="0"/>
          <w:numId w:val="2"/>
        </w:numPr>
        <w:rPr>
          <w:rFonts w:ascii="Times New Roman" w:hAnsi="Times New Roman" w:cs="Times New Roman"/>
          <w:sz w:val="24"/>
          <w:szCs w:val="24"/>
          <w:lang w:eastAsia="en-GB"/>
        </w:rPr>
      </w:pPr>
      <w:r w:rsidRPr="00344EF4">
        <w:rPr>
          <w:rFonts w:ascii="Times New Roman" w:eastAsia="Times New Roman" w:hAnsi="Times New Roman" w:cs="Times New Roman"/>
          <w:sz w:val="24"/>
          <w:szCs w:val="24"/>
          <w:lang w:eastAsia="en-GB"/>
        </w:rPr>
        <w:t>The case is listed for</w:t>
      </w:r>
      <w:r w:rsidR="003B2EBB" w:rsidRPr="00344EF4">
        <w:rPr>
          <w:rFonts w:ascii="Times New Roman" w:eastAsia="Times New Roman" w:hAnsi="Times New Roman" w:cs="Times New Roman"/>
          <w:sz w:val="24"/>
          <w:szCs w:val="24"/>
          <w:lang w:eastAsia="en-GB"/>
        </w:rPr>
        <w:t xml:space="preserve"> t</w:t>
      </w:r>
      <w:r w:rsidRPr="00344EF4">
        <w:rPr>
          <w:rFonts w:ascii="Times New Roman" w:hAnsi="Times New Roman" w:cs="Times New Roman"/>
          <w:sz w:val="24"/>
          <w:szCs w:val="24"/>
          <w:lang w:eastAsia="en-GB"/>
        </w:rPr>
        <w:t xml:space="preserve">he hearing of the application for an </w:t>
      </w:r>
      <w:r w:rsidR="007837EF" w:rsidRPr="00344EF4">
        <w:rPr>
          <w:rFonts w:ascii="Times New Roman" w:hAnsi="Times New Roman" w:cs="Times New Roman"/>
          <w:sz w:val="24"/>
          <w:szCs w:val="24"/>
          <w:lang w:eastAsia="en-GB"/>
        </w:rPr>
        <w:t xml:space="preserve">Emergency Protection Order </w:t>
      </w:r>
      <w:r w:rsidRPr="00344EF4">
        <w:rPr>
          <w:rFonts w:ascii="Times New Roman" w:hAnsi="Times New Roman" w:cs="Times New Roman"/>
          <w:sz w:val="24"/>
          <w:szCs w:val="24"/>
          <w:lang w:eastAsia="en-GB"/>
        </w:rPr>
        <w:t xml:space="preserve">at </w:t>
      </w:r>
      <w:r w:rsidRPr="00344EF4">
        <w:rPr>
          <w:rFonts w:ascii="Times New Roman" w:hAnsi="Times New Roman" w:cs="Times New Roman"/>
          <w:b/>
          <w:sz w:val="24"/>
          <w:szCs w:val="24"/>
          <w:lang w:eastAsia="en-GB"/>
        </w:rPr>
        <w:t>the Family Court sitting at</w:t>
      </w:r>
      <w:bookmarkStart w:id="1" w:name="_Hlk34122691"/>
      <w:r w:rsidRPr="00344EF4">
        <w:rPr>
          <w:rFonts w:ascii="Times New Roman" w:hAnsi="Times New Roman" w:cs="Times New Roman"/>
          <w:b/>
          <w:sz w:val="24"/>
          <w:szCs w:val="24"/>
          <w:lang w:eastAsia="en-GB"/>
        </w:rPr>
        <w:t xml:space="preserve"> </w:t>
      </w:r>
      <w:r w:rsidR="0043067E" w:rsidRPr="00344EF4">
        <w:rPr>
          <w:rFonts w:ascii="Times New Roman" w:hAnsi="Times New Roman" w:cs="Times New Roman"/>
          <w:b/>
          <w:sz w:val="24"/>
          <w:szCs w:val="24"/>
          <w:lang w:eastAsia="en-GB"/>
        </w:rPr>
        <w:t>[address]</w:t>
      </w:r>
      <w:r w:rsidRPr="00344EF4">
        <w:rPr>
          <w:rFonts w:ascii="Times New Roman" w:hAnsi="Times New Roman" w:cs="Times New Roman"/>
          <w:b/>
          <w:sz w:val="24"/>
          <w:szCs w:val="24"/>
          <w:lang w:eastAsia="en-GB"/>
        </w:rPr>
        <w:t xml:space="preserve"> on</w:t>
      </w:r>
      <w:r w:rsidRPr="00344EF4">
        <w:rPr>
          <w:rFonts w:ascii="Times New Roman" w:hAnsi="Times New Roman" w:cs="Times New Roman"/>
          <w:sz w:val="24"/>
          <w:szCs w:val="24"/>
          <w:lang w:eastAsia="en-GB"/>
        </w:rPr>
        <w:t xml:space="preserve"> </w:t>
      </w:r>
      <w:bookmarkEnd w:id="1"/>
      <w:sdt>
        <w:sdtPr>
          <w:rPr>
            <w:rFonts w:ascii="Times New Roman" w:hAnsi="Times New Roman" w:cs="Times New Roman"/>
            <w:b/>
            <w:sz w:val="24"/>
            <w:szCs w:val="24"/>
            <w:lang w:eastAsia="en-GB"/>
          </w:rPr>
          <w:alias w:val="date of hearing"/>
          <w:tag w:val="date of hearing"/>
          <w:id w:val="-1460800586"/>
          <w:placeholder>
            <w:docPart w:val="186661973B2F4DEC8FFFDC57E66C1554"/>
          </w:placeholder>
          <w:temporary/>
          <w:date>
            <w:dateFormat w:val="dd MMMM yyyy"/>
            <w:lid w:val="en-GB"/>
            <w:storeMappedDataAs w:val="dateTime"/>
            <w:calendar w:val="gregorian"/>
          </w:date>
        </w:sdtPr>
        <w:sdtEndPr/>
        <w:sdtContent>
          <w:r w:rsidRPr="00344EF4">
            <w:rPr>
              <w:rFonts w:ascii="Times New Roman" w:hAnsi="Times New Roman" w:cs="Times New Roman"/>
              <w:b/>
              <w:sz w:val="24"/>
              <w:szCs w:val="24"/>
              <w:lang w:eastAsia="en-GB"/>
            </w:rPr>
            <w:t>[date of hearing]</w:t>
          </w:r>
        </w:sdtContent>
      </w:sdt>
      <w:r w:rsidRPr="00344EF4">
        <w:rPr>
          <w:rFonts w:ascii="Times New Roman" w:hAnsi="Times New Roman" w:cs="Times New Roman"/>
          <w:b/>
          <w:sz w:val="24"/>
          <w:szCs w:val="24"/>
          <w:lang w:eastAsia="en-GB"/>
        </w:rPr>
        <w:t xml:space="preserve"> at [time]</w:t>
      </w:r>
      <w:r w:rsidRPr="00344EF4" w:rsidDel="00B0212A">
        <w:rPr>
          <w:rFonts w:ascii="Times New Roman" w:hAnsi="Times New Roman" w:cs="Times New Roman"/>
          <w:sz w:val="24"/>
          <w:szCs w:val="24"/>
          <w:lang w:eastAsia="en-GB"/>
        </w:rPr>
        <w:t xml:space="preserve"> </w:t>
      </w:r>
      <w:bookmarkStart w:id="2" w:name="_Hlk34122915"/>
      <w:r w:rsidRPr="00344EF4">
        <w:rPr>
          <w:rFonts w:ascii="Times New Roman" w:hAnsi="Times New Roman" w:cs="Times New Roman"/>
          <w:sz w:val="24"/>
          <w:szCs w:val="24"/>
          <w:lang w:eastAsia="en-GB"/>
        </w:rPr>
        <w:t xml:space="preserve">before </w:t>
      </w:r>
      <w:r w:rsidR="008A43BC" w:rsidRPr="00344EF4">
        <w:rPr>
          <w:rFonts w:ascii="Times New Roman" w:hAnsi="Times New Roman" w:cs="Times New Roman"/>
          <w:sz w:val="24"/>
          <w:szCs w:val="24"/>
          <w:lang w:eastAsia="en-GB"/>
        </w:rPr>
        <w:t xml:space="preserve">[insert] </w:t>
      </w:r>
      <w:r w:rsidRPr="00344EF4">
        <w:rPr>
          <w:rFonts w:ascii="Times New Roman" w:hAnsi="Times New Roman" w:cs="Times New Roman"/>
          <w:sz w:val="24"/>
          <w:szCs w:val="24"/>
          <w:lang w:eastAsia="en-GB"/>
        </w:rPr>
        <w:t xml:space="preserve">allowing [time estimate].  </w:t>
      </w:r>
      <w:bookmarkEnd w:id="2"/>
      <w:r w:rsidRPr="00344EF4">
        <w:rPr>
          <w:rFonts w:ascii="Times New Roman" w:hAnsi="Times New Roman" w:cs="Times New Roman"/>
          <w:sz w:val="24"/>
          <w:szCs w:val="24"/>
          <w:lang w:eastAsia="en-GB"/>
        </w:rPr>
        <w:t xml:space="preserve">The parties and their legal representatives must attend court </w:t>
      </w:r>
      <w:r w:rsidR="007837EF" w:rsidRPr="00344EF4">
        <w:rPr>
          <w:rFonts w:ascii="Times New Roman" w:hAnsi="Times New Roman" w:cs="Times New Roman"/>
          <w:sz w:val="24"/>
          <w:szCs w:val="24"/>
          <w:lang w:eastAsia="en-GB"/>
        </w:rPr>
        <w:t xml:space="preserve">one hour before the hearing for </w:t>
      </w:r>
      <w:r w:rsidRPr="00344EF4">
        <w:rPr>
          <w:rFonts w:ascii="Times New Roman" w:hAnsi="Times New Roman" w:cs="Times New Roman"/>
          <w:sz w:val="24"/>
          <w:szCs w:val="24"/>
          <w:lang w:eastAsia="en-GB"/>
        </w:rPr>
        <w:t>pre-hearing discussions</w:t>
      </w:r>
      <w:r w:rsidR="003B2EBB" w:rsidRPr="00344EF4">
        <w:rPr>
          <w:rFonts w:ascii="Times New Roman" w:hAnsi="Times New Roman" w:cs="Times New Roman"/>
          <w:sz w:val="24"/>
          <w:szCs w:val="24"/>
          <w:lang w:eastAsia="en-GB"/>
        </w:rPr>
        <w:t>.</w:t>
      </w:r>
    </w:p>
    <w:p w14:paraId="2812E991" w14:textId="78973A7C" w:rsidR="00633617" w:rsidRPr="00344EF4" w:rsidRDefault="00633617" w:rsidP="00F5150D">
      <w:pPr>
        <w:pStyle w:val="ListParagraph"/>
        <w:rPr>
          <w:rFonts w:ascii="Times New Roman" w:hAnsi="Times New Roman" w:cs="Times New Roman"/>
          <w:sz w:val="24"/>
          <w:szCs w:val="24"/>
        </w:rPr>
      </w:pPr>
    </w:p>
    <w:p w14:paraId="5CABACF1" w14:textId="6864F223" w:rsidR="00633617" w:rsidRPr="00344EF4" w:rsidRDefault="00633617" w:rsidP="00344EF4">
      <w:pPr>
        <w:pStyle w:val="ListParagraph"/>
        <w:spacing w:after="0" w:line="240" w:lineRule="auto"/>
        <w:ind w:left="0"/>
        <w:rPr>
          <w:rFonts w:ascii="Times New Roman" w:eastAsia="Times New Roman" w:hAnsi="Times New Roman" w:cs="Times New Roman"/>
          <w:b/>
          <w:sz w:val="24"/>
          <w:szCs w:val="24"/>
          <w:lang w:eastAsia="en-GB"/>
        </w:rPr>
      </w:pPr>
      <w:r w:rsidRPr="00344EF4">
        <w:rPr>
          <w:rFonts w:ascii="Times New Roman" w:eastAsia="Times New Roman" w:hAnsi="Times New Roman" w:cs="Times New Roman"/>
          <w:b/>
          <w:sz w:val="24"/>
          <w:szCs w:val="24"/>
          <w:lang w:eastAsia="en-GB"/>
        </w:rPr>
        <w:t xml:space="preserve">Travel to Court </w:t>
      </w:r>
    </w:p>
    <w:p w14:paraId="21EC8399" w14:textId="48BE50EF" w:rsidR="00DF3D48" w:rsidRPr="00344EF4" w:rsidRDefault="00454E3D" w:rsidP="00AE0068">
      <w:pPr>
        <w:numPr>
          <w:ilvl w:val="0"/>
          <w:numId w:val="2"/>
        </w:numPr>
        <w:spacing w:after="0" w:line="240" w:lineRule="auto"/>
        <w:contextualSpacing/>
        <w:jc w:val="both"/>
        <w:rPr>
          <w:rFonts w:ascii="Times New Roman" w:eastAsia="Times New Roman" w:hAnsi="Times New Roman" w:cs="Times New Roman"/>
          <w:snapToGrid w:val="0"/>
          <w:sz w:val="24"/>
          <w:szCs w:val="24"/>
        </w:rPr>
      </w:pPr>
      <w:r w:rsidRPr="00344EF4">
        <w:rPr>
          <w:rFonts w:ascii="Times New Roman" w:eastAsia="Times New Roman" w:hAnsi="Times New Roman" w:cs="Times New Roman"/>
          <w:snapToGrid w:val="0"/>
          <w:sz w:val="24"/>
          <w:szCs w:val="24"/>
        </w:rPr>
        <w:t>If any</w:t>
      </w:r>
      <w:r w:rsidR="00633617" w:rsidRPr="00344EF4">
        <w:rPr>
          <w:rFonts w:ascii="Times New Roman" w:eastAsia="Times New Roman" w:hAnsi="Times New Roman" w:cs="Times New Roman"/>
          <w:snapToGrid w:val="0"/>
          <w:sz w:val="24"/>
          <w:szCs w:val="24"/>
        </w:rPr>
        <w:t xml:space="preserve"> adult respondent cannot </w:t>
      </w:r>
      <w:r w:rsidRPr="00344EF4">
        <w:rPr>
          <w:rFonts w:ascii="Times New Roman" w:eastAsia="Times New Roman" w:hAnsi="Times New Roman" w:cs="Times New Roman"/>
          <w:snapToGrid w:val="0"/>
          <w:sz w:val="24"/>
          <w:szCs w:val="24"/>
        </w:rPr>
        <w:t xml:space="preserve">finance </w:t>
      </w:r>
      <w:r w:rsidR="00633617" w:rsidRPr="00344EF4">
        <w:rPr>
          <w:rFonts w:ascii="Times New Roman" w:eastAsia="Times New Roman" w:hAnsi="Times New Roman" w:cs="Times New Roman"/>
          <w:snapToGrid w:val="0"/>
          <w:sz w:val="24"/>
          <w:szCs w:val="24"/>
        </w:rPr>
        <w:t xml:space="preserve">travel to court, </w:t>
      </w:r>
      <w:r w:rsidRPr="00344EF4">
        <w:rPr>
          <w:rFonts w:ascii="Times New Roman" w:eastAsia="Times New Roman" w:hAnsi="Times New Roman" w:cs="Times New Roman"/>
          <w:snapToGrid w:val="0"/>
          <w:sz w:val="24"/>
          <w:szCs w:val="24"/>
        </w:rPr>
        <w:t>any</w:t>
      </w:r>
      <w:r w:rsidR="00633617" w:rsidRPr="00344EF4">
        <w:rPr>
          <w:rFonts w:ascii="Times New Roman" w:eastAsia="Times New Roman" w:hAnsi="Times New Roman" w:cs="Times New Roman"/>
          <w:snapToGrid w:val="0"/>
          <w:sz w:val="24"/>
          <w:szCs w:val="24"/>
        </w:rPr>
        <w:t xml:space="preserve"> reasonable travel expenses </w:t>
      </w:r>
      <w:r w:rsidRPr="00344EF4">
        <w:rPr>
          <w:rFonts w:ascii="Times New Roman" w:eastAsia="Times New Roman" w:hAnsi="Times New Roman" w:cs="Times New Roman"/>
          <w:snapToGrid w:val="0"/>
          <w:sz w:val="24"/>
          <w:szCs w:val="24"/>
        </w:rPr>
        <w:t xml:space="preserve">incurred </w:t>
      </w:r>
      <w:r w:rsidR="00633617" w:rsidRPr="00344EF4">
        <w:rPr>
          <w:rFonts w:ascii="Times New Roman" w:eastAsia="Times New Roman" w:hAnsi="Times New Roman" w:cs="Times New Roman"/>
          <w:snapToGrid w:val="0"/>
          <w:sz w:val="24"/>
          <w:szCs w:val="24"/>
        </w:rPr>
        <w:t>are a necessary and reasonable disbursement on that party’s public funding certificate.</w:t>
      </w:r>
    </w:p>
    <w:p w14:paraId="0DE4534E" w14:textId="77777777" w:rsidR="00633617" w:rsidRPr="00344EF4" w:rsidRDefault="00633617" w:rsidP="00633617">
      <w:pPr>
        <w:spacing w:after="0" w:line="240" w:lineRule="auto"/>
        <w:contextualSpacing/>
        <w:jc w:val="both"/>
        <w:rPr>
          <w:rFonts w:ascii="Times New Roman" w:eastAsia="Times New Roman" w:hAnsi="Times New Roman" w:cs="Times New Roman"/>
          <w:sz w:val="24"/>
          <w:szCs w:val="24"/>
          <w:lang w:eastAsia="en-GB"/>
        </w:rPr>
      </w:pPr>
    </w:p>
    <w:p w14:paraId="0981428D" w14:textId="77777777" w:rsidR="00DF3D48" w:rsidRPr="00344EF4" w:rsidRDefault="00DF3D48" w:rsidP="00DF3D48">
      <w:pPr>
        <w:spacing w:after="0" w:line="240" w:lineRule="auto"/>
        <w:jc w:val="both"/>
        <w:rPr>
          <w:rFonts w:ascii="Times New Roman" w:eastAsia="Times New Roman" w:hAnsi="Times New Roman" w:cs="Times New Roman"/>
          <w:b/>
          <w:sz w:val="24"/>
          <w:szCs w:val="24"/>
          <w:lang w:eastAsia="en-GB"/>
        </w:rPr>
      </w:pPr>
      <w:r w:rsidRPr="00344EF4">
        <w:rPr>
          <w:rFonts w:ascii="Times New Roman" w:eastAsia="Times New Roman" w:hAnsi="Times New Roman" w:cs="Times New Roman"/>
          <w:b/>
          <w:sz w:val="24"/>
          <w:szCs w:val="24"/>
          <w:lang w:eastAsia="en-GB"/>
        </w:rPr>
        <w:t>Participation directions</w:t>
      </w:r>
    </w:p>
    <w:p w14:paraId="3EE2D704" w14:textId="55E98C30" w:rsidR="00DF3D48" w:rsidRPr="00344EF4" w:rsidRDefault="00DF3D48" w:rsidP="00DF3D48">
      <w:pPr>
        <w:numPr>
          <w:ilvl w:val="0"/>
          <w:numId w:val="2"/>
        </w:numPr>
        <w:spacing w:after="0" w:line="240" w:lineRule="auto"/>
        <w:jc w:val="both"/>
        <w:rPr>
          <w:rFonts w:ascii="Times New Roman" w:eastAsia="Times New Roman" w:hAnsi="Times New Roman" w:cs="Times New Roman"/>
          <w:sz w:val="24"/>
          <w:szCs w:val="24"/>
          <w:lang w:eastAsia="en-GB"/>
        </w:rPr>
      </w:pPr>
      <w:r w:rsidRPr="00344EF4">
        <w:rPr>
          <w:rFonts w:ascii="Times New Roman" w:eastAsia="Times New Roman" w:hAnsi="Times New Roman" w:cs="Times New Roman"/>
          <w:sz w:val="24"/>
          <w:szCs w:val="24"/>
          <w:lang w:eastAsia="en-GB"/>
        </w:rPr>
        <w:t xml:space="preserve">Any party who considers that specific measures need to be taken to enable a party or witness to understand the proceedings and their role in them when in court, put their views to the court, instruct their representatives before, during, and after the hearing or attend the hearing without significant distress should </w:t>
      </w:r>
      <w:r w:rsidR="00A8599E">
        <w:rPr>
          <w:rFonts w:ascii="Times New Roman" w:eastAsia="Times New Roman" w:hAnsi="Times New Roman" w:cs="Times New Roman"/>
          <w:sz w:val="24"/>
          <w:szCs w:val="24"/>
          <w:lang w:eastAsia="en-GB"/>
        </w:rPr>
        <w:t xml:space="preserve">make the Court aware as soon as possible (in writing, if achievable) </w:t>
      </w:r>
      <w:r w:rsidRPr="00344EF4">
        <w:rPr>
          <w:rFonts w:ascii="Times New Roman" w:eastAsia="Times New Roman" w:hAnsi="Times New Roman" w:cs="Times New Roman"/>
          <w:sz w:val="24"/>
          <w:szCs w:val="24"/>
          <w:lang w:eastAsia="en-GB"/>
        </w:rPr>
        <w:t>and include the following information as far as practicable:</w:t>
      </w:r>
    </w:p>
    <w:p w14:paraId="1F5F8C59" w14:textId="77777777" w:rsidR="00DF3D48" w:rsidRPr="00344EF4" w:rsidRDefault="00DF3D48" w:rsidP="00DF3D48">
      <w:pPr>
        <w:numPr>
          <w:ilvl w:val="1"/>
          <w:numId w:val="2"/>
        </w:numPr>
        <w:spacing w:after="0" w:line="240" w:lineRule="auto"/>
        <w:jc w:val="both"/>
        <w:rPr>
          <w:rFonts w:ascii="Times New Roman" w:eastAsia="Times New Roman" w:hAnsi="Times New Roman" w:cs="Times New Roman"/>
          <w:sz w:val="24"/>
          <w:szCs w:val="24"/>
          <w:lang w:eastAsia="en-GB"/>
        </w:rPr>
      </w:pPr>
      <w:r w:rsidRPr="00344EF4">
        <w:rPr>
          <w:rFonts w:ascii="Times New Roman" w:eastAsia="Times New Roman" w:hAnsi="Times New Roman" w:cs="Times New Roman"/>
          <w:sz w:val="24"/>
          <w:szCs w:val="24"/>
          <w:lang w:eastAsia="en-GB"/>
        </w:rPr>
        <w:t>why the party or witness would benefit from assistance;</w:t>
      </w:r>
    </w:p>
    <w:p w14:paraId="2F97E848" w14:textId="77777777" w:rsidR="00DF3D48" w:rsidRPr="00344EF4" w:rsidRDefault="00DF3D48" w:rsidP="00DF3D48">
      <w:pPr>
        <w:numPr>
          <w:ilvl w:val="1"/>
          <w:numId w:val="2"/>
        </w:numPr>
        <w:spacing w:after="0" w:line="240" w:lineRule="auto"/>
        <w:jc w:val="both"/>
        <w:rPr>
          <w:rFonts w:ascii="Times New Roman" w:eastAsia="Times New Roman" w:hAnsi="Times New Roman" w:cs="Times New Roman"/>
          <w:sz w:val="24"/>
          <w:szCs w:val="24"/>
          <w:lang w:eastAsia="en-GB"/>
        </w:rPr>
      </w:pPr>
      <w:r w:rsidRPr="00344EF4">
        <w:rPr>
          <w:rFonts w:ascii="Times New Roman" w:eastAsia="Times New Roman" w:hAnsi="Times New Roman" w:cs="Times New Roman"/>
          <w:sz w:val="24"/>
          <w:szCs w:val="24"/>
          <w:lang w:eastAsia="en-GB"/>
        </w:rPr>
        <w:t>the measure or measures that would be likely to maximise as far as practicable the quality of their evidence or participation and why;</w:t>
      </w:r>
    </w:p>
    <w:p w14:paraId="71B6E39A" w14:textId="77777777" w:rsidR="00DF3D48" w:rsidRPr="00344EF4" w:rsidRDefault="00DF3D48" w:rsidP="00DF3D48">
      <w:pPr>
        <w:numPr>
          <w:ilvl w:val="1"/>
          <w:numId w:val="2"/>
        </w:numPr>
        <w:spacing w:after="0" w:line="240" w:lineRule="auto"/>
        <w:jc w:val="both"/>
        <w:rPr>
          <w:rFonts w:ascii="Times New Roman" w:eastAsia="Times New Roman" w:hAnsi="Times New Roman" w:cs="Times New Roman"/>
          <w:sz w:val="24"/>
          <w:szCs w:val="24"/>
          <w:lang w:eastAsia="en-GB"/>
        </w:rPr>
      </w:pPr>
      <w:r w:rsidRPr="00344EF4">
        <w:rPr>
          <w:rFonts w:ascii="Times New Roman" w:eastAsia="Times New Roman" w:hAnsi="Times New Roman" w:cs="Times New Roman"/>
          <w:sz w:val="24"/>
          <w:szCs w:val="24"/>
          <w:lang w:eastAsia="en-GB"/>
        </w:rPr>
        <w:t>written confirmation from any relevant witness of his/her views.</w:t>
      </w:r>
    </w:p>
    <w:p w14:paraId="104675CC" w14:textId="77777777" w:rsidR="00DF3D48" w:rsidRPr="00344EF4" w:rsidRDefault="00DF3D48" w:rsidP="00DF3D48">
      <w:pPr>
        <w:spacing w:after="0" w:line="240" w:lineRule="auto"/>
        <w:jc w:val="both"/>
        <w:rPr>
          <w:rFonts w:ascii="Times New Roman" w:eastAsia="Times New Roman" w:hAnsi="Times New Roman" w:cs="Times New Roman"/>
          <w:sz w:val="24"/>
          <w:szCs w:val="24"/>
          <w:lang w:eastAsia="en-GB"/>
        </w:rPr>
      </w:pPr>
    </w:p>
    <w:p w14:paraId="528221E9" w14:textId="77777777" w:rsidR="00DF3D48" w:rsidRPr="00344EF4" w:rsidRDefault="00DF3D48" w:rsidP="00DF3D48">
      <w:pPr>
        <w:spacing w:after="0" w:line="240" w:lineRule="auto"/>
        <w:jc w:val="both"/>
        <w:rPr>
          <w:rFonts w:ascii="Times New Roman" w:eastAsia="Times New Roman" w:hAnsi="Times New Roman" w:cs="Times New Roman"/>
          <w:b/>
          <w:sz w:val="24"/>
          <w:szCs w:val="24"/>
          <w:lang w:eastAsia="en-GB"/>
        </w:rPr>
      </w:pPr>
      <w:r w:rsidRPr="00344EF4">
        <w:rPr>
          <w:rFonts w:ascii="Times New Roman" w:eastAsia="Times New Roman" w:hAnsi="Times New Roman" w:cs="Times New Roman"/>
          <w:b/>
          <w:sz w:val="24"/>
          <w:szCs w:val="24"/>
          <w:lang w:eastAsia="en-GB"/>
        </w:rPr>
        <w:t xml:space="preserve">Bundles </w:t>
      </w:r>
    </w:p>
    <w:p w14:paraId="655BBF15" w14:textId="6F4B24CF" w:rsidR="00DF3D48" w:rsidRPr="00344EF4" w:rsidRDefault="00DF3D48" w:rsidP="00DF3D48">
      <w:pPr>
        <w:numPr>
          <w:ilvl w:val="0"/>
          <w:numId w:val="2"/>
        </w:numPr>
        <w:spacing w:after="0" w:line="240" w:lineRule="auto"/>
        <w:contextualSpacing/>
        <w:jc w:val="both"/>
        <w:rPr>
          <w:rFonts w:ascii="Times New Roman" w:eastAsia="Times New Roman" w:hAnsi="Times New Roman" w:cs="Times New Roman"/>
          <w:sz w:val="24"/>
          <w:szCs w:val="24"/>
          <w:lang w:eastAsia="en-GB"/>
        </w:rPr>
      </w:pPr>
      <w:r w:rsidRPr="00344EF4">
        <w:rPr>
          <w:rFonts w:ascii="Times New Roman" w:eastAsia="Times New Roman" w:hAnsi="Times New Roman" w:cs="Times New Roman"/>
          <w:sz w:val="24"/>
          <w:szCs w:val="24"/>
          <w:lang w:eastAsia="en-GB"/>
        </w:rPr>
        <w:t>The local authority must lodge a</w:t>
      </w:r>
      <w:r w:rsidR="007837EF" w:rsidRPr="00344EF4">
        <w:rPr>
          <w:rFonts w:ascii="Times New Roman" w:eastAsia="Times New Roman" w:hAnsi="Times New Roman" w:cs="Times New Roman"/>
          <w:sz w:val="24"/>
          <w:szCs w:val="24"/>
          <w:lang w:eastAsia="en-GB"/>
        </w:rPr>
        <w:t xml:space="preserve"> </w:t>
      </w:r>
      <w:r w:rsidRPr="00344EF4">
        <w:rPr>
          <w:rFonts w:ascii="Times New Roman" w:eastAsia="Times New Roman" w:hAnsi="Times New Roman" w:cs="Times New Roman"/>
          <w:sz w:val="24"/>
          <w:szCs w:val="24"/>
          <w:lang w:eastAsia="en-GB"/>
        </w:rPr>
        <w:t>paginated bundle to comply with PD 27A</w:t>
      </w:r>
      <w:r w:rsidR="007837EF" w:rsidRPr="00344EF4">
        <w:rPr>
          <w:rFonts w:ascii="Times New Roman" w:eastAsia="Times New Roman" w:hAnsi="Times New Roman" w:cs="Times New Roman"/>
          <w:sz w:val="24"/>
          <w:szCs w:val="24"/>
          <w:lang w:eastAsia="en-GB"/>
        </w:rPr>
        <w:t xml:space="preserve"> by [time] on [date]</w:t>
      </w:r>
      <w:r w:rsidRPr="00344EF4">
        <w:rPr>
          <w:rFonts w:ascii="Times New Roman" w:eastAsia="Times New Roman" w:hAnsi="Times New Roman" w:cs="Times New Roman"/>
          <w:sz w:val="24"/>
          <w:szCs w:val="24"/>
          <w:lang w:eastAsia="en-GB"/>
        </w:rPr>
        <w:t>.</w:t>
      </w:r>
    </w:p>
    <w:p w14:paraId="0BBE87DC" w14:textId="77777777" w:rsidR="00DF3D48" w:rsidRPr="009C617D" w:rsidRDefault="00DF3D48" w:rsidP="00DF3D48">
      <w:pPr>
        <w:spacing w:after="0" w:line="240" w:lineRule="auto"/>
        <w:jc w:val="both"/>
        <w:rPr>
          <w:rFonts w:ascii="Times New Roman" w:eastAsia="Times New Roman" w:hAnsi="Times New Roman" w:cs="Times New Roman"/>
          <w:lang w:eastAsia="en-GB"/>
        </w:rPr>
      </w:pPr>
    </w:p>
    <w:p w14:paraId="047B3D21" w14:textId="77777777" w:rsidR="00DF3D48" w:rsidRPr="009C617D" w:rsidRDefault="00DF3D48" w:rsidP="00DF3D48">
      <w:pPr>
        <w:spacing w:after="0" w:line="240" w:lineRule="auto"/>
        <w:jc w:val="both"/>
        <w:rPr>
          <w:rFonts w:ascii="Times New Roman" w:eastAsia="Times New Roman" w:hAnsi="Times New Roman" w:cs="Times New Roman"/>
          <w:b/>
          <w:lang w:eastAsia="en-GB"/>
        </w:rPr>
      </w:pPr>
    </w:p>
    <w:p w14:paraId="3336B30A" w14:textId="77777777" w:rsidR="00DF3D48" w:rsidRPr="009C617D" w:rsidRDefault="00DF3D48" w:rsidP="00DF3D48">
      <w:pPr>
        <w:spacing w:after="0" w:line="240" w:lineRule="auto"/>
        <w:contextualSpacing/>
        <w:jc w:val="both"/>
        <w:rPr>
          <w:rFonts w:ascii="Times New Roman" w:eastAsia="Times New Roman" w:hAnsi="Times New Roman" w:cs="Times New Roman"/>
          <w:lang w:eastAsia="en-GB"/>
        </w:rPr>
      </w:pPr>
    </w:p>
    <w:p w14:paraId="270810FE" w14:textId="77777777" w:rsidR="008D712C" w:rsidRPr="009C617D" w:rsidRDefault="008D712C" w:rsidP="00DF3D48">
      <w:pPr>
        <w:spacing w:after="0" w:line="240" w:lineRule="auto"/>
        <w:jc w:val="both"/>
        <w:rPr>
          <w:rFonts w:ascii="Times New Roman" w:eastAsia="Times New Roman" w:hAnsi="Times New Roman" w:cs="Times New Roman"/>
          <w:lang w:eastAsia="en-GB"/>
        </w:rPr>
      </w:pPr>
    </w:p>
    <w:p w14:paraId="34A7DF03" w14:textId="77777777" w:rsidR="00DF3D48" w:rsidRPr="009C617D" w:rsidRDefault="00DF3D48" w:rsidP="00DF3D48">
      <w:pPr>
        <w:spacing w:after="0" w:line="240" w:lineRule="auto"/>
        <w:jc w:val="both"/>
        <w:rPr>
          <w:rFonts w:ascii="Times New Roman" w:eastAsia="Times New Roman" w:hAnsi="Times New Roman" w:cs="Times New Roman"/>
          <w:b/>
          <w:u w:val="single"/>
          <w:lang w:eastAsia="en-GB"/>
        </w:rPr>
      </w:pPr>
      <w:bookmarkStart w:id="3" w:name="_Hlk506110871"/>
      <w:r w:rsidRPr="009C617D">
        <w:rPr>
          <w:rFonts w:ascii="Times New Roman" w:eastAsia="Times New Roman" w:hAnsi="Times New Roman" w:cs="Times New Roman"/>
          <w:b/>
          <w:u w:val="single"/>
          <w:lang w:eastAsia="en-GB"/>
        </w:rPr>
        <w:t>Compliance warnings</w:t>
      </w:r>
    </w:p>
    <w:p w14:paraId="27233A80" w14:textId="77777777" w:rsidR="00DF3D48" w:rsidRPr="009C617D" w:rsidRDefault="00DF3D48" w:rsidP="00DF3D48">
      <w:pPr>
        <w:spacing w:after="0" w:line="240" w:lineRule="auto"/>
        <w:jc w:val="both"/>
        <w:rPr>
          <w:rFonts w:ascii="Times New Roman" w:eastAsia="Times New Roman" w:hAnsi="Times New Roman" w:cs="Times New Roman"/>
          <w:b/>
          <w:lang w:eastAsia="en-GB"/>
        </w:rPr>
      </w:pPr>
      <w:r w:rsidRPr="009C617D">
        <w:rPr>
          <w:rFonts w:ascii="Times New Roman" w:eastAsia="Times New Roman" w:hAnsi="Times New Roman" w:cs="Times New Roman"/>
          <w:b/>
          <w:lang w:eastAsia="en-GB"/>
        </w:rPr>
        <w:t>All parties must immediately inform the allocated judge as soon as they become aware that any direction given by the court cannot be complied with and to seek in advance an extension of time to comply.</w:t>
      </w:r>
    </w:p>
    <w:p w14:paraId="0D881420" w14:textId="77777777" w:rsidR="00DF3D48" w:rsidRPr="009C617D" w:rsidRDefault="00DF3D48" w:rsidP="00DF3D48">
      <w:pPr>
        <w:spacing w:after="0" w:line="240" w:lineRule="auto"/>
        <w:jc w:val="both"/>
        <w:rPr>
          <w:rFonts w:ascii="Times New Roman" w:eastAsia="Times New Roman" w:hAnsi="Times New Roman" w:cs="Times New Roman"/>
          <w:b/>
          <w:lang w:eastAsia="en-GB"/>
        </w:rPr>
      </w:pPr>
    </w:p>
    <w:p w14:paraId="3878B803" w14:textId="77777777" w:rsidR="00DF3D48" w:rsidRPr="009C617D" w:rsidRDefault="00DF3D48" w:rsidP="00DF3D48">
      <w:pPr>
        <w:spacing w:after="0" w:line="240" w:lineRule="auto"/>
        <w:jc w:val="both"/>
        <w:rPr>
          <w:rFonts w:ascii="Times New Roman" w:eastAsia="Times New Roman" w:hAnsi="Times New Roman" w:cs="Times New Roman"/>
          <w:b/>
          <w:lang w:eastAsia="en-GB"/>
        </w:rPr>
      </w:pPr>
      <w:proofErr w:type="gramStart"/>
      <w:r w:rsidRPr="009C617D">
        <w:rPr>
          <w:rFonts w:ascii="Times New Roman" w:eastAsia="Times New Roman" w:hAnsi="Times New Roman" w:cs="Times New Roman"/>
          <w:b/>
          <w:lang w:eastAsia="en-GB"/>
        </w:rPr>
        <w:t>In the event that</w:t>
      </w:r>
      <w:proofErr w:type="gramEnd"/>
      <w:r w:rsidRPr="009C617D">
        <w:rPr>
          <w:rFonts w:ascii="Times New Roman" w:eastAsia="Times New Roman" w:hAnsi="Times New Roman" w:cs="Times New Roman"/>
          <w:b/>
          <w:lang w:eastAsia="en-GB"/>
        </w:rPr>
        <w:t xml:space="preserve"> a party fails to comply with directions and/or fails to attend any hearing the court may make final orders including care orders and placement orders at that hearing.</w:t>
      </w:r>
    </w:p>
    <w:p w14:paraId="0A382143" w14:textId="77777777" w:rsidR="00DF3D48" w:rsidRPr="009C617D" w:rsidRDefault="00DF3D48" w:rsidP="00DF3D48">
      <w:pPr>
        <w:spacing w:after="0" w:line="240" w:lineRule="auto"/>
        <w:jc w:val="both"/>
        <w:rPr>
          <w:rFonts w:ascii="Times New Roman" w:eastAsia="Times New Roman" w:hAnsi="Times New Roman" w:cs="Times New Roman"/>
          <w:lang w:eastAsia="en-GB"/>
        </w:rPr>
      </w:pPr>
    </w:p>
    <w:bookmarkEnd w:id="3"/>
    <w:p w14:paraId="2660B679" w14:textId="77777777" w:rsidR="00DF3D48" w:rsidRPr="009C617D" w:rsidRDefault="00DF3D48" w:rsidP="00DF3D48">
      <w:pPr>
        <w:spacing w:after="0" w:line="240" w:lineRule="auto"/>
        <w:jc w:val="both"/>
        <w:rPr>
          <w:rFonts w:ascii="Times New Roman" w:eastAsia="Times New Roman" w:hAnsi="Times New Roman" w:cs="Times New Roman"/>
          <w:lang w:eastAsia="en-GB"/>
        </w:rPr>
      </w:pPr>
      <w:r w:rsidRPr="009C617D">
        <w:rPr>
          <w:rFonts w:ascii="Times New Roman" w:eastAsia="Times New Roman" w:hAnsi="Times New Roman" w:cs="Times New Roman"/>
          <w:lang w:eastAsia="en-GB"/>
        </w:rPr>
        <w:t xml:space="preserve">Dated </w:t>
      </w:r>
      <w:sdt>
        <w:sdtPr>
          <w:rPr>
            <w:rFonts w:ascii="Times New Roman" w:eastAsia="Times New Roman" w:hAnsi="Times New Roman" w:cs="Times New Roman"/>
            <w:lang w:eastAsia="en-GB"/>
          </w:rPr>
          <w:id w:val="1099992585"/>
          <w:placeholder>
            <w:docPart w:val="3E109059FB28464090BD4D83D43C6892"/>
          </w:placeholder>
          <w:temporary/>
          <w:date>
            <w:dateFormat w:val="d MMMM yyyy"/>
            <w:lid w:val="en-GB"/>
            <w:storeMappedDataAs w:val="dateTime"/>
            <w:calendar w:val="gregorian"/>
          </w:date>
        </w:sdtPr>
        <w:sdtEndPr/>
        <w:sdtContent>
          <w:r w:rsidRPr="009C617D">
            <w:rPr>
              <w:rFonts w:ascii="Times New Roman" w:eastAsia="Times New Roman" w:hAnsi="Times New Roman" w:cs="Times New Roman"/>
              <w:lang w:eastAsia="en-GB"/>
            </w:rPr>
            <w:t>[date]</w:t>
          </w:r>
        </w:sdtContent>
      </w:sdt>
    </w:p>
    <w:p w14:paraId="6744FD19" w14:textId="17CE8B5F" w:rsidR="00DF3D48" w:rsidRPr="009C617D" w:rsidRDefault="00DF3D48">
      <w:pPr>
        <w:spacing w:after="0" w:line="240" w:lineRule="auto"/>
        <w:jc w:val="both"/>
        <w:rPr>
          <w:rFonts w:ascii="Times New Roman" w:eastAsia="Times New Roman" w:hAnsi="Times New Roman" w:cs="Times New Roman"/>
          <w:b/>
          <w:lang w:eastAsia="en-GB"/>
        </w:rPr>
      </w:pPr>
      <w:r w:rsidRPr="009C617D">
        <w:rPr>
          <w:rFonts w:ascii="Times New Roman" w:eastAsia="Times New Roman" w:hAnsi="Times New Roman" w:cs="Times New Roman"/>
          <w:lang w:eastAsia="en-GB"/>
        </w:rPr>
        <w:br w:type="page"/>
      </w:r>
      <w:r w:rsidRPr="009C617D">
        <w:rPr>
          <w:rFonts w:ascii="Times New Roman" w:eastAsia="Times New Roman" w:hAnsi="Times New Roman" w:cs="Times New Roman"/>
          <w:b/>
          <w:lang w:eastAsia="en-GB"/>
        </w:rPr>
        <w:lastRenderedPageBreak/>
        <w:t>ANNEX - ADDITIONAL ORDERS – to be inserted in the main order if required (delete if not required)</w:t>
      </w:r>
    </w:p>
    <w:p w14:paraId="5CAE8A50" w14:textId="69C57521" w:rsidR="00DF3D48" w:rsidRPr="009C617D" w:rsidRDefault="00DF3D48">
      <w:pPr>
        <w:spacing w:after="0" w:line="240" w:lineRule="auto"/>
        <w:jc w:val="both"/>
        <w:rPr>
          <w:rFonts w:ascii="Times New Roman" w:eastAsia="Times New Roman" w:hAnsi="Times New Roman" w:cs="Times New Roman"/>
          <w:b/>
          <w:lang w:eastAsia="en-GB"/>
        </w:rPr>
      </w:pPr>
    </w:p>
    <w:p w14:paraId="395A9428" w14:textId="77777777" w:rsidR="00DF3D48" w:rsidRPr="009C617D" w:rsidRDefault="00DF3D48" w:rsidP="00DF3D48">
      <w:pPr>
        <w:spacing w:after="0" w:line="240" w:lineRule="auto"/>
        <w:jc w:val="both"/>
        <w:rPr>
          <w:rFonts w:ascii="Times New Roman" w:eastAsia="Times New Roman" w:hAnsi="Times New Roman" w:cs="Times New Roman"/>
          <w:lang w:eastAsia="en-GB"/>
        </w:rPr>
      </w:pPr>
    </w:p>
    <w:p w14:paraId="62F28990" w14:textId="7C94ACA6" w:rsidR="00DF3D48" w:rsidRPr="009C617D" w:rsidRDefault="00DF3D48" w:rsidP="00DF3D48">
      <w:pPr>
        <w:spacing w:after="0" w:line="240" w:lineRule="auto"/>
        <w:jc w:val="both"/>
        <w:rPr>
          <w:rFonts w:ascii="Times New Roman" w:eastAsia="Times New Roman" w:hAnsi="Times New Roman" w:cs="Times New Roman"/>
          <w:b/>
          <w:lang w:eastAsia="en-GB"/>
        </w:rPr>
      </w:pPr>
      <w:r w:rsidRPr="009C617D">
        <w:rPr>
          <w:rFonts w:ascii="Times New Roman" w:eastAsia="Times New Roman" w:hAnsi="Times New Roman" w:cs="Times New Roman"/>
          <w:b/>
          <w:lang w:eastAsia="en-GB"/>
        </w:rPr>
        <w:t>Remote hearing</w:t>
      </w:r>
    </w:p>
    <w:p w14:paraId="0D943AA6" w14:textId="45929BFA" w:rsidR="00DF3D48" w:rsidRPr="009C617D" w:rsidRDefault="00DF3D48" w:rsidP="00DF3D48">
      <w:pPr>
        <w:numPr>
          <w:ilvl w:val="0"/>
          <w:numId w:val="2"/>
        </w:numPr>
        <w:spacing w:after="0" w:line="240" w:lineRule="auto"/>
        <w:contextualSpacing/>
        <w:jc w:val="both"/>
        <w:rPr>
          <w:rFonts w:ascii="Times New Roman" w:eastAsia="Times New Roman" w:hAnsi="Times New Roman" w:cs="Times New Roman"/>
          <w:lang w:eastAsia="en-GB"/>
        </w:rPr>
      </w:pPr>
      <w:r w:rsidRPr="009C617D">
        <w:rPr>
          <w:rFonts w:ascii="Times New Roman" w:eastAsia="Times New Roman" w:hAnsi="Times New Roman" w:cs="Times New Roman"/>
          <w:lang w:eastAsia="en-GB"/>
        </w:rPr>
        <w:t xml:space="preserve">The hearing listed at paragraph </w:t>
      </w:r>
      <w:r w:rsidR="003B2EBB">
        <w:rPr>
          <w:rFonts w:ascii="Times New Roman" w:eastAsia="Times New Roman" w:hAnsi="Times New Roman" w:cs="Times New Roman"/>
          <w:lang w:eastAsia="en-GB"/>
        </w:rPr>
        <w:t>7</w:t>
      </w:r>
      <w:r w:rsidRPr="009C617D">
        <w:rPr>
          <w:rFonts w:ascii="Times New Roman" w:eastAsia="Times New Roman" w:hAnsi="Times New Roman" w:cs="Times New Roman"/>
          <w:lang w:eastAsia="en-GB"/>
        </w:rPr>
        <w:t xml:space="preserve"> shall be conducted remotely by Microsoft Teams and the following directions apply;</w:t>
      </w:r>
    </w:p>
    <w:p w14:paraId="0A9AA3E9" w14:textId="76ED4884" w:rsidR="00DF3D48" w:rsidRPr="009C617D" w:rsidRDefault="00DF3D48" w:rsidP="00DF3D48">
      <w:pPr>
        <w:numPr>
          <w:ilvl w:val="1"/>
          <w:numId w:val="2"/>
        </w:numPr>
        <w:spacing w:after="0" w:line="240" w:lineRule="auto"/>
        <w:contextualSpacing/>
        <w:jc w:val="both"/>
        <w:rPr>
          <w:rFonts w:ascii="Times New Roman" w:eastAsia="Times New Roman" w:hAnsi="Times New Roman" w:cs="Times New Roman"/>
          <w:lang w:eastAsia="en-GB"/>
        </w:rPr>
      </w:pPr>
      <w:r w:rsidRPr="009C617D">
        <w:rPr>
          <w:rFonts w:ascii="Times New Roman" w:eastAsia="Times New Roman" w:hAnsi="Times New Roman" w:cs="Times New Roman"/>
          <w:lang w:eastAsia="en-GB"/>
        </w:rPr>
        <w:t xml:space="preserve">The local authority shall set up the remote hearing to include sending invitations to the participants, including the judge) not later than 1 </w:t>
      </w:r>
      <w:r w:rsidR="00BF7381">
        <w:rPr>
          <w:rFonts w:ascii="Times New Roman" w:eastAsia="Times New Roman" w:hAnsi="Times New Roman" w:cs="Times New Roman"/>
          <w:lang w:eastAsia="en-GB"/>
        </w:rPr>
        <w:t>hour</w:t>
      </w:r>
      <w:r w:rsidRPr="009C617D">
        <w:rPr>
          <w:rFonts w:ascii="Times New Roman" w:eastAsia="Times New Roman" w:hAnsi="Times New Roman" w:cs="Times New Roman"/>
          <w:lang w:eastAsia="en-GB"/>
        </w:rPr>
        <w:t xml:space="preserve"> before the hearing, and</w:t>
      </w:r>
    </w:p>
    <w:p w14:paraId="698EDE8F" w14:textId="5459A8C0" w:rsidR="00DF3D48" w:rsidRPr="009C617D" w:rsidRDefault="00DF3D48" w:rsidP="00DF3D48">
      <w:pPr>
        <w:numPr>
          <w:ilvl w:val="1"/>
          <w:numId w:val="2"/>
        </w:numPr>
        <w:spacing w:after="0" w:line="240" w:lineRule="auto"/>
        <w:contextualSpacing/>
        <w:jc w:val="both"/>
        <w:rPr>
          <w:rFonts w:ascii="Times New Roman" w:eastAsia="Times New Roman" w:hAnsi="Times New Roman" w:cs="Times New Roman"/>
          <w:lang w:eastAsia="en-GB"/>
        </w:rPr>
      </w:pPr>
      <w:r w:rsidRPr="009C617D">
        <w:rPr>
          <w:rFonts w:ascii="Times New Roman" w:eastAsia="Times New Roman" w:hAnsi="Times New Roman" w:cs="Times New Roman"/>
          <w:lang w:eastAsia="en-GB"/>
        </w:rPr>
        <w:t>All participants (but particularly parents and advocates) must join the hearing by video.  If a parent is not able to join the hearing by video from a device which they have, or which has been provided by their solicitor, the local authority shall make suitable arrangements to ensure that the parent is able to participate by video, and</w:t>
      </w:r>
    </w:p>
    <w:p w14:paraId="28FD07A4" w14:textId="2476A488" w:rsidR="00DF3D48" w:rsidRPr="00427363" w:rsidRDefault="00DF3D48" w:rsidP="00DF3D48">
      <w:pPr>
        <w:numPr>
          <w:ilvl w:val="1"/>
          <w:numId w:val="2"/>
        </w:numPr>
        <w:spacing w:after="0" w:line="240" w:lineRule="auto"/>
        <w:contextualSpacing/>
        <w:jc w:val="both"/>
        <w:rPr>
          <w:rFonts w:ascii="Times New Roman" w:eastAsia="Times New Roman" w:hAnsi="Times New Roman" w:cs="Times New Roman"/>
          <w:lang w:eastAsia="en-GB"/>
        </w:rPr>
      </w:pPr>
      <w:r w:rsidRPr="00427363">
        <w:rPr>
          <w:rFonts w:ascii="Times New Roman" w:eastAsia="Times New Roman" w:hAnsi="Times New Roman" w:cs="Times New Roman"/>
          <w:lang w:eastAsia="en-GB"/>
        </w:rPr>
        <w:t>The parents</w:t>
      </w:r>
      <w:r w:rsidR="00A8599E">
        <w:rPr>
          <w:rFonts w:ascii="Times New Roman" w:eastAsia="Times New Roman" w:hAnsi="Times New Roman" w:cs="Times New Roman"/>
          <w:lang w:eastAsia="en-GB"/>
        </w:rPr>
        <w:t>’</w:t>
      </w:r>
      <w:r w:rsidRPr="00427363">
        <w:rPr>
          <w:rFonts w:ascii="Times New Roman" w:eastAsia="Times New Roman" w:hAnsi="Times New Roman" w:cs="Times New Roman"/>
          <w:lang w:eastAsia="en-GB"/>
        </w:rPr>
        <w:t xml:space="preserve"> solicitors shall </w:t>
      </w:r>
      <w:r>
        <w:rPr>
          <w:rFonts w:ascii="Times New Roman" w:eastAsia="Times New Roman" w:hAnsi="Times New Roman" w:cs="Times New Roman"/>
          <w:lang w:eastAsia="en-GB"/>
        </w:rPr>
        <w:t xml:space="preserve">use best endeavours to </w:t>
      </w:r>
      <w:r w:rsidRPr="00427363">
        <w:rPr>
          <w:rFonts w:ascii="Times New Roman" w:eastAsia="Times New Roman" w:hAnsi="Times New Roman" w:cs="Times New Roman"/>
          <w:lang w:eastAsia="en-GB"/>
        </w:rPr>
        <w:t xml:space="preserve">ensure that the device is </w:t>
      </w:r>
      <w:proofErr w:type="gramStart"/>
      <w:r w:rsidRPr="00427363">
        <w:rPr>
          <w:rFonts w:ascii="Times New Roman" w:eastAsia="Times New Roman" w:hAnsi="Times New Roman" w:cs="Times New Roman"/>
          <w:lang w:eastAsia="en-GB"/>
        </w:rPr>
        <w:t>tested</w:t>
      </w:r>
      <w:proofErr w:type="gramEnd"/>
      <w:r w:rsidRPr="00427363">
        <w:rPr>
          <w:rFonts w:ascii="Times New Roman" w:eastAsia="Times New Roman" w:hAnsi="Times New Roman" w:cs="Times New Roman"/>
          <w:lang w:eastAsia="en-GB"/>
        </w:rPr>
        <w:t xml:space="preserve"> and the parent is able to operate it, and</w:t>
      </w:r>
    </w:p>
    <w:p w14:paraId="0E1AE371" w14:textId="166C9244" w:rsidR="00DF3D48" w:rsidRPr="009C617D" w:rsidRDefault="00DF3D48" w:rsidP="00DF3D48">
      <w:pPr>
        <w:numPr>
          <w:ilvl w:val="1"/>
          <w:numId w:val="2"/>
        </w:numPr>
        <w:spacing w:after="0" w:line="240" w:lineRule="auto"/>
        <w:contextualSpacing/>
        <w:jc w:val="both"/>
        <w:rPr>
          <w:rFonts w:ascii="Times New Roman" w:eastAsia="Times New Roman" w:hAnsi="Times New Roman" w:cs="Times New Roman"/>
          <w:lang w:eastAsia="en-GB"/>
        </w:rPr>
      </w:pPr>
      <w:r w:rsidRPr="009C617D">
        <w:rPr>
          <w:rFonts w:ascii="Times New Roman" w:eastAsia="Times New Roman" w:hAnsi="Times New Roman" w:cs="Times New Roman"/>
          <w:lang w:eastAsia="en-GB"/>
        </w:rPr>
        <w:t>No party shall record the hearing without the permission of the judge, and</w:t>
      </w:r>
    </w:p>
    <w:p w14:paraId="389416C1" w14:textId="096A8AB5" w:rsidR="00DF3D48" w:rsidRDefault="00DF3D48" w:rsidP="00DF3D48">
      <w:pPr>
        <w:numPr>
          <w:ilvl w:val="1"/>
          <w:numId w:val="2"/>
        </w:numPr>
        <w:spacing w:after="0" w:line="240" w:lineRule="auto"/>
        <w:contextualSpacing/>
        <w:jc w:val="both"/>
        <w:rPr>
          <w:rFonts w:ascii="Times New Roman" w:eastAsia="Times New Roman" w:hAnsi="Times New Roman" w:cs="Times New Roman"/>
          <w:lang w:eastAsia="en-GB"/>
        </w:rPr>
      </w:pPr>
      <w:r w:rsidRPr="009C617D">
        <w:rPr>
          <w:rFonts w:ascii="Times New Roman" w:eastAsia="Times New Roman" w:hAnsi="Times New Roman" w:cs="Times New Roman"/>
          <w:lang w:eastAsia="en-GB"/>
        </w:rPr>
        <w:t>Any person attending the hearing must ensure that no person is listening to or viewing the remote hearing, and</w:t>
      </w:r>
    </w:p>
    <w:p w14:paraId="2E52116A" w14:textId="77777777" w:rsidR="00CB149C" w:rsidRDefault="00CB149C" w:rsidP="002E0F67">
      <w:pPr>
        <w:spacing w:after="0" w:line="240" w:lineRule="auto"/>
        <w:ind w:left="1134"/>
        <w:contextualSpacing/>
        <w:jc w:val="both"/>
        <w:rPr>
          <w:rFonts w:ascii="Times New Roman" w:eastAsia="Times New Roman" w:hAnsi="Times New Roman" w:cs="Times New Roman"/>
          <w:lang w:eastAsia="en-GB"/>
        </w:rPr>
      </w:pPr>
    </w:p>
    <w:p w14:paraId="368E7EA5" w14:textId="77777777" w:rsidR="00CB149C" w:rsidRPr="009C617D" w:rsidRDefault="00CB149C" w:rsidP="00CB149C">
      <w:pPr>
        <w:spacing w:after="0" w:line="240" w:lineRule="auto"/>
        <w:jc w:val="both"/>
        <w:rPr>
          <w:rFonts w:ascii="Times New Roman" w:eastAsia="Times New Roman" w:hAnsi="Times New Roman" w:cs="Times New Roman"/>
          <w:b/>
          <w:lang w:eastAsia="en-GB"/>
        </w:rPr>
      </w:pPr>
      <w:r w:rsidRPr="009C617D">
        <w:rPr>
          <w:rFonts w:ascii="Times New Roman" w:eastAsia="Times New Roman" w:hAnsi="Times New Roman" w:cs="Times New Roman"/>
          <w:b/>
          <w:lang w:eastAsia="en-GB"/>
        </w:rPr>
        <w:t>Interpreter/translation</w:t>
      </w:r>
    </w:p>
    <w:p w14:paraId="139D4F25" w14:textId="7FEFD24A" w:rsidR="00CB149C" w:rsidRPr="009C617D" w:rsidRDefault="00CB149C" w:rsidP="002E0F67">
      <w:pPr>
        <w:numPr>
          <w:ilvl w:val="0"/>
          <w:numId w:val="2"/>
        </w:numPr>
        <w:spacing w:after="0" w:line="240" w:lineRule="auto"/>
        <w:contextualSpacing/>
        <w:jc w:val="both"/>
        <w:rPr>
          <w:rFonts w:ascii="Times New Roman" w:eastAsia="Times New Roman" w:hAnsi="Times New Roman" w:cs="Times New Roman"/>
          <w:lang w:eastAsia="en-GB"/>
        </w:rPr>
      </w:pPr>
      <w:r w:rsidRPr="009C617D">
        <w:rPr>
          <w:rFonts w:ascii="Times New Roman" w:eastAsia="Times New Roman" w:hAnsi="Times New Roman" w:cs="Times New Roman"/>
          <w:lang w:eastAsia="en-GB"/>
        </w:rPr>
        <w:t xml:space="preserve">The court must arrange an interpreter for </w:t>
      </w:r>
      <w:r>
        <w:rPr>
          <w:rFonts w:ascii="Times New Roman" w:eastAsia="Times New Roman" w:hAnsi="Times New Roman" w:cs="Times New Roman"/>
          <w:lang w:eastAsia="en-GB"/>
        </w:rPr>
        <w:t xml:space="preserve">the hearing listed in paragraph 7 above </w:t>
      </w:r>
      <w:r w:rsidRPr="009C617D">
        <w:rPr>
          <w:rFonts w:ascii="Times New Roman" w:eastAsia="Times New Roman" w:hAnsi="Times New Roman" w:cs="Times New Roman"/>
          <w:lang w:eastAsia="en-GB"/>
        </w:rPr>
        <w:t>in the following language[s] (and dialect if necessary): [</w:t>
      </w:r>
      <w:r w:rsidRPr="009C617D">
        <w:rPr>
          <w:rFonts w:ascii="Times New Roman" w:eastAsia="Times New Roman" w:hAnsi="Times New Roman" w:cs="Times New Roman"/>
          <w:i/>
          <w:lang w:eastAsia="en-GB"/>
        </w:rPr>
        <w:t>language(s)/dialect</w:t>
      </w:r>
      <w:r w:rsidRPr="009C617D">
        <w:rPr>
          <w:rFonts w:ascii="Times New Roman" w:eastAsia="Times New Roman" w:hAnsi="Times New Roman" w:cs="Times New Roman"/>
          <w:lang w:eastAsia="en-GB"/>
        </w:rPr>
        <w:t>].</w:t>
      </w:r>
    </w:p>
    <w:p w14:paraId="33EC9796" w14:textId="77777777" w:rsidR="00CB149C" w:rsidRPr="009C617D" w:rsidRDefault="00CB149C" w:rsidP="002E0F67">
      <w:pPr>
        <w:spacing w:after="0" w:line="240" w:lineRule="auto"/>
        <w:ind w:left="567"/>
        <w:contextualSpacing/>
        <w:jc w:val="both"/>
        <w:rPr>
          <w:rFonts w:ascii="Times New Roman" w:eastAsia="Times New Roman" w:hAnsi="Times New Roman" w:cs="Times New Roman"/>
          <w:lang w:eastAsia="en-GB"/>
        </w:rPr>
      </w:pPr>
    </w:p>
    <w:p w14:paraId="08F81125" w14:textId="4317CF9E" w:rsidR="00454E3D" w:rsidRPr="00233F5D" w:rsidRDefault="00454E3D">
      <w:pPr>
        <w:spacing w:after="0" w:line="240" w:lineRule="auto"/>
        <w:contextualSpacing/>
        <w:jc w:val="both"/>
        <w:rPr>
          <w:rFonts w:ascii="Times New Roman" w:eastAsia="Times New Roman" w:hAnsi="Times New Roman" w:cs="Times New Roman"/>
          <w:b/>
          <w:bCs/>
          <w:lang w:eastAsia="en-GB"/>
        </w:rPr>
      </w:pPr>
      <w:r w:rsidRPr="00454E3D">
        <w:rPr>
          <w:rFonts w:ascii="Times New Roman" w:eastAsia="Times New Roman" w:hAnsi="Times New Roman" w:cs="Times New Roman"/>
          <w:b/>
          <w:bCs/>
          <w:lang w:eastAsia="en-GB"/>
        </w:rPr>
        <w:br/>
      </w:r>
      <w:r w:rsidRPr="00233F5D">
        <w:rPr>
          <w:rFonts w:ascii="Times New Roman" w:eastAsia="Times New Roman" w:hAnsi="Times New Roman" w:cs="Times New Roman"/>
          <w:b/>
          <w:bCs/>
          <w:lang w:eastAsia="en-GB"/>
        </w:rPr>
        <w:t xml:space="preserve">Attendance in person of </w:t>
      </w:r>
      <w:r w:rsidR="003D5449" w:rsidRPr="00233F5D">
        <w:rPr>
          <w:rFonts w:ascii="Times New Roman" w:eastAsia="Times New Roman" w:hAnsi="Times New Roman" w:cs="Times New Roman"/>
          <w:b/>
          <w:bCs/>
          <w:lang w:eastAsia="en-GB"/>
        </w:rPr>
        <w:t>m</w:t>
      </w:r>
      <w:r w:rsidRPr="00233F5D">
        <w:rPr>
          <w:rFonts w:ascii="Times New Roman" w:eastAsia="Times New Roman" w:hAnsi="Times New Roman" w:cs="Times New Roman"/>
          <w:b/>
          <w:bCs/>
          <w:lang w:eastAsia="en-GB"/>
        </w:rPr>
        <w:t xml:space="preserve">others </w:t>
      </w:r>
      <w:r w:rsidR="00D035E4">
        <w:rPr>
          <w:rFonts w:ascii="Times New Roman" w:eastAsia="Times New Roman" w:hAnsi="Times New Roman" w:cs="Times New Roman"/>
          <w:b/>
          <w:bCs/>
          <w:lang w:eastAsia="en-GB"/>
        </w:rPr>
        <w:t xml:space="preserve">within the </w:t>
      </w:r>
      <w:r w:rsidR="00DC2733" w:rsidRPr="00233F5D">
        <w:rPr>
          <w:rFonts w:ascii="Times New Roman" w:eastAsia="Times New Roman" w:hAnsi="Times New Roman" w:cs="Times New Roman"/>
          <w:b/>
          <w:bCs/>
          <w:lang w:eastAsia="en-GB"/>
        </w:rPr>
        <w:t>post-partum period</w:t>
      </w:r>
    </w:p>
    <w:p w14:paraId="44C83653" w14:textId="0384A6D6" w:rsidR="003D5449" w:rsidRPr="00233F5D" w:rsidRDefault="003D5449">
      <w:pPr>
        <w:spacing w:after="0" w:line="240" w:lineRule="auto"/>
        <w:contextualSpacing/>
        <w:jc w:val="both"/>
        <w:rPr>
          <w:rFonts w:ascii="Times New Roman" w:eastAsia="Times New Roman" w:hAnsi="Times New Roman" w:cs="Times New Roman"/>
          <w:b/>
          <w:bCs/>
          <w:lang w:eastAsia="en-GB"/>
        </w:rPr>
      </w:pPr>
    </w:p>
    <w:p w14:paraId="01FA20F6" w14:textId="7692BFA8" w:rsidR="00454E3D" w:rsidRPr="00233F5D" w:rsidRDefault="00454E3D" w:rsidP="002E0F67">
      <w:pPr>
        <w:numPr>
          <w:ilvl w:val="0"/>
          <w:numId w:val="2"/>
        </w:numPr>
        <w:spacing w:after="0" w:line="240" w:lineRule="auto"/>
        <w:contextualSpacing/>
        <w:jc w:val="both"/>
        <w:rPr>
          <w:rFonts w:ascii="Times New Roman" w:eastAsia="Times New Roman" w:hAnsi="Times New Roman" w:cs="Times New Roman"/>
          <w:b/>
          <w:bCs/>
          <w:lang w:eastAsia="en-GB"/>
        </w:rPr>
      </w:pPr>
      <w:r w:rsidRPr="00233F5D">
        <w:rPr>
          <w:rFonts w:ascii="Times New Roman" w:eastAsia="Times New Roman" w:hAnsi="Times New Roman" w:cs="Times New Roman"/>
          <w:b/>
          <w:bCs/>
          <w:lang w:eastAsia="en-GB"/>
        </w:rPr>
        <w:t>The following participation directions shall apply to Respondent Mothers post</w:t>
      </w:r>
      <w:r w:rsidR="003D5449" w:rsidRPr="00233F5D">
        <w:rPr>
          <w:rFonts w:ascii="Times New Roman" w:eastAsia="Times New Roman" w:hAnsi="Times New Roman" w:cs="Times New Roman"/>
          <w:b/>
          <w:bCs/>
          <w:lang w:eastAsia="en-GB"/>
        </w:rPr>
        <w:t>-</w:t>
      </w:r>
      <w:r w:rsidRPr="00233F5D">
        <w:rPr>
          <w:rFonts w:ascii="Times New Roman" w:eastAsia="Times New Roman" w:hAnsi="Times New Roman" w:cs="Times New Roman"/>
          <w:b/>
          <w:bCs/>
          <w:lang w:eastAsia="en-GB"/>
        </w:rPr>
        <w:t>partum</w:t>
      </w:r>
      <w:r w:rsidR="003D5449" w:rsidRPr="00233F5D">
        <w:rPr>
          <w:rFonts w:ascii="Times New Roman" w:eastAsia="Times New Roman" w:hAnsi="Times New Roman" w:cs="Times New Roman"/>
          <w:b/>
          <w:bCs/>
          <w:lang w:eastAsia="en-GB"/>
        </w:rPr>
        <w:t>:</w:t>
      </w:r>
    </w:p>
    <w:p w14:paraId="676E9AB2" w14:textId="32CD6033" w:rsidR="003D5449" w:rsidRPr="00233F5D" w:rsidRDefault="003D5449" w:rsidP="00F5150D">
      <w:pPr>
        <w:spacing w:after="0" w:line="240" w:lineRule="auto"/>
        <w:ind w:left="567"/>
        <w:contextualSpacing/>
        <w:jc w:val="both"/>
        <w:rPr>
          <w:rFonts w:ascii="Times New Roman" w:eastAsia="Times New Roman" w:hAnsi="Times New Roman" w:cs="Times New Roman"/>
          <w:b/>
          <w:bCs/>
          <w:lang w:eastAsia="en-GB"/>
        </w:rPr>
      </w:pPr>
    </w:p>
    <w:p w14:paraId="2F8EFC11" w14:textId="35506C2C" w:rsidR="00454E3D" w:rsidRPr="00233F5D" w:rsidRDefault="00454E3D" w:rsidP="002E0F67">
      <w:pPr>
        <w:numPr>
          <w:ilvl w:val="1"/>
          <w:numId w:val="2"/>
        </w:numPr>
        <w:spacing w:after="0" w:line="240" w:lineRule="auto"/>
        <w:contextualSpacing/>
        <w:jc w:val="both"/>
        <w:rPr>
          <w:rFonts w:ascii="Times New Roman" w:eastAsia="Times New Roman" w:hAnsi="Times New Roman" w:cs="Times New Roman"/>
          <w:lang w:eastAsia="en-GB"/>
        </w:rPr>
      </w:pPr>
      <w:r w:rsidRPr="00233F5D">
        <w:rPr>
          <w:rFonts w:ascii="Times New Roman" w:eastAsia="Times New Roman" w:hAnsi="Times New Roman" w:cs="Times New Roman"/>
          <w:lang w:eastAsia="en-GB"/>
        </w:rPr>
        <w:t xml:space="preserve">Mothers who have </w:t>
      </w:r>
      <w:r w:rsidR="00DC2733" w:rsidRPr="00233F5D">
        <w:rPr>
          <w:rFonts w:ascii="Times New Roman" w:eastAsia="Times New Roman" w:hAnsi="Times New Roman" w:cs="Times New Roman"/>
          <w:lang w:eastAsia="en-GB"/>
        </w:rPr>
        <w:t xml:space="preserve">either; </w:t>
      </w:r>
      <w:r w:rsidRPr="00233F5D">
        <w:rPr>
          <w:rFonts w:ascii="Times New Roman" w:eastAsia="Times New Roman" w:hAnsi="Times New Roman" w:cs="Times New Roman"/>
          <w:lang w:eastAsia="en-GB"/>
        </w:rPr>
        <w:t xml:space="preserve">given birth within </w:t>
      </w:r>
      <w:r w:rsidR="00387801" w:rsidRPr="00233F5D">
        <w:rPr>
          <w:rFonts w:ascii="Times New Roman" w:eastAsia="Times New Roman" w:hAnsi="Times New Roman" w:cs="Times New Roman"/>
          <w:lang w:eastAsia="en-GB"/>
        </w:rPr>
        <w:t>10</w:t>
      </w:r>
      <w:r w:rsidRPr="00233F5D">
        <w:rPr>
          <w:rFonts w:ascii="Times New Roman" w:eastAsia="Times New Roman" w:hAnsi="Times New Roman" w:cs="Times New Roman"/>
          <w:lang w:eastAsia="en-GB"/>
        </w:rPr>
        <w:t>-days</w:t>
      </w:r>
      <w:r w:rsidR="003D5449" w:rsidRPr="00233F5D">
        <w:rPr>
          <w:rFonts w:ascii="Times New Roman" w:eastAsia="Times New Roman" w:hAnsi="Times New Roman" w:cs="Times New Roman"/>
          <w:lang w:eastAsia="en-GB"/>
        </w:rPr>
        <w:t xml:space="preserve"> of</w:t>
      </w:r>
      <w:r w:rsidRPr="00233F5D">
        <w:rPr>
          <w:rFonts w:ascii="Times New Roman" w:eastAsia="Times New Roman" w:hAnsi="Times New Roman" w:cs="Times New Roman"/>
          <w:lang w:eastAsia="en-GB"/>
        </w:rPr>
        <w:t xml:space="preserve"> </w:t>
      </w:r>
      <w:r w:rsidR="003D5449" w:rsidRPr="00233F5D">
        <w:rPr>
          <w:rFonts w:ascii="Times New Roman" w:eastAsia="Times New Roman" w:hAnsi="Times New Roman" w:cs="Times New Roman"/>
          <w:lang w:eastAsia="en-GB"/>
        </w:rPr>
        <w:t xml:space="preserve">the hearing, are less than 6-weeks post-partum following a </w:t>
      </w:r>
      <w:r w:rsidR="00DC2733" w:rsidRPr="00233F5D">
        <w:rPr>
          <w:rFonts w:ascii="Times New Roman" w:eastAsia="Times New Roman" w:hAnsi="Times New Roman" w:cs="Times New Roman"/>
          <w:lang w:eastAsia="en-GB"/>
        </w:rPr>
        <w:t>c</w:t>
      </w:r>
      <w:r w:rsidR="003D5449" w:rsidRPr="00233F5D">
        <w:rPr>
          <w:rFonts w:ascii="Times New Roman" w:eastAsia="Times New Roman" w:hAnsi="Times New Roman" w:cs="Times New Roman"/>
          <w:lang w:eastAsia="en-GB"/>
        </w:rPr>
        <w:t xml:space="preserve">-section delivery or who remain subject to a hospital admission following </w:t>
      </w:r>
      <w:r w:rsidR="00DC2733" w:rsidRPr="00233F5D">
        <w:rPr>
          <w:rFonts w:ascii="Times New Roman" w:eastAsia="Times New Roman" w:hAnsi="Times New Roman" w:cs="Times New Roman"/>
          <w:lang w:eastAsia="en-GB"/>
        </w:rPr>
        <w:t>delivery, shall</w:t>
      </w:r>
      <w:r w:rsidRPr="00233F5D">
        <w:rPr>
          <w:rFonts w:ascii="Times New Roman" w:eastAsia="Times New Roman" w:hAnsi="Times New Roman" w:cs="Times New Roman"/>
          <w:lang w:eastAsia="en-GB"/>
        </w:rPr>
        <w:t xml:space="preserve"> be automatically offered the option of attending the hearing remotely. </w:t>
      </w:r>
    </w:p>
    <w:p w14:paraId="58E47520" w14:textId="501D35F7" w:rsidR="00454E3D" w:rsidRPr="00233F5D" w:rsidRDefault="00454E3D" w:rsidP="002E0F67">
      <w:pPr>
        <w:numPr>
          <w:ilvl w:val="1"/>
          <w:numId w:val="2"/>
        </w:numPr>
        <w:spacing w:after="0" w:line="240" w:lineRule="auto"/>
        <w:contextualSpacing/>
        <w:jc w:val="both"/>
        <w:rPr>
          <w:rFonts w:ascii="Times New Roman" w:eastAsia="Times New Roman" w:hAnsi="Times New Roman" w:cs="Times New Roman"/>
          <w:lang w:eastAsia="en-GB"/>
        </w:rPr>
      </w:pPr>
      <w:r w:rsidRPr="00233F5D">
        <w:rPr>
          <w:rFonts w:ascii="Times New Roman" w:eastAsia="Times New Roman" w:hAnsi="Times New Roman" w:cs="Times New Roman"/>
          <w:lang w:eastAsia="en-GB"/>
        </w:rPr>
        <w:t xml:space="preserve">If </w:t>
      </w:r>
      <w:r w:rsidR="00924389" w:rsidRPr="00233F5D">
        <w:rPr>
          <w:rFonts w:ascii="Times New Roman" w:eastAsia="Times New Roman" w:hAnsi="Times New Roman" w:cs="Times New Roman"/>
          <w:lang w:eastAsia="en-GB"/>
        </w:rPr>
        <w:t xml:space="preserve">an applicable mother </w:t>
      </w:r>
      <w:r w:rsidRPr="00233F5D">
        <w:rPr>
          <w:rFonts w:ascii="Times New Roman" w:eastAsia="Times New Roman" w:hAnsi="Times New Roman" w:cs="Times New Roman"/>
          <w:lang w:eastAsia="en-GB"/>
        </w:rPr>
        <w:t>wishes to attend remotely the local authority shall ensure the following:</w:t>
      </w:r>
    </w:p>
    <w:p w14:paraId="1599419A" w14:textId="6836F504" w:rsidR="00454E3D" w:rsidRPr="00233F5D" w:rsidRDefault="00454E3D" w:rsidP="002E0F67">
      <w:pPr>
        <w:numPr>
          <w:ilvl w:val="2"/>
          <w:numId w:val="2"/>
        </w:numPr>
        <w:spacing w:after="0" w:line="240" w:lineRule="auto"/>
        <w:contextualSpacing/>
        <w:jc w:val="both"/>
        <w:rPr>
          <w:rFonts w:ascii="Times New Roman" w:eastAsia="Times New Roman" w:hAnsi="Times New Roman" w:cs="Times New Roman"/>
          <w:lang w:eastAsia="en-GB"/>
        </w:rPr>
      </w:pPr>
      <w:r w:rsidRPr="00233F5D">
        <w:rPr>
          <w:rFonts w:ascii="Times New Roman" w:eastAsia="Times New Roman" w:hAnsi="Times New Roman" w:cs="Times New Roman"/>
          <w:lang w:eastAsia="en-GB"/>
        </w:rPr>
        <w:t xml:space="preserve">The mother has an appropriate device to access the hearing remotely. </w:t>
      </w:r>
    </w:p>
    <w:p w14:paraId="2F150355" w14:textId="473CF093" w:rsidR="00AA737B" w:rsidRPr="00233F5D" w:rsidRDefault="00454E3D" w:rsidP="002E0F67">
      <w:pPr>
        <w:numPr>
          <w:ilvl w:val="2"/>
          <w:numId w:val="2"/>
        </w:numPr>
        <w:spacing w:after="0" w:line="240" w:lineRule="auto"/>
        <w:contextualSpacing/>
        <w:jc w:val="both"/>
        <w:rPr>
          <w:rFonts w:ascii="Times New Roman" w:eastAsia="Times New Roman" w:hAnsi="Times New Roman" w:cs="Times New Roman"/>
          <w:lang w:eastAsia="en-GB"/>
        </w:rPr>
      </w:pPr>
      <w:r w:rsidRPr="00233F5D">
        <w:rPr>
          <w:rFonts w:ascii="Times New Roman" w:eastAsia="Times New Roman" w:hAnsi="Times New Roman" w:cs="Times New Roman"/>
          <w:lang w:eastAsia="en-GB"/>
        </w:rPr>
        <w:t xml:space="preserve">The mother </w:t>
      </w:r>
      <w:r w:rsidR="003D5449" w:rsidRPr="00233F5D">
        <w:rPr>
          <w:rFonts w:ascii="Times New Roman" w:eastAsia="Times New Roman" w:hAnsi="Times New Roman" w:cs="Times New Roman"/>
          <w:lang w:eastAsia="en-GB"/>
        </w:rPr>
        <w:t xml:space="preserve">can participate in the hearing </w:t>
      </w:r>
      <w:r w:rsidR="00B45B82" w:rsidRPr="00233F5D">
        <w:rPr>
          <w:rFonts w:ascii="Times New Roman" w:eastAsia="Times New Roman" w:hAnsi="Times New Roman" w:cs="Times New Roman"/>
          <w:lang w:eastAsia="en-GB"/>
        </w:rPr>
        <w:t>and any pre-hearing discussions or</w:t>
      </w:r>
      <w:r w:rsidR="00E81B51">
        <w:rPr>
          <w:rFonts w:ascii="Times New Roman" w:eastAsia="Times New Roman" w:hAnsi="Times New Roman" w:cs="Times New Roman"/>
          <w:lang w:eastAsia="en-GB"/>
        </w:rPr>
        <w:t xml:space="preserve"> </w:t>
      </w:r>
      <w:r w:rsidR="00B45B82" w:rsidRPr="00233F5D">
        <w:rPr>
          <w:rFonts w:ascii="Times New Roman" w:eastAsia="Times New Roman" w:hAnsi="Times New Roman" w:cs="Times New Roman"/>
          <w:lang w:eastAsia="en-GB"/>
        </w:rPr>
        <w:t>conference with her legal representativ</w:t>
      </w:r>
      <w:r w:rsidR="00E81B51">
        <w:rPr>
          <w:rFonts w:ascii="Times New Roman" w:eastAsia="Times New Roman" w:hAnsi="Times New Roman" w:cs="Times New Roman"/>
          <w:lang w:eastAsia="en-GB"/>
        </w:rPr>
        <w:t>e</w:t>
      </w:r>
      <w:r w:rsidR="00B45B82" w:rsidRPr="00233F5D">
        <w:rPr>
          <w:rFonts w:ascii="Times New Roman" w:eastAsia="Times New Roman" w:hAnsi="Times New Roman" w:cs="Times New Roman"/>
          <w:lang w:eastAsia="en-GB"/>
        </w:rPr>
        <w:t xml:space="preserve">, </w:t>
      </w:r>
      <w:r w:rsidR="003D5449" w:rsidRPr="00233F5D">
        <w:rPr>
          <w:rFonts w:ascii="Times New Roman" w:eastAsia="Times New Roman" w:hAnsi="Times New Roman" w:cs="Times New Roman"/>
          <w:lang w:eastAsia="en-GB"/>
        </w:rPr>
        <w:t xml:space="preserve">from a private </w:t>
      </w:r>
      <w:r w:rsidR="00E81B51">
        <w:rPr>
          <w:rFonts w:ascii="Times New Roman" w:eastAsia="Times New Roman" w:hAnsi="Times New Roman" w:cs="Times New Roman"/>
          <w:lang w:eastAsia="en-GB"/>
        </w:rPr>
        <w:t>area</w:t>
      </w:r>
      <w:r w:rsidR="003D5449" w:rsidRPr="00233F5D">
        <w:rPr>
          <w:rFonts w:ascii="Times New Roman" w:eastAsia="Times New Roman" w:hAnsi="Times New Roman" w:cs="Times New Roman"/>
          <w:lang w:eastAsia="en-GB"/>
        </w:rPr>
        <w:t xml:space="preserve"> with a secure </w:t>
      </w:r>
      <w:proofErr w:type="spellStart"/>
      <w:r w:rsidR="003D5449" w:rsidRPr="00233F5D">
        <w:rPr>
          <w:rFonts w:ascii="Times New Roman" w:eastAsia="Times New Roman" w:hAnsi="Times New Roman" w:cs="Times New Roman"/>
          <w:lang w:eastAsia="en-GB"/>
        </w:rPr>
        <w:t>wifi</w:t>
      </w:r>
      <w:proofErr w:type="spellEnd"/>
      <w:r w:rsidR="003D5449" w:rsidRPr="00233F5D">
        <w:rPr>
          <w:rFonts w:ascii="Times New Roman" w:eastAsia="Times New Roman" w:hAnsi="Times New Roman" w:cs="Times New Roman"/>
          <w:lang w:eastAsia="en-GB"/>
        </w:rPr>
        <w:t xml:space="preserve"> connection. </w:t>
      </w:r>
    </w:p>
    <w:p w14:paraId="1602CE0A" w14:textId="5E42E8CD" w:rsidR="002C2DEB" w:rsidRPr="00233F5D" w:rsidRDefault="00E5102E" w:rsidP="002E0F67">
      <w:pPr>
        <w:numPr>
          <w:ilvl w:val="2"/>
          <w:numId w:val="2"/>
        </w:numPr>
        <w:spacing w:after="0" w:line="240" w:lineRule="auto"/>
        <w:contextualSpacing/>
        <w:jc w:val="both"/>
        <w:rPr>
          <w:rFonts w:ascii="Times New Roman" w:eastAsia="Times New Roman" w:hAnsi="Times New Roman" w:cs="Times New Roman"/>
          <w:lang w:eastAsia="en-GB"/>
        </w:rPr>
      </w:pPr>
      <w:r w:rsidRPr="00233F5D">
        <w:rPr>
          <w:rFonts w:ascii="Times New Roman" w:eastAsia="Times New Roman" w:hAnsi="Times New Roman" w:cs="Times New Roman"/>
          <w:lang w:eastAsia="en-GB"/>
        </w:rPr>
        <w:t>Arrangements for the care of the baby during the hearing are discussed with the</w:t>
      </w:r>
      <w:r w:rsidR="003D5449" w:rsidRPr="00233F5D">
        <w:rPr>
          <w:rFonts w:ascii="Times New Roman" w:eastAsia="Times New Roman" w:hAnsi="Times New Roman" w:cs="Times New Roman"/>
          <w:lang w:eastAsia="en-GB"/>
        </w:rPr>
        <w:t xml:space="preserve"> </w:t>
      </w:r>
      <w:r w:rsidRPr="00233F5D">
        <w:rPr>
          <w:rFonts w:ascii="Times New Roman" w:eastAsia="Times New Roman" w:hAnsi="Times New Roman" w:cs="Times New Roman"/>
          <w:lang w:eastAsia="en-GB"/>
        </w:rPr>
        <w:t xml:space="preserve">parents in advance of the hearing and appropriate </w:t>
      </w:r>
      <w:r w:rsidR="005F2AA5" w:rsidRPr="00233F5D">
        <w:rPr>
          <w:rFonts w:ascii="Times New Roman" w:eastAsia="Times New Roman" w:hAnsi="Times New Roman" w:cs="Times New Roman"/>
          <w:lang w:eastAsia="en-GB"/>
        </w:rPr>
        <w:t>support</w:t>
      </w:r>
      <w:r w:rsidRPr="00233F5D">
        <w:rPr>
          <w:rFonts w:ascii="Times New Roman" w:eastAsia="Times New Roman" w:hAnsi="Times New Roman" w:cs="Times New Roman"/>
          <w:lang w:eastAsia="en-GB"/>
        </w:rPr>
        <w:t xml:space="preserve"> </w:t>
      </w:r>
      <w:r w:rsidR="005F2AA5" w:rsidRPr="00233F5D">
        <w:rPr>
          <w:rFonts w:ascii="Times New Roman" w:eastAsia="Times New Roman" w:hAnsi="Times New Roman" w:cs="Times New Roman"/>
          <w:lang w:eastAsia="en-GB"/>
        </w:rPr>
        <w:t>is</w:t>
      </w:r>
      <w:r w:rsidRPr="00233F5D">
        <w:rPr>
          <w:rFonts w:ascii="Times New Roman" w:eastAsia="Times New Roman" w:hAnsi="Times New Roman" w:cs="Times New Roman"/>
          <w:lang w:eastAsia="en-GB"/>
        </w:rPr>
        <w:t xml:space="preserve"> put in place</w:t>
      </w:r>
      <w:r w:rsidR="00DC2733" w:rsidRPr="00233F5D">
        <w:rPr>
          <w:rFonts w:ascii="Times New Roman" w:eastAsia="Times New Roman" w:hAnsi="Times New Roman" w:cs="Times New Roman"/>
          <w:lang w:eastAsia="en-GB"/>
        </w:rPr>
        <w:t>.</w:t>
      </w:r>
      <w:r w:rsidR="00924389" w:rsidRPr="00233F5D">
        <w:rPr>
          <w:rFonts w:ascii="Times New Roman" w:eastAsia="Times New Roman" w:hAnsi="Times New Roman" w:cs="Times New Roman"/>
          <w:lang w:eastAsia="en-GB"/>
        </w:rPr>
        <w:t xml:space="preserve"> </w:t>
      </w:r>
    </w:p>
    <w:p w14:paraId="3D1060B8" w14:textId="231C5971" w:rsidR="00924389" w:rsidRPr="00233F5D" w:rsidRDefault="00924389" w:rsidP="002E0F67">
      <w:pPr>
        <w:numPr>
          <w:ilvl w:val="1"/>
          <w:numId w:val="2"/>
        </w:numPr>
        <w:spacing w:after="0" w:line="240" w:lineRule="auto"/>
        <w:contextualSpacing/>
        <w:jc w:val="both"/>
        <w:rPr>
          <w:rFonts w:ascii="Times New Roman" w:eastAsia="Times New Roman" w:hAnsi="Times New Roman" w:cs="Times New Roman"/>
          <w:lang w:eastAsia="en-GB"/>
        </w:rPr>
      </w:pPr>
      <w:r w:rsidRPr="00233F5D">
        <w:rPr>
          <w:rFonts w:ascii="Times New Roman" w:eastAsia="Times New Roman" w:hAnsi="Times New Roman" w:cs="Times New Roman"/>
          <w:lang w:eastAsia="en-GB"/>
        </w:rPr>
        <w:t xml:space="preserve">Any other requests for the mother to attend remotely shall be subject to an application to the court. </w:t>
      </w:r>
    </w:p>
    <w:p w14:paraId="5780F4EA" w14:textId="4A65C4DE" w:rsidR="00DF3D48" w:rsidRPr="00AA737B" w:rsidRDefault="00DF3D48" w:rsidP="00F5150D">
      <w:pPr>
        <w:spacing w:after="0" w:line="240" w:lineRule="auto"/>
        <w:ind w:left="1701"/>
        <w:contextualSpacing/>
        <w:jc w:val="both"/>
        <w:rPr>
          <w:rFonts w:ascii="Times New Roman" w:eastAsia="Times New Roman" w:hAnsi="Times New Roman" w:cs="Times New Roman"/>
          <w:color w:val="FF0000"/>
          <w:lang w:eastAsia="en-GB"/>
        </w:rPr>
      </w:pPr>
    </w:p>
    <w:p w14:paraId="2C5FECD7" w14:textId="1B345EF7" w:rsidR="00DF3D48" w:rsidRPr="009C617D" w:rsidRDefault="00DF3D48" w:rsidP="00DF3D48">
      <w:pPr>
        <w:spacing w:after="0" w:line="240" w:lineRule="auto"/>
        <w:jc w:val="both"/>
        <w:rPr>
          <w:rFonts w:ascii="Times New Roman" w:eastAsia="Times New Roman" w:hAnsi="Times New Roman" w:cs="Times New Roman"/>
          <w:b/>
          <w:lang w:eastAsia="en-GB"/>
        </w:rPr>
      </w:pPr>
      <w:r w:rsidRPr="009C617D">
        <w:rPr>
          <w:rFonts w:ascii="Times New Roman" w:eastAsia="Times New Roman" w:hAnsi="Times New Roman" w:cs="Times New Roman"/>
          <w:b/>
          <w:lang w:eastAsia="en-GB"/>
        </w:rPr>
        <w:t>Production order</w:t>
      </w:r>
    </w:p>
    <w:p w14:paraId="770DBA16" w14:textId="06841867" w:rsidR="00DF3D48" w:rsidRPr="009C617D" w:rsidRDefault="00DF3D48" w:rsidP="002E0F67">
      <w:pPr>
        <w:numPr>
          <w:ilvl w:val="0"/>
          <w:numId w:val="2"/>
        </w:numPr>
        <w:spacing w:after="0" w:line="240" w:lineRule="auto"/>
        <w:contextualSpacing/>
        <w:jc w:val="both"/>
        <w:rPr>
          <w:rFonts w:ascii="Times New Roman" w:eastAsia="Times New Roman" w:hAnsi="Times New Roman" w:cs="Times New Roman"/>
          <w:lang w:eastAsia="en-GB"/>
        </w:rPr>
      </w:pPr>
      <w:r w:rsidRPr="009C617D">
        <w:rPr>
          <w:rFonts w:ascii="Times New Roman" w:eastAsia="Times New Roman" w:hAnsi="Times New Roman" w:cs="Times New Roman"/>
          <w:lang w:eastAsia="en-GB"/>
        </w:rPr>
        <w:t>A separate production order is made.</w:t>
      </w:r>
    </w:p>
    <w:p w14:paraId="4EFDAA63" w14:textId="7A7DCFDC" w:rsidR="001C17C7" w:rsidRPr="00DF3D48" w:rsidRDefault="001C17C7" w:rsidP="00DF3D48">
      <w:pPr>
        <w:spacing w:after="0" w:line="240" w:lineRule="auto"/>
        <w:jc w:val="both"/>
        <w:rPr>
          <w:rFonts w:ascii="Times New Roman" w:eastAsia="Times New Roman" w:hAnsi="Times New Roman" w:cs="Times New Roman"/>
          <w:b/>
          <w:lang w:eastAsia="en-GB"/>
        </w:rPr>
      </w:pPr>
    </w:p>
    <w:sectPr w:rsidR="001C17C7" w:rsidRPr="00DF3D48" w:rsidSect="005A731D">
      <w:headerReference w:type="default" r:id="rId12"/>
      <w:footerReference w:type="even" r:id="rId13"/>
      <w:footerReference w:type="default" r:id="rId14"/>
      <w:pgSz w:w="11906" w:h="16838"/>
      <w:pgMar w:top="539" w:right="1440" w:bottom="567" w:left="1440" w:header="567"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084885" w14:textId="77777777" w:rsidR="00321543" w:rsidRDefault="00321543">
      <w:pPr>
        <w:spacing w:after="0" w:line="240" w:lineRule="auto"/>
      </w:pPr>
      <w:r>
        <w:separator/>
      </w:r>
    </w:p>
  </w:endnote>
  <w:endnote w:type="continuationSeparator" w:id="0">
    <w:p w14:paraId="6E1C0694" w14:textId="77777777" w:rsidR="00321543" w:rsidRDefault="003215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CC028B" w14:textId="77777777" w:rsidR="00333830" w:rsidRDefault="00DF3D48" w:rsidP="00DA150E">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1D8A595A" w14:textId="77777777" w:rsidR="00333830" w:rsidRDefault="00333830" w:rsidP="00DA150E">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AF3C44" w14:textId="77777777" w:rsidR="00333830" w:rsidRDefault="00DF3D48" w:rsidP="00DA150E">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7</w:t>
    </w:r>
    <w:r>
      <w:rPr>
        <w:rStyle w:val="PageNumber"/>
      </w:rPr>
      <w:fldChar w:fldCharType="end"/>
    </w:r>
  </w:p>
  <w:p w14:paraId="7EA7CCB9" w14:textId="77777777" w:rsidR="00333830" w:rsidRDefault="00333830" w:rsidP="00DA150E">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B0F36C" w14:textId="77777777" w:rsidR="00321543" w:rsidRDefault="00321543">
      <w:pPr>
        <w:spacing w:after="0" w:line="240" w:lineRule="auto"/>
      </w:pPr>
      <w:r>
        <w:separator/>
      </w:r>
    </w:p>
  </w:footnote>
  <w:footnote w:type="continuationSeparator" w:id="0">
    <w:p w14:paraId="45F664A5" w14:textId="77777777" w:rsidR="00321543" w:rsidRDefault="0032154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4E640A" w14:textId="16581A62" w:rsidR="00333830" w:rsidRDefault="00DF3D48" w:rsidP="00DA150E">
    <w:pPr>
      <w:pStyle w:val="Header"/>
      <w:pBdr>
        <w:top w:val="single" w:sz="4" w:space="1" w:color="auto"/>
        <w:left w:val="single" w:sz="4" w:space="4" w:color="auto"/>
        <w:bottom w:val="single" w:sz="4" w:space="1" w:color="auto"/>
        <w:right w:val="single" w:sz="4" w:space="4" w:color="auto"/>
      </w:pBdr>
      <w:jc w:val="right"/>
    </w:pPr>
    <w:r>
      <w:t xml:space="preserve">SDO </w:t>
    </w:r>
    <w:r w:rsidR="00AE0068">
      <w:t xml:space="preserve">EPO </w:t>
    </w:r>
    <w:r>
      <w:t xml:space="preserve">(allocation MK </w:t>
    </w:r>
    <w:proofErr w:type="gramStart"/>
    <w:r>
      <w:t>Bucks)(</w:t>
    </w:r>
    <w:proofErr w:type="gramEnd"/>
    <w:r w:rsidR="00AE0068">
      <w:t>July 202</w:t>
    </w:r>
    <w:r w:rsidR="004C2F50">
      <w:t>6</w:t>
    </w:r>
    <w: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D75D78"/>
    <w:multiLevelType w:val="multilevel"/>
    <w:tmpl w:val="FCEEDC4C"/>
    <w:lvl w:ilvl="0">
      <w:start w:val="1"/>
      <w:numFmt w:val="decimal"/>
      <w:lvlText w:val="%1."/>
      <w:lvlJc w:val="left"/>
      <w:pPr>
        <w:tabs>
          <w:tab w:val="num" w:pos="567"/>
        </w:tabs>
        <w:ind w:left="567" w:hanging="567"/>
      </w:pPr>
      <w:rPr>
        <w:rFonts w:hint="default"/>
        <w:b w:val="0"/>
        <w:color w:val="auto"/>
      </w:rPr>
    </w:lvl>
    <w:lvl w:ilvl="1">
      <w:start w:val="1"/>
      <w:numFmt w:val="lowerLetter"/>
      <w:lvlText w:val="%2."/>
      <w:lvlJc w:val="left"/>
      <w:pPr>
        <w:ind w:left="1134" w:hanging="567"/>
      </w:pPr>
      <w:rPr>
        <w:rFonts w:hint="default"/>
      </w:rPr>
    </w:lvl>
    <w:lvl w:ilvl="2">
      <w:start w:val="1"/>
      <w:numFmt w:val="lowerRoman"/>
      <w:lvlText w:val="%3."/>
      <w:lvlJc w:val="right"/>
      <w:pPr>
        <w:ind w:left="1701" w:hanging="567"/>
      </w:pPr>
      <w:rPr>
        <w:rFonts w:hint="default"/>
      </w:rPr>
    </w:lvl>
    <w:lvl w:ilvl="3">
      <w:start w:val="1"/>
      <w:numFmt w:val="decimal"/>
      <w:lvlText w:val="%4."/>
      <w:lvlJc w:val="left"/>
      <w:pPr>
        <w:ind w:left="2268" w:hanging="567"/>
      </w:pPr>
      <w:rPr>
        <w:rFonts w:hint="default"/>
      </w:rPr>
    </w:lvl>
    <w:lvl w:ilvl="4">
      <w:start w:val="1"/>
      <w:numFmt w:val="lowerLetter"/>
      <w:lvlText w:val="%5."/>
      <w:lvlJc w:val="left"/>
      <w:pPr>
        <w:ind w:left="2835" w:hanging="567"/>
      </w:pPr>
      <w:rPr>
        <w:rFonts w:hint="default"/>
      </w:rPr>
    </w:lvl>
    <w:lvl w:ilvl="5">
      <w:start w:val="1"/>
      <w:numFmt w:val="lowerRoman"/>
      <w:lvlText w:val="%6."/>
      <w:lvlJc w:val="righ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right"/>
      <w:pPr>
        <w:ind w:left="5103" w:hanging="567"/>
      </w:pPr>
      <w:rPr>
        <w:rFonts w:hint="default"/>
      </w:rPr>
    </w:lvl>
  </w:abstractNum>
  <w:abstractNum w:abstractNumId="1" w15:restartNumberingAfterBreak="0">
    <w:nsid w:val="16F869ED"/>
    <w:multiLevelType w:val="hybridMultilevel"/>
    <w:tmpl w:val="CCF20A02"/>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4A671833"/>
    <w:multiLevelType w:val="hybridMultilevel"/>
    <w:tmpl w:val="ADBEEDA4"/>
    <w:lvl w:ilvl="0" w:tplc="1E8AF864">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5A84429D"/>
    <w:multiLevelType w:val="multilevel"/>
    <w:tmpl w:val="7850310E"/>
    <w:lvl w:ilvl="0">
      <w:start w:val="1"/>
      <w:numFmt w:val="decimal"/>
      <w:lvlText w:val="%1."/>
      <w:lvlJc w:val="left"/>
      <w:pPr>
        <w:tabs>
          <w:tab w:val="num" w:pos="567"/>
        </w:tabs>
        <w:ind w:left="567" w:hanging="567"/>
      </w:pPr>
      <w:rPr>
        <w:rFonts w:hint="default"/>
        <w:b w:val="0"/>
        <w:bCs/>
      </w:rPr>
    </w:lvl>
    <w:lvl w:ilvl="1">
      <w:start w:val="1"/>
      <w:numFmt w:val="lowerLetter"/>
      <w:lvlText w:val="%2."/>
      <w:lvlJc w:val="left"/>
      <w:pPr>
        <w:tabs>
          <w:tab w:val="num" w:pos="1134"/>
        </w:tabs>
        <w:ind w:left="1134" w:hanging="567"/>
      </w:pPr>
      <w:rPr>
        <w:rFonts w:hint="default"/>
      </w:rPr>
    </w:lvl>
    <w:lvl w:ilvl="2">
      <w:start w:val="1"/>
      <w:numFmt w:val="lowerRoman"/>
      <w:lvlText w:val="%3."/>
      <w:lvlJc w:val="right"/>
      <w:pPr>
        <w:tabs>
          <w:tab w:val="num" w:pos="1701"/>
        </w:tabs>
        <w:ind w:left="1701" w:hanging="567"/>
      </w:pPr>
      <w:rPr>
        <w:rFonts w:hint="default"/>
      </w:rPr>
    </w:lvl>
    <w:lvl w:ilvl="3">
      <w:start w:val="1"/>
      <w:numFmt w:val="decimal"/>
      <w:lvlText w:val="%4."/>
      <w:lvlJc w:val="left"/>
      <w:pPr>
        <w:tabs>
          <w:tab w:val="num" w:pos="2268"/>
        </w:tabs>
        <w:ind w:left="2268" w:hanging="567"/>
      </w:pPr>
      <w:rPr>
        <w:rFonts w:hint="default"/>
      </w:rPr>
    </w:lvl>
    <w:lvl w:ilvl="4">
      <w:start w:val="1"/>
      <w:numFmt w:val="lowerLetter"/>
      <w:lvlText w:val="%5."/>
      <w:lvlJc w:val="left"/>
      <w:pPr>
        <w:tabs>
          <w:tab w:val="num" w:pos="2835"/>
        </w:tabs>
        <w:ind w:left="2835" w:hanging="567"/>
      </w:pPr>
      <w:rPr>
        <w:rFonts w:hint="default"/>
      </w:rPr>
    </w:lvl>
    <w:lvl w:ilvl="5">
      <w:start w:val="1"/>
      <w:numFmt w:val="lowerRoman"/>
      <w:lvlText w:val="%6."/>
      <w:lvlJc w:val="right"/>
      <w:pPr>
        <w:tabs>
          <w:tab w:val="num" w:pos="3402"/>
        </w:tabs>
        <w:ind w:left="3402" w:hanging="567"/>
      </w:pPr>
      <w:rPr>
        <w:rFonts w:hint="default"/>
      </w:rPr>
    </w:lvl>
    <w:lvl w:ilvl="6">
      <w:start w:val="1"/>
      <w:numFmt w:val="decimal"/>
      <w:lvlText w:val="%7."/>
      <w:lvlJc w:val="left"/>
      <w:pPr>
        <w:tabs>
          <w:tab w:val="num" w:pos="3969"/>
        </w:tabs>
        <w:ind w:left="3969" w:hanging="567"/>
      </w:pPr>
      <w:rPr>
        <w:rFonts w:hint="default"/>
      </w:rPr>
    </w:lvl>
    <w:lvl w:ilvl="7">
      <w:start w:val="1"/>
      <w:numFmt w:val="lowerLetter"/>
      <w:lvlText w:val="%8."/>
      <w:lvlJc w:val="left"/>
      <w:pPr>
        <w:tabs>
          <w:tab w:val="num" w:pos="4536"/>
        </w:tabs>
        <w:ind w:left="4536" w:hanging="567"/>
      </w:pPr>
      <w:rPr>
        <w:rFonts w:hint="default"/>
      </w:rPr>
    </w:lvl>
    <w:lvl w:ilvl="8">
      <w:start w:val="1"/>
      <w:numFmt w:val="lowerRoman"/>
      <w:lvlText w:val="%9."/>
      <w:lvlJc w:val="right"/>
      <w:pPr>
        <w:tabs>
          <w:tab w:val="num" w:pos="5103"/>
        </w:tabs>
        <w:ind w:left="5103" w:hanging="567"/>
      </w:pPr>
      <w:rPr>
        <w:rFonts w:hint="default"/>
      </w:rPr>
    </w:lvl>
  </w:abstractNum>
  <w:abstractNum w:abstractNumId="4" w15:restartNumberingAfterBreak="0">
    <w:nsid w:val="6EBE2EC8"/>
    <w:multiLevelType w:val="multilevel"/>
    <w:tmpl w:val="CCA8CBB0"/>
    <w:lvl w:ilvl="0">
      <w:start w:val="1"/>
      <w:numFmt w:val="decimal"/>
      <w:lvlText w:val="%1."/>
      <w:lvlJc w:val="left"/>
      <w:pPr>
        <w:tabs>
          <w:tab w:val="num" w:pos="567"/>
        </w:tabs>
        <w:ind w:left="567" w:hanging="567"/>
      </w:pPr>
      <w:rPr>
        <w:rFonts w:hint="default"/>
        <w:b w:val="0"/>
        <w:bCs/>
      </w:rPr>
    </w:lvl>
    <w:lvl w:ilvl="1">
      <w:start w:val="1"/>
      <w:numFmt w:val="lowerLetter"/>
      <w:lvlText w:val="%2."/>
      <w:lvlJc w:val="left"/>
      <w:pPr>
        <w:tabs>
          <w:tab w:val="num" w:pos="1134"/>
        </w:tabs>
        <w:ind w:left="1134" w:hanging="567"/>
      </w:pPr>
      <w:rPr>
        <w:rFonts w:hint="default"/>
      </w:rPr>
    </w:lvl>
    <w:lvl w:ilvl="2">
      <w:start w:val="1"/>
      <w:numFmt w:val="lowerRoman"/>
      <w:lvlText w:val="%3."/>
      <w:lvlJc w:val="right"/>
      <w:pPr>
        <w:tabs>
          <w:tab w:val="num" w:pos="1701"/>
        </w:tabs>
        <w:ind w:left="1701" w:hanging="567"/>
      </w:pPr>
      <w:rPr>
        <w:rFonts w:hint="default"/>
      </w:rPr>
    </w:lvl>
    <w:lvl w:ilvl="3">
      <w:start w:val="1"/>
      <w:numFmt w:val="decimal"/>
      <w:lvlText w:val="%4."/>
      <w:lvlJc w:val="left"/>
      <w:pPr>
        <w:tabs>
          <w:tab w:val="num" w:pos="2268"/>
        </w:tabs>
        <w:ind w:left="2268" w:hanging="567"/>
      </w:pPr>
      <w:rPr>
        <w:rFonts w:hint="default"/>
      </w:rPr>
    </w:lvl>
    <w:lvl w:ilvl="4">
      <w:start w:val="1"/>
      <w:numFmt w:val="lowerLetter"/>
      <w:lvlText w:val="%5."/>
      <w:lvlJc w:val="left"/>
      <w:pPr>
        <w:tabs>
          <w:tab w:val="num" w:pos="2835"/>
        </w:tabs>
        <w:ind w:left="2835" w:hanging="567"/>
      </w:pPr>
      <w:rPr>
        <w:rFonts w:hint="default"/>
      </w:rPr>
    </w:lvl>
    <w:lvl w:ilvl="5">
      <w:start w:val="1"/>
      <w:numFmt w:val="lowerRoman"/>
      <w:lvlText w:val="%6."/>
      <w:lvlJc w:val="right"/>
      <w:pPr>
        <w:tabs>
          <w:tab w:val="num" w:pos="3402"/>
        </w:tabs>
        <w:ind w:left="3402" w:hanging="567"/>
      </w:pPr>
      <w:rPr>
        <w:rFonts w:hint="default"/>
      </w:rPr>
    </w:lvl>
    <w:lvl w:ilvl="6">
      <w:start w:val="1"/>
      <w:numFmt w:val="decimal"/>
      <w:lvlText w:val="%7."/>
      <w:lvlJc w:val="left"/>
      <w:pPr>
        <w:tabs>
          <w:tab w:val="num" w:pos="3969"/>
        </w:tabs>
        <w:ind w:left="3969" w:hanging="567"/>
      </w:pPr>
      <w:rPr>
        <w:rFonts w:hint="default"/>
      </w:rPr>
    </w:lvl>
    <w:lvl w:ilvl="7">
      <w:start w:val="1"/>
      <w:numFmt w:val="lowerLetter"/>
      <w:lvlText w:val="%8."/>
      <w:lvlJc w:val="left"/>
      <w:pPr>
        <w:tabs>
          <w:tab w:val="num" w:pos="4536"/>
        </w:tabs>
        <w:ind w:left="4536" w:hanging="567"/>
      </w:pPr>
      <w:rPr>
        <w:rFonts w:hint="default"/>
      </w:rPr>
    </w:lvl>
    <w:lvl w:ilvl="8">
      <w:start w:val="1"/>
      <w:numFmt w:val="lowerRoman"/>
      <w:lvlText w:val="%9."/>
      <w:lvlJc w:val="right"/>
      <w:pPr>
        <w:tabs>
          <w:tab w:val="num" w:pos="5103"/>
        </w:tabs>
        <w:ind w:left="5103" w:hanging="567"/>
      </w:pPr>
      <w:rPr>
        <w:rFonts w:hint="default"/>
      </w:rPr>
    </w:lvl>
  </w:abstractNum>
  <w:num w:numId="1" w16cid:durableId="1887796448">
    <w:abstractNumId w:val="1"/>
  </w:num>
  <w:num w:numId="2" w16cid:durableId="1888762792">
    <w:abstractNumId w:val="3"/>
  </w:num>
  <w:num w:numId="3" w16cid:durableId="43394091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077899585">
    <w:abstractNumId w:val="0"/>
  </w:num>
  <w:num w:numId="5" w16cid:durableId="655645224">
    <w:abstractNumId w:val="2"/>
  </w:num>
  <w:num w:numId="6" w16cid:durableId="156113541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3D48"/>
    <w:rsid w:val="000457EB"/>
    <w:rsid w:val="00106827"/>
    <w:rsid w:val="001124F3"/>
    <w:rsid w:val="00120779"/>
    <w:rsid w:val="001375B5"/>
    <w:rsid w:val="0017047C"/>
    <w:rsid w:val="00172BFC"/>
    <w:rsid w:val="001C17C7"/>
    <w:rsid w:val="001F52EB"/>
    <w:rsid w:val="0020483A"/>
    <w:rsid w:val="00233F5D"/>
    <w:rsid w:val="00237E60"/>
    <w:rsid w:val="002904BB"/>
    <w:rsid w:val="002C2DEB"/>
    <w:rsid w:val="002E0F67"/>
    <w:rsid w:val="00321325"/>
    <w:rsid w:val="00321543"/>
    <w:rsid w:val="00333830"/>
    <w:rsid w:val="00344EF4"/>
    <w:rsid w:val="00387801"/>
    <w:rsid w:val="003B2EBB"/>
    <w:rsid w:val="003D5449"/>
    <w:rsid w:val="003E4150"/>
    <w:rsid w:val="003F4D6A"/>
    <w:rsid w:val="0043067E"/>
    <w:rsid w:val="00454E3D"/>
    <w:rsid w:val="004A6994"/>
    <w:rsid w:val="004C2F50"/>
    <w:rsid w:val="00516872"/>
    <w:rsid w:val="00517E67"/>
    <w:rsid w:val="00527D6B"/>
    <w:rsid w:val="00567447"/>
    <w:rsid w:val="0058762D"/>
    <w:rsid w:val="0059503A"/>
    <w:rsid w:val="005D7B6B"/>
    <w:rsid w:val="005F2AA5"/>
    <w:rsid w:val="0061282F"/>
    <w:rsid w:val="00633617"/>
    <w:rsid w:val="006B4F2B"/>
    <w:rsid w:val="006D5D2A"/>
    <w:rsid w:val="007837EF"/>
    <w:rsid w:val="007949AC"/>
    <w:rsid w:val="007A05D2"/>
    <w:rsid w:val="007C45B0"/>
    <w:rsid w:val="00813F90"/>
    <w:rsid w:val="00853616"/>
    <w:rsid w:val="00897C01"/>
    <w:rsid w:val="008A43BC"/>
    <w:rsid w:val="008D0245"/>
    <w:rsid w:val="008D2A40"/>
    <w:rsid w:val="008D712C"/>
    <w:rsid w:val="009034D3"/>
    <w:rsid w:val="009107C4"/>
    <w:rsid w:val="00924389"/>
    <w:rsid w:val="009A6B25"/>
    <w:rsid w:val="00A10EF3"/>
    <w:rsid w:val="00A77722"/>
    <w:rsid w:val="00A8599E"/>
    <w:rsid w:val="00AA737B"/>
    <w:rsid w:val="00AE0068"/>
    <w:rsid w:val="00AE6EA3"/>
    <w:rsid w:val="00B12196"/>
    <w:rsid w:val="00B32972"/>
    <w:rsid w:val="00B444AF"/>
    <w:rsid w:val="00B45B82"/>
    <w:rsid w:val="00BB14A5"/>
    <w:rsid w:val="00BF7381"/>
    <w:rsid w:val="00C16ABA"/>
    <w:rsid w:val="00C2728A"/>
    <w:rsid w:val="00C303FE"/>
    <w:rsid w:val="00CB149C"/>
    <w:rsid w:val="00CC2E84"/>
    <w:rsid w:val="00CC4E06"/>
    <w:rsid w:val="00CC71B1"/>
    <w:rsid w:val="00CE21DF"/>
    <w:rsid w:val="00D02B13"/>
    <w:rsid w:val="00D035E4"/>
    <w:rsid w:val="00D41AEA"/>
    <w:rsid w:val="00D75585"/>
    <w:rsid w:val="00D94705"/>
    <w:rsid w:val="00D948C3"/>
    <w:rsid w:val="00DA5D80"/>
    <w:rsid w:val="00DC2733"/>
    <w:rsid w:val="00DF3D48"/>
    <w:rsid w:val="00E5102E"/>
    <w:rsid w:val="00E60D5E"/>
    <w:rsid w:val="00E81B51"/>
    <w:rsid w:val="00E93202"/>
    <w:rsid w:val="00EE5BF1"/>
    <w:rsid w:val="00F05AAF"/>
    <w:rsid w:val="00F417D8"/>
    <w:rsid w:val="00F44E28"/>
    <w:rsid w:val="00F5150D"/>
    <w:rsid w:val="00F9477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33DD869E"/>
  <w15:chartTrackingRefBased/>
  <w15:docId w15:val="{2B59F00F-DAE5-4901-B534-E1C33EF7D6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F3D4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DF3D48"/>
    <w:pPr>
      <w:tabs>
        <w:tab w:val="center" w:pos="4513"/>
        <w:tab w:val="right" w:pos="9026"/>
      </w:tabs>
      <w:spacing w:after="0" w:line="240" w:lineRule="auto"/>
    </w:pPr>
  </w:style>
  <w:style w:type="character" w:customStyle="1" w:styleId="FooterChar">
    <w:name w:val="Footer Char"/>
    <w:basedOn w:val="DefaultParagraphFont"/>
    <w:link w:val="Footer"/>
    <w:uiPriority w:val="99"/>
    <w:rsid w:val="00DF3D48"/>
  </w:style>
  <w:style w:type="paragraph" w:styleId="Header">
    <w:name w:val="header"/>
    <w:basedOn w:val="Normal"/>
    <w:link w:val="HeaderChar"/>
    <w:uiPriority w:val="99"/>
    <w:unhideWhenUsed/>
    <w:rsid w:val="00DF3D48"/>
    <w:pPr>
      <w:tabs>
        <w:tab w:val="center" w:pos="4513"/>
        <w:tab w:val="right" w:pos="9026"/>
      </w:tabs>
      <w:spacing w:after="0" w:line="240" w:lineRule="auto"/>
    </w:pPr>
  </w:style>
  <w:style w:type="character" w:customStyle="1" w:styleId="HeaderChar">
    <w:name w:val="Header Char"/>
    <w:basedOn w:val="DefaultParagraphFont"/>
    <w:link w:val="Header"/>
    <w:uiPriority w:val="99"/>
    <w:rsid w:val="00DF3D48"/>
  </w:style>
  <w:style w:type="character" w:styleId="PageNumber">
    <w:name w:val="page number"/>
    <w:basedOn w:val="DefaultParagraphFont"/>
    <w:rsid w:val="00DF3D48"/>
  </w:style>
  <w:style w:type="paragraph" w:styleId="ListParagraph">
    <w:name w:val="List Paragraph"/>
    <w:basedOn w:val="Normal"/>
    <w:uiPriority w:val="34"/>
    <w:qFormat/>
    <w:rsid w:val="00DF3D48"/>
    <w:pPr>
      <w:ind w:left="720"/>
      <w:contextualSpacing/>
    </w:pPr>
  </w:style>
  <w:style w:type="character" w:styleId="Hyperlink">
    <w:name w:val="Hyperlink"/>
    <w:basedOn w:val="DefaultParagraphFont"/>
    <w:uiPriority w:val="99"/>
    <w:unhideWhenUsed/>
    <w:rsid w:val="00DF3D48"/>
    <w:rPr>
      <w:color w:val="0563C1" w:themeColor="hyperlink"/>
      <w:u w:val="single"/>
    </w:rPr>
  </w:style>
  <w:style w:type="character" w:styleId="UnresolvedMention">
    <w:name w:val="Unresolved Mention"/>
    <w:basedOn w:val="DefaultParagraphFont"/>
    <w:uiPriority w:val="99"/>
    <w:semiHidden/>
    <w:unhideWhenUsed/>
    <w:rsid w:val="00633617"/>
    <w:rPr>
      <w:color w:val="605E5C"/>
      <w:shd w:val="clear" w:color="auto" w:fill="E1DFDD"/>
    </w:rPr>
  </w:style>
  <w:style w:type="character" w:styleId="PlaceholderText">
    <w:name w:val="Placeholder Text"/>
    <w:basedOn w:val="DefaultParagraphFont"/>
    <w:uiPriority w:val="99"/>
    <w:semiHidden/>
    <w:rsid w:val="0017047C"/>
    <w:rPr>
      <w:color w:val="808080"/>
    </w:rPr>
  </w:style>
  <w:style w:type="paragraph" w:styleId="Revision">
    <w:name w:val="Revision"/>
    <w:hidden/>
    <w:uiPriority w:val="99"/>
    <w:semiHidden/>
    <w:rsid w:val="007C45B0"/>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oleObject" Target="embeddings/oleObject1.bin"/><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3E109059FB28464090BD4D83D43C6892"/>
        <w:category>
          <w:name w:val="General"/>
          <w:gallery w:val="placeholder"/>
        </w:category>
        <w:types>
          <w:type w:val="bbPlcHdr"/>
        </w:types>
        <w:behaviors>
          <w:behavior w:val="content"/>
        </w:behaviors>
        <w:guid w:val="{FC6CD299-DECD-4BD4-AA77-8102747DCB0C}"/>
      </w:docPartPr>
      <w:docPartBody>
        <w:p w:rsidR="007B05A3" w:rsidRDefault="00C9217E" w:rsidP="00C9217E">
          <w:pPr>
            <w:pStyle w:val="3E109059FB28464090BD4D83D43C6892"/>
          </w:pPr>
          <w:r w:rsidRPr="00195D53">
            <w:rPr>
              <w:rStyle w:val="PlaceholderText"/>
              <w:rFonts w:ascii="Tahoma" w:hAnsi="Tahoma" w:cs="Tahoma"/>
              <w:b/>
            </w:rPr>
            <w:t>Issue date.</w:t>
          </w:r>
        </w:p>
      </w:docPartBody>
    </w:docPart>
    <w:docPart>
      <w:docPartPr>
        <w:name w:val="186661973B2F4DEC8FFFDC57E66C1554"/>
        <w:category>
          <w:name w:val="General"/>
          <w:gallery w:val="placeholder"/>
        </w:category>
        <w:types>
          <w:type w:val="bbPlcHdr"/>
        </w:types>
        <w:behaviors>
          <w:behavior w:val="content"/>
        </w:behaviors>
        <w:guid w:val="{0C87E961-5198-4461-BA90-F1D82219CCC1}"/>
      </w:docPartPr>
      <w:docPartBody>
        <w:p w:rsidR="007B05A3" w:rsidRDefault="00C9217E" w:rsidP="00C9217E">
          <w:pPr>
            <w:pStyle w:val="186661973B2F4DEC8FFFDC57E66C1554"/>
          </w:pPr>
          <w:r w:rsidRPr="00DB1B5A">
            <w:rPr>
              <w:rStyle w:val="PlaceholderText"/>
            </w:rPr>
            <w:t>Click here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217E"/>
    <w:rsid w:val="00106827"/>
    <w:rsid w:val="001375B5"/>
    <w:rsid w:val="00147E86"/>
    <w:rsid w:val="001F52EB"/>
    <w:rsid w:val="002A73CD"/>
    <w:rsid w:val="0031629B"/>
    <w:rsid w:val="00321325"/>
    <w:rsid w:val="0039103C"/>
    <w:rsid w:val="003F4D6A"/>
    <w:rsid w:val="004E36F7"/>
    <w:rsid w:val="0061282F"/>
    <w:rsid w:val="00666C5E"/>
    <w:rsid w:val="007A05D2"/>
    <w:rsid w:val="007B05A3"/>
    <w:rsid w:val="00850C0A"/>
    <w:rsid w:val="00897C01"/>
    <w:rsid w:val="008B4123"/>
    <w:rsid w:val="008F6B45"/>
    <w:rsid w:val="009034D3"/>
    <w:rsid w:val="00A77722"/>
    <w:rsid w:val="00B341C7"/>
    <w:rsid w:val="00BA6A34"/>
    <w:rsid w:val="00C16ABA"/>
    <w:rsid w:val="00C9217E"/>
    <w:rsid w:val="00D87755"/>
    <w:rsid w:val="00E60D5E"/>
    <w:rsid w:val="00E9194C"/>
    <w:rsid w:val="00EA03D0"/>
    <w:rsid w:val="00F9477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66C5E"/>
    <w:rPr>
      <w:color w:val="808080"/>
    </w:rPr>
  </w:style>
  <w:style w:type="paragraph" w:customStyle="1" w:styleId="3E109059FB28464090BD4D83D43C6892">
    <w:name w:val="3E109059FB28464090BD4D83D43C6892"/>
    <w:rsid w:val="00C9217E"/>
  </w:style>
  <w:style w:type="paragraph" w:customStyle="1" w:styleId="186661973B2F4DEC8FFFDC57E66C1554">
    <w:name w:val="186661973B2F4DEC8FFFDC57E66C1554"/>
    <w:rsid w:val="00C9217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E21B2B15B65B064581D9E76DCA2BC056" ma:contentTypeVersion="8" ma:contentTypeDescription="Create a new document." ma:contentTypeScope="" ma:versionID="b09b9a306b9be86e3af9af102cda3002">
  <xsd:schema xmlns:xsd="http://www.w3.org/2001/XMLSchema" xmlns:xs="http://www.w3.org/2001/XMLSchema" xmlns:p="http://schemas.microsoft.com/office/2006/metadata/properties" xmlns:ns3="a2b654f3-0728-4d71-acee-c22db760c3ab" xmlns:ns4="102c2c63-8317-40b4-98f0-df500937c934" targetNamespace="http://schemas.microsoft.com/office/2006/metadata/properties" ma:root="true" ma:fieldsID="6d4fa9db2397bff8d7fdd350861e892f" ns3:_="" ns4:_="">
    <xsd:import namespace="a2b654f3-0728-4d71-acee-c22db760c3ab"/>
    <xsd:import namespace="102c2c63-8317-40b4-98f0-df500937c934"/>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KeyPoints" minOccurs="0"/>
                <xsd:element ref="ns3:MediaServiceKeyPoints"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2b654f3-0728-4d71-acee-c22db760c3a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_activity" ma:index="15" nillable="true" ma:displayName="_activity" ma:hidden="true" ma:internalName="_activity">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02c2c63-8317-40b4-98f0-df500937c934"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activity xmlns="a2b654f3-0728-4d71-acee-c22db760c3ab" xsi:nil="true"/>
  </documentManagement>
</p:properties>
</file>

<file path=customXml/itemProps1.xml><?xml version="1.0" encoding="utf-8"?>
<ds:datastoreItem xmlns:ds="http://schemas.openxmlformats.org/officeDocument/2006/customXml" ds:itemID="{242373A2-3C56-4C87-A32B-A5B3EE0CFA91}">
  <ds:schemaRefs>
    <ds:schemaRef ds:uri="http://schemas.microsoft.com/sharepoint/v3/contenttype/forms"/>
  </ds:schemaRefs>
</ds:datastoreItem>
</file>

<file path=customXml/itemProps2.xml><?xml version="1.0" encoding="utf-8"?>
<ds:datastoreItem xmlns:ds="http://schemas.openxmlformats.org/officeDocument/2006/customXml" ds:itemID="{1A34EB55-4DE7-4AF5-987D-E863DCCB169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2b654f3-0728-4d71-acee-c22db760c3ab"/>
    <ds:schemaRef ds:uri="102c2c63-8317-40b4-98f0-df500937c9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02B30E7-0A5D-4679-9273-2E803B783949}">
  <ds:schemaRefs>
    <ds:schemaRef ds:uri="http://schemas.microsoft.com/office/2006/metadata/properties"/>
    <ds:schemaRef ds:uri="http://schemas.microsoft.com/office/infopath/2007/PartnerControls"/>
    <ds:schemaRef ds:uri="a2b654f3-0728-4d71-acee-c22db760c3ab"/>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892</Words>
  <Characters>5087</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MOJ</Company>
  <LinksUpToDate>false</LinksUpToDate>
  <CharactersWithSpaces>5968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Perusko, HHJ</dc:creator>
  <cp:keywords/>
  <dc:description/>
  <cp:lastModifiedBy>Perusko, HHJ Patrick</cp:lastModifiedBy>
  <cp:revision>2</cp:revision>
  <dcterms:created xsi:type="dcterms:W3CDTF">2026-07-24T15:27:00Z</dcterms:created>
  <dcterms:modified xsi:type="dcterms:W3CDTF">2026-07-24T15:27:00Z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0x010100E21B2B15B65B064581D9E76DCA2BC056</vt:lpwstr>
  </property>
</Properties>
</file>