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3CEB" w14:textId="0DA8C8D5" w:rsidR="002830DB" w:rsidRDefault="002830DB" w:rsidP="002830DB">
      <w:pPr>
        <w:pStyle w:val="NormalWeb"/>
        <w:jc w:val="center"/>
        <w:rPr>
          <w:rStyle w:val="Strong"/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1F2D5578" wp14:editId="29349803">
            <wp:extent cx="685800" cy="598805"/>
            <wp:effectExtent l="0" t="0" r="0" b="0"/>
            <wp:docPr id="1" name="Picture 1" descr="A picture containing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B03B6" w14:textId="2578ADFB" w:rsidR="00776C13" w:rsidRPr="002830DB" w:rsidRDefault="00776C13" w:rsidP="002830DB">
      <w:pPr>
        <w:pStyle w:val="NormalWeb"/>
        <w:jc w:val="center"/>
        <w:rPr>
          <w:rFonts w:ascii="Segoe UI" w:hAnsi="Segoe UI" w:cs="Segoe UI"/>
          <w:sz w:val="32"/>
          <w:szCs w:val="32"/>
        </w:rPr>
      </w:pPr>
      <w:r w:rsidRPr="002830DB">
        <w:rPr>
          <w:rStyle w:val="Strong"/>
          <w:rFonts w:ascii="Segoe UI" w:hAnsi="Segoe UI" w:cs="Segoe UI"/>
          <w:sz w:val="32"/>
          <w:szCs w:val="32"/>
        </w:rPr>
        <w:t>Fees Policy (EYFS Updated - September 2025)</w:t>
      </w:r>
    </w:p>
    <w:p w14:paraId="14BA1744" w14:textId="15C52C5A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431128">
        <w:rPr>
          <w:rFonts w:ascii="Segoe UI" w:hAnsi="Segoe UI" w:cs="Segoe UI"/>
          <w:sz w:val="28"/>
          <w:szCs w:val="28"/>
        </w:rPr>
        <w:t xml:space="preserve"> At </w:t>
      </w:r>
      <w:r w:rsidR="002830DB">
        <w:rPr>
          <w:rFonts w:ascii="Segoe UI" w:hAnsi="Segoe UI" w:cs="Segoe UI"/>
          <w:sz w:val="28"/>
          <w:szCs w:val="28"/>
        </w:rPr>
        <w:t>Merritime Nursery</w:t>
      </w:r>
      <w:r w:rsidRPr="00431128">
        <w:rPr>
          <w:rFonts w:ascii="Segoe UI" w:hAnsi="Segoe UI" w:cs="Segoe UI"/>
          <w:sz w:val="28"/>
          <w:szCs w:val="28"/>
        </w:rPr>
        <w:t>, we are committed to delivering high-quality childcare and early learning experiences. This policy outlines clear, transparent, and fair procedures regarding fees and payments, aligning with the revised Early Years Foundation Stage (EYFS, September 2025).</w:t>
      </w:r>
    </w:p>
    <w:p w14:paraId="421B3D61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Structure:</w:t>
      </w:r>
    </w:p>
    <w:p w14:paraId="2A0E9C7D" w14:textId="2CE3E5D6" w:rsidR="00776C13" w:rsidRDefault="00776C13" w:rsidP="00776C13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Fees are clearly structured based on</w:t>
      </w:r>
      <w:r w:rsidR="002830DB">
        <w:rPr>
          <w:rFonts w:ascii="Segoe UI" w:hAnsi="Segoe UI" w:cs="Segoe UI"/>
          <w:sz w:val="28"/>
          <w:szCs w:val="28"/>
        </w:rPr>
        <w:t xml:space="preserve"> sessions required.</w:t>
      </w:r>
    </w:p>
    <w:p w14:paraId="0DFD7146" w14:textId="75E56A6B" w:rsidR="002830DB" w:rsidRPr="00431128" w:rsidRDefault="002830DB" w:rsidP="00776C13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Fees are calculated by the number of sessions/hours attended per month.</w:t>
      </w:r>
    </w:p>
    <w:p w14:paraId="0D96309E" w14:textId="02F1AC47" w:rsidR="00776C13" w:rsidRPr="00431128" w:rsidRDefault="00776C13" w:rsidP="00776C13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Parents or guardians will receive a detailed breakdown reflecting their child’s specific attendance</w:t>
      </w:r>
      <w:r w:rsidR="002830DB">
        <w:rPr>
          <w:rFonts w:ascii="Segoe UI" w:hAnsi="Segoe UI" w:cs="Segoe UI"/>
          <w:sz w:val="28"/>
          <w:szCs w:val="28"/>
        </w:rPr>
        <w:t xml:space="preserve"> and charges monthly.</w:t>
      </w:r>
    </w:p>
    <w:p w14:paraId="55D3E2A2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Payment Schedule:</w:t>
      </w:r>
    </w:p>
    <w:p w14:paraId="3CAA3466" w14:textId="7681D559" w:rsidR="00776C13" w:rsidRPr="00431128" w:rsidRDefault="00776C13" w:rsidP="00776C13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Payments are due in advance, monthly, as agreed upon at enrolment.</w:t>
      </w:r>
    </w:p>
    <w:p w14:paraId="68A8F4D5" w14:textId="77777777" w:rsidR="00776C13" w:rsidRPr="00431128" w:rsidRDefault="00776C13" w:rsidP="00776C13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Payment due dates will be clearly communicated and consistently enforced.</w:t>
      </w:r>
    </w:p>
    <w:p w14:paraId="34C59008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Payment Methods:</w:t>
      </w:r>
    </w:p>
    <w:p w14:paraId="1A335807" w14:textId="0FA1DDF2" w:rsidR="00776C13" w:rsidRPr="00431128" w:rsidRDefault="00776C13" w:rsidP="00776C13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Accepted payment methods include electronic bank transfers,</w:t>
      </w:r>
      <w:r w:rsidR="002830DB">
        <w:rPr>
          <w:rFonts w:ascii="Segoe UI" w:hAnsi="Segoe UI" w:cs="Segoe UI"/>
          <w:sz w:val="28"/>
          <w:szCs w:val="28"/>
        </w:rPr>
        <w:t xml:space="preserve"> </w:t>
      </w:r>
      <w:r w:rsidRPr="00431128">
        <w:rPr>
          <w:rFonts w:ascii="Segoe UI" w:hAnsi="Segoe UI" w:cs="Segoe UI"/>
          <w:sz w:val="28"/>
          <w:szCs w:val="28"/>
        </w:rPr>
        <w:t>cash, or che</w:t>
      </w:r>
      <w:r w:rsidR="00CB7F87">
        <w:rPr>
          <w:rFonts w:ascii="Segoe UI" w:hAnsi="Segoe UI" w:cs="Segoe UI"/>
          <w:sz w:val="28"/>
          <w:szCs w:val="28"/>
        </w:rPr>
        <w:t>que.</w:t>
      </w:r>
    </w:p>
    <w:p w14:paraId="6B70ECB1" w14:textId="13450ABC" w:rsidR="002830DB" w:rsidRPr="002830DB" w:rsidRDefault="00776C13" w:rsidP="002830DB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Receipts</w:t>
      </w:r>
      <w:r w:rsidR="002830DB">
        <w:rPr>
          <w:rFonts w:ascii="Segoe UI" w:hAnsi="Segoe UI" w:cs="Segoe UI"/>
          <w:sz w:val="28"/>
          <w:szCs w:val="28"/>
        </w:rPr>
        <w:t xml:space="preserve"> can be provided if requested</w:t>
      </w:r>
      <w:r w:rsidRPr="00431128">
        <w:rPr>
          <w:rFonts w:ascii="Segoe UI" w:hAnsi="Segoe UI" w:cs="Segoe UI"/>
          <w:sz w:val="28"/>
          <w:szCs w:val="28"/>
        </w:rPr>
        <w:t>.</w:t>
      </w:r>
    </w:p>
    <w:p w14:paraId="1DCE52BB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Late Payment:</w:t>
      </w:r>
    </w:p>
    <w:p w14:paraId="0F48868F" w14:textId="6D7BE2A9" w:rsidR="00776C13" w:rsidRPr="00431128" w:rsidRDefault="00776C13" w:rsidP="00776C13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 xml:space="preserve">Timely payments are expected; late payments </w:t>
      </w:r>
      <w:r w:rsidR="002830DB">
        <w:rPr>
          <w:rFonts w:ascii="Segoe UI" w:hAnsi="Segoe UI" w:cs="Segoe UI"/>
          <w:sz w:val="28"/>
          <w:szCs w:val="28"/>
        </w:rPr>
        <w:t xml:space="preserve">will </w:t>
      </w:r>
      <w:r w:rsidRPr="00431128">
        <w:rPr>
          <w:rFonts w:ascii="Segoe UI" w:hAnsi="Segoe UI" w:cs="Segoe UI"/>
          <w:sz w:val="28"/>
          <w:szCs w:val="28"/>
        </w:rPr>
        <w:t>incur an additional fee as outlined</w:t>
      </w:r>
      <w:r w:rsidR="002830DB">
        <w:rPr>
          <w:rFonts w:ascii="Segoe UI" w:hAnsi="Segoe UI" w:cs="Segoe UI"/>
          <w:sz w:val="28"/>
          <w:szCs w:val="28"/>
        </w:rPr>
        <w:t xml:space="preserve"> in the fees overview received upon enrolment.</w:t>
      </w:r>
    </w:p>
    <w:p w14:paraId="6C5EDF62" w14:textId="77777777" w:rsidR="00776C13" w:rsidRDefault="00776C13" w:rsidP="00776C13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lastRenderedPageBreak/>
        <w:t>Persistent late payments may result in a review of childcare arrangements.</w:t>
      </w:r>
    </w:p>
    <w:p w14:paraId="6262C8B4" w14:textId="73387441" w:rsidR="002830DB" w:rsidRPr="00431128" w:rsidRDefault="002830DB" w:rsidP="00776C13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If you require further support this must be discussed with the manager who may be able to offer a pay plan solution by agreement only.</w:t>
      </w:r>
    </w:p>
    <w:p w14:paraId="0EAC9EBA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Absences and Refunds:</w:t>
      </w:r>
    </w:p>
    <w:p w14:paraId="0F51FD3F" w14:textId="5C8E0318" w:rsidR="00776C13" w:rsidRDefault="00776C13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Fees remain payable during planned absences, and illness.</w:t>
      </w:r>
    </w:p>
    <w:p w14:paraId="7FDEE9D9" w14:textId="323529F2" w:rsidR="002830DB" w:rsidRDefault="002830DB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Fees remain payable during planned </w:t>
      </w:r>
      <w:r w:rsidR="00413FD0">
        <w:rPr>
          <w:rFonts w:ascii="Segoe UI" w:hAnsi="Segoe UI" w:cs="Segoe UI"/>
          <w:sz w:val="28"/>
          <w:szCs w:val="28"/>
        </w:rPr>
        <w:t>holidays;</w:t>
      </w:r>
      <w:r>
        <w:rPr>
          <w:rFonts w:ascii="Segoe UI" w:hAnsi="Segoe UI" w:cs="Segoe UI"/>
          <w:sz w:val="28"/>
          <w:szCs w:val="28"/>
        </w:rPr>
        <w:t xml:space="preserve"> however we offer holiday discounts if a minimum of 4 weeks’ notice is given. </w:t>
      </w:r>
      <w:r w:rsidR="00413FD0">
        <w:rPr>
          <w:rFonts w:ascii="Segoe UI" w:hAnsi="Segoe UI" w:cs="Segoe UI"/>
          <w:sz w:val="28"/>
          <w:szCs w:val="28"/>
        </w:rPr>
        <w:t>Discounts are outlined in our holiday policy. This is given during your enrolment.</w:t>
      </w:r>
    </w:p>
    <w:p w14:paraId="23CC063A" w14:textId="355E8CE7" w:rsidR="002830DB" w:rsidRPr="00431128" w:rsidRDefault="002830DB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Holiday discounts do not apply during funded periods.</w:t>
      </w:r>
    </w:p>
    <w:p w14:paraId="576D0BCA" w14:textId="5EE6961E" w:rsidR="00776C13" w:rsidRDefault="00776C13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No refunds or credits will be provided for</w:t>
      </w:r>
      <w:r w:rsidR="00413FD0">
        <w:rPr>
          <w:rFonts w:ascii="Segoe UI" w:hAnsi="Segoe UI" w:cs="Segoe UI"/>
          <w:sz w:val="28"/>
          <w:szCs w:val="28"/>
        </w:rPr>
        <w:t xml:space="preserve"> any</w:t>
      </w:r>
      <w:r w:rsidRPr="00431128">
        <w:rPr>
          <w:rFonts w:ascii="Segoe UI" w:hAnsi="Segoe UI" w:cs="Segoe UI"/>
          <w:sz w:val="28"/>
          <w:szCs w:val="28"/>
        </w:rPr>
        <w:t xml:space="preserve"> missed sessions.</w:t>
      </w:r>
    </w:p>
    <w:p w14:paraId="0931ADB4" w14:textId="0D2289AF" w:rsidR="00413FD0" w:rsidRPr="00431128" w:rsidRDefault="00413FD0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Refunds only apply if we choose to close the Nursery due for valid reasons.</w:t>
      </w:r>
    </w:p>
    <w:p w14:paraId="0D6A1D2D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Additional Fees:</w:t>
      </w:r>
    </w:p>
    <w:p w14:paraId="3AEE0431" w14:textId="4076C67E" w:rsidR="00776C13" w:rsidRPr="00431128" w:rsidRDefault="00776C13" w:rsidP="00776C13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Parents will be informed clearly and in advance about any extra charges for special events,</w:t>
      </w:r>
      <w:r w:rsidR="00413FD0">
        <w:rPr>
          <w:rFonts w:ascii="Segoe UI" w:hAnsi="Segoe UI" w:cs="Segoe UI"/>
          <w:sz w:val="28"/>
          <w:szCs w:val="28"/>
        </w:rPr>
        <w:t xml:space="preserve"> </w:t>
      </w:r>
      <w:r w:rsidRPr="00431128">
        <w:rPr>
          <w:rFonts w:ascii="Segoe UI" w:hAnsi="Segoe UI" w:cs="Segoe UI"/>
          <w:sz w:val="28"/>
          <w:szCs w:val="28"/>
        </w:rPr>
        <w:t>or late</w:t>
      </w:r>
      <w:r w:rsidR="00413FD0">
        <w:rPr>
          <w:rFonts w:ascii="Segoe UI" w:hAnsi="Segoe UI" w:cs="Segoe UI"/>
          <w:sz w:val="28"/>
          <w:szCs w:val="28"/>
        </w:rPr>
        <w:t xml:space="preserve"> fees and </w:t>
      </w:r>
      <w:r w:rsidRPr="00431128">
        <w:rPr>
          <w:rFonts w:ascii="Segoe UI" w:hAnsi="Segoe UI" w:cs="Segoe UI"/>
          <w:sz w:val="28"/>
          <w:szCs w:val="28"/>
        </w:rPr>
        <w:t>pickups</w:t>
      </w:r>
      <w:r w:rsidR="00413FD0">
        <w:rPr>
          <w:rFonts w:ascii="Segoe UI" w:hAnsi="Segoe UI" w:cs="Segoe UI"/>
          <w:sz w:val="28"/>
          <w:szCs w:val="28"/>
        </w:rPr>
        <w:t xml:space="preserve"> </w:t>
      </w:r>
    </w:p>
    <w:p w14:paraId="58239228" w14:textId="77777777" w:rsidR="00776C13" w:rsidRPr="00431128" w:rsidRDefault="00776C13" w:rsidP="00776C13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Optional activities with extra fees will include clear communication, and parents can opt-out if desired.</w:t>
      </w:r>
    </w:p>
    <w:p w14:paraId="67AAF7DF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Reviews and Adjustments:</w:t>
      </w:r>
    </w:p>
    <w:p w14:paraId="24F42312" w14:textId="05FA2AA5" w:rsidR="00776C13" w:rsidRPr="00431128" w:rsidRDefault="00776C13" w:rsidP="00776C13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 xml:space="preserve">Fees are reviewed </w:t>
      </w:r>
      <w:r w:rsidR="00413FD0">
        <w:rPr>
          <w:rFonts w:ascii="Segoe UI" w:hAnsi="Segoe UI" w:cs="Segoe UI"/>
          <w:sz w:val="28"/>
          <w:szCs w:val="28"/>
        </w:rPr>
        <w:t>twice in a year</w:t>
      </w:r>
      <w:r w:rsidRPr="00431128">
        <w:rPr>
          <w:rFonts w:ascii="Segoe UI" w:hAnsi="Segoe UI" w:cs="Segoe UI"/>
          <w:sz w:val="28"/>
          <w:szCs w:val="28"/>
        </w:rPr>
        <w:t xml:space="preserve"> to remain competitive and reflective of service quality.</w:t>
      </w:r>
    </w:p>
    <w:p w14:paraId="44F22316" w14:textId="77777777" w:rsidR="00776C13" w:rsidRPr="00431128" w:rsidRDefault="00776C13" w:rsidP="00776C13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Changes to fees will be communicated clearly, in writing, with reasonable notice.</w:t>
      </w:r>
    </w:p>
    <w:p w14:paraId="1838C9A7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Arrears:</w:t>
      </w:r>
    </w:p>
    <w:p w14:paraId="559CCA28" w14:textId="77777777" w:rsidR="00776C13" w:rsidRPr="00431128" w:rsidRDefault="00776C13" w:rsidP="00776C13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Childcare services may be suspended if significant arrears accrue until payment arrangements are resolved.</w:t>
      </w:r>
    </w:p>
    <w:p w14:paraId="7B044D19" w14:textId="77777777" w:rsidR="00776C13" w:rsidRPr="00431128" w:rsidRDefault="00776C13" w:rsidP="00776C13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lastRenderedPageBreak/>
        <w:t>Transparent communication will be maintained to resolve financial issues amicably.</w:t>
      </w:r>
    </w:p>
    <w:p w14:paraId="6F0EBFD9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Contract and Agreement:</w:t>
      </w:r>
    </w:p>
    <w:p w14:paraId="23E2ED22" w14:textId="7E2A2496" w:rsidR="00776C13" w:rsidRPr="00431128" w:rsidRDefault="00776C13" w:rsidP="00776C13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A detailed written</w:t>
      </w:r>
      <w:r w:rsidR="00413FD0">
        <w:rPr>
          <w:rFonts w:ascii="Segoe UI" w:hAnsi="Segoe UI" w:cs="Segoe UI"/>
          <w:sz w:val="28"/>
          <w:szCs w:val="28"/>
        </w:rPr>
        <w:t xml:space="preserve"> document</w:t>
      </w:r>
      <w:r w:rsidRPr="00431128">
        <w:rPr>
          <w:rFonts w:ascii="Segoe UI" w:hAnsi="Segoe UI" w:cs="Segoe UI"/>
          <w:sz w:val="28"/>
          <w:szCs w:val="28"/>
        </w:rPr>
        <w:t xml:space="preserve"> outlining fees and terms will be provided and signed by parents or guardians</w:t>
      </w:r>
      <w:r w:rsidR="00413FD0">
        <w:rPr>
          <w:rFonts w:ascii="Segoe UI" w:hAnsi="Segoe UI" w:cs="Segoe UI"/>
          <w:sz w:val="28"/>
          <w:szCs w:val="28"/>
        </w:rPr>
        <w:t xml:space="preserve"> before start date.</w:t>
      </w:r>
    </w:p>
    <w:p w14:paraId="53AFEA39" w14:textId="77777777" w:rsidR="00776C13" w:rsidRPr="00431128" w:rsidRDefault="00776C13" w:rsidP="00776C13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confirms mutual understanding and agreement of fee policies.</w:t>
      </w:r>
    </w:p>
    <w:p w14:paraId="1EB96161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Privacy and Confidentiality:</w:t>
      </w:r>
    </w:p>
    <w:p w14:paraId="48D98374" w14:textId="77777777" w:rsidR="00776C13" w:rsidRPr="00431128" w:rsidRDefault="00776C13" w:rsidP="00776C13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All financial information and payment records are treated with strict confidentiality.</w:t>
      </w:r>
    </w:p>
    <w:p w14:paraId="5B94E257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79BBFE57" w14:textId="77777777" w:rsidR="00776C13" w:rsidRPr="00431128" w:rsidRDefault="00776C13" w:rsidP="00776C13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policy is reviewed annually or sooner if required, aligning with EYFS guidelines and local regulations.</w:t>
      </w:r>
    </w:p>
    <w:p w14:paraId="3C194E89" w14:textId="77777777" w:rsidR="00776C13" w:rsidRPr="00431128" w:rsidRDefault="00776C13" w:rsidP="00776C13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 feedback is actively sought to enhance and refine our fee policies and practices.</w:t>
      </w:r>
    </w:p>
    <w:p w14:paraId="31E6AC38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7969C100" w14:textId="77777777" w:rsidR="00776C13" w:rsidRPr="00431128" w:rsidRDefault="00776C13" w:rsidP="00776C13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policy incorporates EYFS 2025 revisions, ensuring clarity, fairness, and transparency in fee structures and financial arrangements.</w:t>
      </w:r>
    </w:p>
    <w:p w14:paraId="691E02FA" w14:textId="545CA49C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 xml:space="preserve">Signed: </w:t>
      </w:r>
      <w:r w:rsidR="00413FD0">
        <w:rPr>
          <w:rFonts w:ascii="Segoe UI" w:hAnsi="Segoe UI" w:cs="Segoe UI"/>
          <w:sz w:val="28"/>
          <w:szCs w:val="28"/>
        </w:rPr>
        <w:t>EJ Jerrard</w:t>
      </w:r>
      <w:r w:rsidRPr="00431128">
        <w:rPr>
          <w:rFonts w:ascii="Segoe UI" w:hAnsi="Segoe UI" w:cs="Segoe UI"/>
          <w:sz w:val="28"/>
          <w:szCs w:val="28"/>
        </w:rPr>
        <w:br/>
        <w:t xml:space="preserve">Date: </w:t>
      </w:r>
      <w:r w:rsidR="00413FD0">
        <w:rPr>
          <w:rFonts w:ascii="Segoe UI" w:hAnsi="Segoe UI" w:cs="Segoe UI"/>
          <w:sz w:val="28"/>
          <w:szCs w:val="28"/>
        </w:rPr>
        <w:t>01/10/2025</w:t>
      </w:r>
    </w:p>
    <w:p w14:paraId="4EC36E0D" w14:textId="77777777" w:rsidR="00866EE5" w:rsidRPr="00431128" w:rsidRDefault="00866EE5" w:rsidP="00776C13">
      <w:pPr>
        <w:rPr>
          <w:rFonts w:ascii="Segoe UI" w:hAnsi="Segoe UI" w:cs="Segoe UI"/>
        </w:rPr>
      </w:pPr>
    </w:p>
    <w:sectPr w:rsidR="00866EE5" w:rsidRPr="00431128" w:rsidSect="004C1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96B7" w14:textId="77777777" w:rsidR="00DF1EDF" w:rsidRDefault="00DF1EDF" w:rsidP="00AC4B87">
      <w:r>
        <w:separator/>
      </w:r>
    </w:p>
  </w:endnote>
  <w:endnote w:type="continuationSeparator" w:id="0">
    <w:p w14:paraId="54438F9B" w14:textId="77777777" w:rsidR="00DF1EDF" w:rsidRDefault="00DF1EDF" w:rsidP="00AC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C311" w14:textId="77777777" w:rsidR="00AC4B87" w:rsidRDefault="00AC4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2D87" w14:textId="31D92BBA" w:rsidR="00AC4B87" w:rsidRDefault="00AC4B87" w:rsidP="00AC4B87">
    <w:pPr>
      <w:pStyle w:val="Footer"/>
      <w:jc w:val="center"/>
    </w:pPr>
    <w:r>
      <w:t>© www.</w:t>
    </w:r>
    <w:r w:rsidR="006E295A">
      <w:t>merritimenursery</w:t>
    </w:r>
    <w:r>
      <w:t>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B617" w14:textId="77777777" w:rsidR="00AC4B87" w:rsidRDefault="00AC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419E" w14:textId="77777777" w:rsidR="00DF1EDF" w:rsidRDefault="00DF1EDF" w:rsidP="00AC4B87">
      <w:r>
        <w:separator/>
      </w:r>
    </w:p>
  </w:footnote>
  <w:footnote w:type="continuationSeparator" w:id="0">
    <w:p w14:paraId="79A2EDBA" w14:textId="77777777" w:rsidR="00DF1EDF" w:rsidRDefault="00DF1EDF" w:rsidP="00AC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8B6B" w14:textId="77777777" w:rsidR="00AC4B87" w:rsidRDefault="00AC4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9E4D" w14:textId="77777777" w:rsidR="00AC4B87" w:rsidRDefault="00AC4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704" w14:textId="77777777" w:rsidR="00AC4B87" w:rsidRDefault="00AC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1C05"/>
    <w:multiLevelType w:val="multilevel"/>
    <w:tmpl w:val="40B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2F4A"/>
    <w:multiLevelType w:val="multilevel"/>
    <w:tmpl w:val="B6A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69EB"/>
    <w:multiLevelType w:val="multilevel"/>
    <w:tmpl w:val="5F8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670E1"/>
    <w:multiLevelType w:val="multilevel"/>
    <w:tmpl w:val="576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341A1"/>
    <w:multiLevelType w:val="multilevel"/>
    <w:tmpl w:val="24C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13D15"/>
    <w:multiLevelType w:val="multilevel"/>
    <w:tmpl w:val="2D4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304FB"/>
    <w:multiLevelType w:val="multilevel"/>
    <w:tmpl w:val="7C5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C696D"/>
    <w:multiLevelType w:val="multilevel"/>
    <w:tmpl w:val="6EC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A224B"/>
    <w:multiLevelType w:val="multilevel"/>
    <w:tmpl w:val="BA8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31DEB"/>
    <w:multiLevelType w:val="multilevel"/>
    <w:tmpl w:val="D04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87A6B"/>
    <w:multiLevelType w:val="multilevel"/>
    <w:tmpl w:val="53E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A2C8B"/>
    <w:multiLevelType w:val="multilevel"/>
    <w:tmpl w:val="FEB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343989">
    <w:abstractNumId w:val="0"/>
  </w:num>
  <w:num w:numId="2" w16cid:durableId="2111585695">
    <w:abstractNumId w:val="11"/>
  </w:num>
  <w:num w:numId="3" w16cid:durableId="661348653">
    <w:abstractNumId w:val="5"/>
  </w:num>
  <w:num w:numId="4" w16cid:durableId="441338545">
    <w:abstractNumId w:val="8"/>
  </w:num>
  <w:num w:numId="5" w16cid:durableId="2113233938">
    <w:abstractNumId w:val="4"/>
  </w:num>
  <w:num w:numId="6" w16cid:durableId="400973">
    <w:abstractNumId w:val="10"/>
  </w:num>
  <w:num w:numId="7" w16cid:durableId="326831141">
    <w:abstractNumId w:val="6"/>
  </w:num>
  <w:num w:numId="8" w16cid:durableId="1060788133">
    <w:abstractNumId w:val="2"/>
  </w:num>
  <w:num w:numId="9" w16cid:durableId="1500730515">
    <w:abstractNumId w:val="1"/>
  </w:num>
  <w:num w:numId="10" w16cid:durableId="1048603244">
    <w:abstractNumId w:val="7"/>
  </w:num>
  <w:num w:numId="11" w16cid:durableId="160003842">
    <w:abstractNumId w:val="12"/>
  </w:num>
  <w:num w:numId="12" w16cid:durableId="2040619765">
    <w:abstractNumId w:val="9"/>
  </w:num>
  <w:num w:numId="13" w16cid:durableId="435098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E"/>
    <w:rsid w:val="00055063"/>
    <w:rsid w:val="002830DB"/>
    <w:rsid w:val="00413FD0"/>
    <w:rsid w:val="00431128"/>
    <w:rsid w:val="00565FA9"/>
    <w:rsid w:val="0064046C"/>
    <w:rsid w:val="006D5857"/>
    <w:rsid w:val="006E295A"/>
    <w:rsid w:val="00736093"/>
    <w:rsid w:val="00776C13"/>
    <w:rsid w:val="007C29E6"/>
    <w:rsid w:val="00866EE5"/>
    <w:rsid w:val="00992049"/>
    <w:rsid w:val="009C327E"/>
    <w:rsid w:val="00AC4B87"/>
    <w:rsid w:val="00CB7F87"/>
    <w:rsid w:val="00CF7162"/>
    <w:rsid w:val="00D23B9D"/>
    <w:rsid w:val="00D84D52"/>
    <w:rsid w:val="00DF1EDF"/>
    <w:rsid w:val="00E34066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F098"/>
  <w15:chartTrackingRefBased/>
  <w15:docId w15:val="{8C07B02D-138C-0C4F-8371-3CA66E41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B87"/>
  </w:style>
  <w:style w:type="paragraph" w:styleId="Footer">
    <w:name w:val="footer"/>
    <w:basedOn w:val="Normal"/>
    <w:link w:val="FooterChar"/>
    <w:uiPriority w:val="99"/>
    <w:unhideWhenUsed/>
    <w:rsid w:val="00AC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B87"/>
  </w:style>
  <w:style w:type="paragraph" w:styleId="NormalWeb">
    <w:name w:val="Normal (Web)"/>
    <w:basedOn w:val="Normal"/>
    <w:uiPriority w:val="99"/>
    <w:semiHidden/>
    <w:unhideWhenUsed/>
    <w:rsid w:val="00776C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6C13"/>
    <w:rPr>
      <w:b/>
      <w:bCs/>
    </w:rPr>
  </w:style>
  <w:style w:type="character" w:styleId="Emphasis">
    <w:name w:val="Emphasis"/>
    <w:basedOn w:val="DefaultParagraphFont"/>
    <w:uiPriority w:val="20"/>
    <w:qFormat/>
    <w:rsid w:val="00776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Merritime Nursery</cp:lastModifiedBy>
  <cp:revision>5</cp:revision>
  <dcterms:created xsi:type="dcterms:W3CDTF">2025-10-01T10:12:00Z</dcterms:created>
  <dcterms:modified xsi:type="dcterms:W3CDTF">2025-10-23T10:16:00Z</dcterms:modified>
</cp:coreProperties>
</file>