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0148" w14:textId="0DDB746F" w:rsidR="00206EBA" w:rsidRDefault="00206EBA" w:rsidP="00206EBA">
      <w:pPr>
        <w:autoSpaceDE w:val="0"/>
        <w:autoSpaceDN w:val="0"/>
        <w:adjustRightInd w:val="0"/>
        <w:jc w:val="center"/>
        <w:rPr>
          <w:rFonts w:ascii="Segoe UI" w:eastAsia="Times New Roman" w:hAnsi="Segoe UI" w:cs="Segoe UI"/>
          <w:b/>
          <w:bCs/>
          <w:sz w:val="32"/>
          <w:szCs w:val="32"/>
          <w:lang w:eastAsia="en-GB"/>
        </w:rPr>
      </w:pPr>
      <w:r>
        <w:rPr>
          <w:noProof/>
        </w:rPr>
        <w:drawing>
          <wp:inline distT="0" distB="0" distL="0" distR="0" wp14:anchorId="370E79E0" wp14:editId="41665F04">
            <wp:extent cx="685800" cy="598805"/>
            <wp:effectExtent l="0" t="0" r="0" b="0"/>
            <wp:docPr id="1" name="Picture 1" descr="A picture containing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circle&#10;&#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598805"/>
                    </a:xfrm>
                    <a:prstGeom prst="rect">
                      <a:avLst/>
                    </a:prstGeom>
                    <a:noFill/>
                    <a:ln>
                      <a:noFill/>
                    </a:ln>
                  </pic:spPr>
                </pic:pic>
              </a:graphicData>
            </a:graphic>
          </wp:inline>
        </w:drawing>
      </w:r>
    </w:p>
    <w:p w14:paraId="34418954" w14:textId="77777777" w:rsidR="00206EBA" w:rsidRDefault="00206EBA" w:rsidP="00206EBA">
      <w:pPr>
        <w:autoSpaceDE w:val="0"/>
        <w:autoSpaceDN w:val="0"/>
        <w:adjustRightInd w:val="0"/>
        <w:jc w:val="center"/>
        <w:rPr>
          <w:rFonts w:ascii="Segoe UI" w:eastAsia="Times New Roman" w:hAnsi="Segoe UI" w:cs="Segoe UI"/>
          <w:b/>
          <w:bCs/>
          <w:sz w:val="32"/>
          <w:szCs w:val="32"/>
          <w:lang w:eastAsia="en-GB"/>
        </w:rPr>
      </w:pPr>
    </w:p>
    <w:p w14:paraId="223808B9" w14:textId="5AB35CC6" w:rsidR="00206EBA" w:rsidRPr="000F316D" w:rsidRDefault="007957FE" w:rsidP="00206EBA">
      <w:pPr>
        <w:autoSpaceDE w:val="0"/>
        <w:autoSpaceDN w:val="0"/>
        <w:adjustRightInd w:val="0"/>
        <w:jc w:val="center"/>
        <w:rPr>
          <w:rFonts w:ascii="Segoe UI" w:eastAsia="Times New Roman" w:hAnsi="Segoe UI" w:cs="Segoe UI"/>
          <w:b/>
          <w:bCs/>
          <w:sz w:val="28"/>
          <w:szCs w:val="28"/>
          <w:lang w:eastAsia="en-GB"/>
        </w:rPr>
      </w:pPr>
      <w:r w:rsidRPr="000F316D">
        <w:rPr>
          <w:rFonts w:ascii="Segoe UI" w:eastAsia="Times New Roman" w:hAnsi="Segoe UI" w:cs="Segoe UI"/>
          <w:b/>
          <w:bCs/>
          <w:sz w:val="28"/>
          <w:szCs w:val="28"/>
          <w:lang w:eastAsia="en-GB"/>
        </w:rPr>
        <w:t>Safeguarding and Child Protection Policy</w:t>
      </w:r>
      <w:r w:rsidR="007326A0" w:rsidRPr="000F316D">
        <w:rPr>
          <w:rFonts w:ascii="Segoe UI" w:eastAsia="Times New Roman" w:hAnsi="Segoe UI" w:cs="Segoe UI"/>
          <w:b/>
          <w:bCs/>
          <w:sz w:val="28"/>
          <w:szCs w:val="28"/>
          <w:lang w:eastAsia="en-GB"/>
        </w:rPr>
        <w:t xml:space="preserve"> </w:t>
      </w:r>
    </w:p>
    <w:p w14:paraId="382494CC" w14:textId="00024AA5" w:rsidR="007326A0" w:rsidRPr="000F316D" w:rsidRDefault="007326A0" w:rsidP="00CE0B8D">
      <w:pPr>
        <w:autoSpaceDE w:val="0"/>
        <w:autoSpaceDN w:val="0"/>
        <w:adjustRightInd w:val="0"/>
        <w:jc w:val="center"/>
        <w:rPr>
          <w:rFonts w:ascii="Segoe UI" w:hAnsi="Segoe UI" w:cs="Segoe UI"/>
          <w:sz w:val="28"/>
          <w:szCs w:val="28"/>
        </w:rPr>
      </w:pPr>
      <w:r w:rsidRPr="000F316D">
        <w:rPr>
          <w:rFonts w:ascii="Segoe UI" w:hAnsi="Segoe UI" w:cs="Segoe UI"/>
          <w:sz w:val="28"/>
          <w:szCs w:val="28"/>
        </w:rPr>
        <w:t>(Updated for EYFS 2025)</w:t>
      </w:r>
    </w:p>
    <w:p w14:paraId="2ECA59D8" w14:textId="77777777" w:rsidR="00206EBA" w:rsidRPr="000F316D" w:rsidRDefault="007957FE" w:rsidP="007957FE">
      <w:pPr>
        <w:spacing w:before="100" w:beforeAutospacing="1" w:after="100" w:afterAutospacing="1"/>
        <w:rPr>
          <w:rFonts w:ascii="Segoe UI" w:eastAsia="Times New Roman" w:hAnsi="Segoe UI" w:cs="Segoe UI"/>
          <w:b/>
          <w:bCs/>
          <w:lang w:eastAsia="en-GB"/>
        </w:rPr>
      </w:pPr>
      <w:r w:rsidRPr="000F316D">
        <w:rPr>
          <w:rFonts w:ascii="Segoe UI" w:eastAsia="Times New Roman" w:hAnsi="Segoe UI" w:cs="Segoe UI"/>
          <w:b/>
          <w:bCs/>
          <w:lang w:eastAsia="en-GB"/>
        </w:rPr>
        <w:t>Policy Statement:</w:t>
      </w:r>
    </w:p>
    <w:p w14:paraId="17B151FC" w14:textId="5AC921D9" w:rsidR="00206EBA" w:rsidRPr="000F316D" w:rsidRDefault="00206EBA" w:rsidP="00CE0B8D">
      <w:pPr>
        <w:spacing w:after="160" w:line="259" w:lineRule="auto"/>
        <w:rPr>
          <w:rFonts w:ascii="Segoe UI" w:hAnsi="Segoe UI" w:cs="Segoe UI"/>
          <w:b/>
          <w:bCs/>
          <w:noProof/>
        </w:rPr>
      </w:pPr>
      <w:r w:rsidRPr="000F316D">
        <w:rPr>
          <w:rFonts w:ascii="Segoe UI" w:hAnsi="Segoe UI" w:cs="Segoe UI"/>
          <w:b/>
          <w:bCs/>
          <w:noProof/>
        </w:rPr>
        <w:t xml:space="preserve">Merritime Nursery is dedicated to ensuring that the welfare, safety and protection of all childen </w:t>
      </w:r>
      <w:r w:rsidR="00923ECB" w:rsidRPr="000F316D">
        <w:rPr>
          <w:rFonts w:ascii="Segoe UI" w:hAnsi="Segoe UI" w:cs="Segoe UI"/>
          <w:b/>
          <w:bCs/>
          <w:noProof/>
        </w:rPr>
        <w:t>is</w:t>
      </w:r>
      <w:r w:rsidRPr="000F316D">
        <w:rPr>
          <w:rFonts w:ascii="Segoe UI" w:hAnsi="Segoe UI" w:cs="Segoe UI"/>
          <w:b/>
          <w:bCs/>
          <w:noProof/>
        </w:rPr>
        <w:t xml:space="preserve"> paramount at all times. </w:t>
      </w:r>
      <w:r w:rsidRPr="000F316D">
        <w:rPr>
          <w:rFonts w:ascii="Segoe UI" w:eastAsia="Times New Roman" w:hAnsi="Segoe UI" w:cs="Segoe UI"/>
          <w:lang w:eastAsia="en-GB"/>
        </w:rPr>
        <w:t>This policy outlines our procedures for recognising, reporting, and responding to concerns or signs of abuse or neglect. We work in partnership with parents, relevant authorities, and agencies to safeguard children and promote their welfare.</w:t>
      </w:r>
    </w:p>
    <w:p w14:paraId="321633E2" w14:textId="41BC2B21" w:rsidR="00206EBA" w:rsidRPr="000F316D" w:rsidRDefault="00206EBA" w:rsidP="00206EBA">
      <w:pPr>
        <w:spacing w:after="160" w:line="259" w:lineRule="auto"/>
        <w:rPr>
          <w:rFonts w:ascii="Segoe UI" w:hAnsi="Segoe UI" w:cs="Segoe UI"/>
          <w:b/>
          <w:bCs/>
          <w:noProof/>
        </w:rPr>
      </w:pPr>
      <w:r w:rsidRPr="000F316D">
        <w:rPr>
          <w:rFonts w:ascii="Segoe UI" w:hAnsi="Segoe UI" w:cs="Segoe UI"/>
          <w:b/>
          <w:bCs/>
          <w:noProof/>
        </w:rPr>
        <w:t>Aims:</w:t>
      </w:r>
    </w:p>
    <w:p w14:paraId="18D13F78" w14:textId="77777777" w:rsidR="00206EBA" w:rsidRPr="000F316D" w:rsidRDefault="00206EBA" w:rsidP="00206EBA">
      <w:pPr>
        <w:numPr>
          <w:ilvl w:val="0"/>
          <w:numId w:val="27"/>
        </w:numPr>
        <w:spacing w:after="160" w:line="259" w:lineRule="auto"/>
        <w:contextualSpacing/>
        <w:rPr>
          <w:rFonts w:ascii="Segoe UI" w:hAnsi="Segoe UI" w:cs="Segoe UI"/>
          <w:noProof/>
        </w:rPr>
      </w:pPr>
      <w:r w:rsidRPr="000F316D">
        <w:rPr>
          <w:rFonts w:ascii="Segoe UI" w:hAnsi="Segoe UI" w:cs="Segoe UI"/>
          <w:noProof/>
        </w:rPr>
        <w:t xml:space="preserve">To create a happy and friendly environment, to encourage children to develop a positive self-image reguardless of race, language, religion, culture or home background. </w:t>
      </w:r>
    </w:p>
    <w:p w14:paraId="2E7C9452" w14:textId="77777777" w:rsidR="00206EBA" w:rsidRPr="000F316D" w:rsidRDefault="00206EBA" w:rsidP="00206EBA">
      <w:pPr>
        <w:numPr>
          <w:ilvl w:val="0"/>
          <w:numId w:val="27"/>
        </w:numPr>
        <w:spacing w:after="160" w:line="259" w:lineRule="auto"/>
        <w:contextualSpacing/>
        <w:rPr>
          <w:rFonts w:ascii="Segoe UI" w:hAnsi="Segoe UI" w:cs="Segoe UI"/>
          <w:noProof/>
        </w:rPr>
      </w:pPr>
      <w:r w:rsidRPr="000F316D">
        <w:rPr>
          <w:rFonts w:ascii="Segoe UI" w:hAnsi="Segoe UI" w:cs="Segoe UI"/>
          <w:noProof/>
        </w:rPr>
        <w:t xml:space="preserve">We ensure that all children are treated as equals and encourage children to develop a sense of independence. </w:t>
      </w:r>
    </w:p>
    <w:p w14:paraId="7C52CA54" w14:textId="77777777" w:rsidR="00206EBA" w:rsidRPr="000F316D" w:rsidRDefault="00206EBA" w:rsidP="00206EBA">
      <w:pPr>
        <w:numPr>
          <w:ilvl w:val="0"/>
          <w:numId w:val="27"/>
        </w:numPr>
        <w:spacing w:after="160" w:line="259" w:lineRule="auto"/>
        <w:contextualSpacing/>
        <w:rPr>
          <w:rFonts w:ascii="Segoe UI" w:hAnsi="Segoe UI" w:cs="Segoe UI"/>
          <w:noProof/>
        </w:rPr>
      </w:pPr>
      <w:r w:rsidRPr="000F316D">
        <w:rPr>
          <w:rFonts w:ascii="Segoe UI" w:hAnsi="Segoe UI" w:cs="Segoe UI"/>
          <w:noProof/>
        </w:rPr>
        <w:t xml:space="preserve">Enable children to have the self-confidence and the vocabulary to resist inappropriate appraoches. </w:t>
      </w:r>
    </w:p>
    <w:p w14:paraId="4BA116A7" w14:textId="6B43439F" w:rsidR="00206EBA" w:rsidRPr="000F316D" w:rsidRDefault="00206EBA" w:rsidP="00CE0B8D">
      <w:pPr>
        <w:numPr>
          <w:ilvl w:val="0"/>
          <w:numId w:val="27"/>
        </w:numPr>
        <w:spacing w:after="160" w:line="259" w:lineRule="auto"/>
        <w:contextualSpacing/>
        <w:rPr>
          <w:rFonts w:ascii="Segoe UI" w:hAnsi="Segoe UI" w:cs="Segoe UI"/>
          <w:noProof/>
        </w:rPr>
      </w:pPr>
      <w:r w:rsidRPr="000F316D">
        <w:rPr>
          <w:rFonts w:ascii="Segoe UI" w:hAnsi="Segoe UI" w:cs="Segoe UI"/>
          <w:noProof/>
        </w:rPr>
        <w:t xml:space="preserve">Promote and encourage satisfying relationships with their families, other adults and peers. </w:t>
      </w:r>
      <w:bookmarkStart w:id="0" w:name="_Hlk210907362"/>
    </w:p>
    <w:bookmarkEnd w:id="0"/>
    <w:p w14:paraId="1BC757FD"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Legal Framework:</w:t>
      </w:r>
      <w:r w:rsidRPr="000F316D">
        <w:rPr>
          <w:rFonts w:ascii="Segoe UI" w:eastAsia="Times New Roman" w:hAnsi="Segoe UI" w:cs="Segoe UI"/>
          <w:lang w:eastAsia="en-GB"/>
        </w:rPr>
        <w:br/>
        <w:t>Our safeguarding and child protection policy is guided by national legislation, including but not limited to:</w:t>
      </w:r>
    </w:p>
    <w:p w14:paraId="4987529C" w14:textId="77777777" w:rsidR="007957FE" w:rsidRPr="000F316D" w:rsidRDefault="007957FE" w:rsidP="007957FE">
      <w:pPr>
        <w:numPr>
          <w:ilvl w:val="0"/>
          <w:numId w:val="10"/>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The Children Act 1989 and 2004</w:t>
      </w:r>
    </w:p>
    <w:p w14:paraId="6779125F" w14:textId="77777777" w:rsidR="007957FE" w:rsidRPr="000F316D" w:rsidRDefault="007957FE" w:rsidP="007957FE">
      <w:pPr>
        <w:numPr>
          <w:ilvl w:val="0"/>
          <w:numId w:val="10"/>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The United Nations Convention on the Rights of the Child (UNCRC)</w:t>
      </w:r>
    </w:p>
    <w:p w14:paraId="2AC2AF57" w14:textId="77F0C66C" w:rsidR="007957FE" w:rsidRPr="000F316D" w:rsidRDefault="007957FE" w:rsidP="007957FE">
      <w:pPr>
        <w:numPr>
          <w:ilvl w:val="0"/>
          <w:numId w:val="10"/>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Keeping Children Safe in Education (KCSIE) 2024</w:t>
      </w:r>
    </w:p>
    <w:p w14:paraId="09CD5481" w14:textId="77777777" w:rsidR="007957FE" w:rsidRPr="000F316D" w:rsidRDefault="007957FE" w:rsidP="007957FE">
      <w:pPr>
        <w:numPr>
          <w:ilvl w:val="0"/>
          <w:numId w:val="10"/>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Working Together to Safeguard Children</w:t>
      </w:r>
    </w:p>
    <w:p w14:paraId="252F9FAC" w14:textId="77777777" w:rsidR="007957FE" w:rsidRPr="000F316D" w:rsidRDefault="007957FE" w:rsidP="007957FE">
      <w:pPr>
        <w:numPr>
          <w:ilvl w:val="0"/>
          <w:numId w:val="10"/>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EYFS 2025 statutory framework</w:t>
      </w:r>
    </w:p>
    <w:p w14:paraId="2F0D55EA" w14:textId="77777777" w:rsidR="007957FE" w:rsidRPr="000F316D" w:rsidRDefault="007957FE" w:rsidP="007957FE">
      <w:pPr>
        <w:numPr>
          <w:ilvl w:val="0"/>
          <w:numId w:val="10"/>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Local authority safeguarding guidelines</w:t>
      </w:r>
    </w:p>
    <w:p w14:paraId="485CC59D" w14:textId="771AF4AA" w:rsidR="007957FE" w:rsidRPr="000F316D" w:rsidRDefault="007957FE" w:rsidP="00206EBA">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Designated Safeguarding Lead (DSL):</w:t>
      </w:r>
      <w:r w:rsidRPr="000F316D">
        <w:rPr>
          <w:rFonts w:ascii="Segoe UI" w:eastAsia="Times New Roman" w:hAnsi="Segoe UI" w:cs="Segoe UI"/>
          <w:lang w:eastAsia="en-GB"/>
        </w:rPr>
        <w:br/>
      </w:r>
      <w:r w:rsidR="00206EBA" w:rsidRPr="000F316D">
        <w:rPr>
          <w:rFonts w:ascii="Segoe UI" w:eastAsia="Times New Roman" w:hAnsi="Segoe UI" w:cs="Segoe UI"/>
          <w:b/>
          <w:bCs/>
          <w:lang w:eastAsia="en-GB"/>
        </w:rPr>
        <w:t>Vanessa Nimmo-Cameron</w:t>
      </w:r>
      <w:r w:rsidR="00206EBA" w:rsidRPr="000F316D">
        <w:rPr>
          <w:rFonts w:ascii="Segoe UI" w:eastAsia="Times New Roman" w:hAnsi="Segoe UI" w:cs="Segoe UI"/>
          <w:lang w:eastAsia="en-GB"/>
        </w:rPr>
        <w:t xml:space="preserve"> </w:t>
      </w:r>
      <w:r w:rsidR="00206EBA" w:rsidRPr="000F316D">
        <w:rPr>
          <w:rFonts w:ascii="Segoe UI" w:eastAsia="Times New Roman" w:hAnsi="Segoe UI" w:cs="Segoe UI"/>
          <w:b/>
          <w:bCs/>
          <w:lang w:eastAsia="en-GB"/>
        </w:rPr>
        <w:t>&amp; Emma Jerrard</w:t>
      </w:r>
      <w:r w:rsidR="00206EBA" w:rsidRPr="000F316D">
        <w:rPr>
          <w:rFonts w:ascii="Segoe UI" w:eastAsia="Times New Roman" w:hAnsi="Segoe UI" w:cs="Segoe UI"/>
          <w:lang w:eastAsia="en-GB"/>
        </w:rPr>
        <w:t xml:space="preserve"> are </w:t>
      </w:r>
      <w:r w:rsidRPr="000F316D">
        <w:rPr>
          <w:rFonts w:ascii="Segoe UI" w:eastAsia="Times New Roman" w:hAnsi="Segoe UI" w:cs="Segoe UI"/>
          <w:lang w:eastAsia="en-GB"/>
        </w:rPr>
        <w:t>responsible for overseeing the implementation of this policy, staying updated on safeguarding issues, and liaising with relevant agencies. The DSL</w:t>
      </w:r>
      <w:r w:rsidR="00206EBA" w:rsidRPr="000F316D">
        <w:rPr>
          <w:rFonts w:ascii="Segoe UI" w:eastAsia="Times New Roman" w:hAnsi="Segoe UI" w:cs="Segoe UI"/>
          <w:lang w:eastAsia="en-GB"/>
        </w:rPr>
        <w:t>’s</w:t>
      </w:r>
      <w:r w:rsidRPr="000F316D">
        <w:rPr>
          <w:rFonts w:ascii="Segoe UI" w:eastAsia="Times New Roman" w:hAnsi="Segoe UI" w:cs="Segoe UI"/>
          <w:lang w:eastAsia="en-GB"/>
        </w:rPr>
        <w:t xml:space="preserve"> ha</w:t>
      </w:r>
      <w:r w:rsidR="00206EBA" w:rsidRPr="000F316D">
        <w:rPr>
          <w:rFonts w:ascii="Segoe UI" w:eastAsia="Times New Roman" w:hAnsi="Segoe UI" w:cs="Segoe UI"/>
          <w:lang w:eastAsia="en-GB"/>
        </w:rPr>
        <w:t xml:space="preserve">ve </w:t>
      </w:r>
      <w:r w:rsidRPr="000F316D">
        <w:rPr>
          <w:rFonts w:ascii="Segoe UI" w:eastAsia="Times New Roman" w:hAnsi="Segoe UI" w:cs="Segoe UI"/>
          <w:lang w:eastAsia="en-GB"/>
        </w:rPr>
        <w:t>received appropriate training and is the main point of contact for staff, parents, and external agencies regarding safeguarding concerns.</w:t>
      </w:r>
    </w:p>
    <w:p w14:paraId="623DFE09" w14:textId="77777777" w:rsidR="00923ECB" w:rsidRPr="000F316D" w:rsidRDefault="00923ECB" w:rsidP="00923ECB">
      <w:pPr>
        <w:spacing w:before="100" w:beforeAutospacing="1" w:after="100" w:afterAutospacing="1"/>
        <w:outlineLvl w:val="2"/>
        <w:rPr>
          <w:rFonts w:ascii="Segoe UI" w:eastAsia="Times New Roman" w:hAnsi="Segoe UI" w:cs="Segoe UI"/>
          <w:b/>
          <w:bCs/>
          <w:color w:val="000000"/>
          <w:spacing w:val="-1"/>
          <w:lang w:eastAsia="en-GB"/>
        </w:rPr>
      </w:pPr>
      <w:r w:rsidRPr="000F316D">
        <w:rPr>
          <w:rFonts w:ascii="Segoe UI" w:eastAsia="Times New Roman" w:hAnsi="Segoe UI" w:cs="Segoe UI"/>
          <w:b/>
          <w:bCs/>
          <w:color w:val="000000"/>
          <w:spacing w:val="-1"/>
          <w:lang w:eastAsia="en-GB"/>
        </w:rPr>
        <w:lastRenderedPageBreak/>
        <w:t>Common signs of child abuse</w:t>
      </w:r>
    </w:p>
    <w:p w14:paraId="7F477E20" w14:textId="77777777" w:rsidR="00923ECB" w:rsidRPr="000F316D" w:rsidRDefault="00923ECB" w:rsidP="00923ECB">
      <w:pPr>
        <w:spacing w:before="100" w:beforeAutospacing="1" w:after="100" w:afterAutospacing="1"/>
        <w:rPr>
          <w:rFonts w:ascii="Segoe UI" w:eastAsia="Times New Roman" w:hAnsi="Segoe UI" w:cs="Segoe UI"/>
          <w:color w:val="000000"/>
          <w:lang w:eastAsia="en-GB"/>
        </w:rPr>
      </w:pPr>
      <w:r w:rsidRPr="000F316D">
        <w:rPr>
          <w:rFonts w:ascii="Segoe UI" w:eastAsia="Times New Roman" w:hAnsi="Segoe UI" w:cs="Segoe UI"/>
          <w:color w:val="000000"/>
          <w:lang w:eastAsia="en-GB"/>
        </w:rPr>
        <w:t>Some common signs that there may be something concerning happening in a child’s life include:</w:t>
      </w:r>
    </w:p>
    <w:p w14:paraId="74BE902D" w14:textId="77777777" w:rsidR="00923ECB" w:rsidRPr="000F316D" w:rsidRDefault="00923ECB" w:rsidP="00923ECB">
      <w:pPr>
        <w:numPr>
          <w:ilvl w:val="0"/>
          <w:numId w:val="28"/>
        </w:numPr>
        <w:spacing w:before="100" w:beforeAutospacing="1" w:after="100" w:afterAutospacing="1"/>
        <w:rPr>
          <w:rFonts w:ascii="Segoe UI" w:eastAsia="Times New Roman" w:hAnsi="Segoe UI" w:cs="Segoe UI"/>
          <w:color w:val="525455"/>
          <w:lang w:eastAsia="en-GB"/>
        </w:rPr>
      </w:pPr>
      <w:r w:rsidRPr="000F316D">
        <w:rPr>
          <w:rFonts w:ascii="Segoe UI" w:eastAsia="Times New Roman" w:hAnsi="Segoe UI" w:cs="Segoe UI"/>
          <w:color w:val="525455"/>
          <w:lang w:eastAsia="en-GB"/>
        </w:rPr>
        <w:t>unexplained changes in behaviour or personality</w:t>
      </w:r>
    </w:p>
    <w:p w14:paraId="4DAE069B" w14:textId="77777777" w:rsidR="00923ECB" w:rsidRPr="000F316D" w:rsidRDefault="00923ECB" w:rsidP="00923ECB">
      <w:pPr>
        <w:numPr>
          <w:ilvl w:val="0"/>
          <w:numId w:val="28"/>
        </w:numPr>
        <w:spacing w:before="150" w:after="100" w:afterAutospacing="1"/>
        <w:rPr>
          <w:rFonts w:ascii="Segoe UI" w:eastAsia="Times New Roman" w:hAnsi="Segoe UI" w:cs="Segoe UI"/>
          <w:color w:val="525455"/>
          <w:lang w:eastAsia="en-GB"/>
        </w:rPr>
      </w:pPr>
      <w:r w:rsidRPr="000F316D">
        <w:rPr>
          <w:rFonts w:ascii="Segoe UI" w:eastAsia="Times New Roman" w:hAnsi="Segoe UI" w:cs="Segoe UI"/>
          <w:color w:val="525455"/>
          <w:lang w:eastAsia="en-GB"/>
        </w:rPr>
        <w:t>becoming withdrawn</w:t>
      </w:r>
    </w:p>
    <w:p w14:paraId="284056AE" w14:textId="77777777" w:rsidR="00923ECB" w:rsidRPr="000F316D" w:rsidRDefault="00923ECB" w:rsidP="00923ECB">
      <w:pPr>
        <w:numPr>
          <w:ilvl w:val="0"/>
          <w:numId w:val="28"/>
        </w:numPr>
        <w:spacing w:before="150" w:after="100" w:afterAutospacing="1"/>
        <w:rPr>
          <w:rFonts w:ascii="Segoe UI" w:eastAsia="Times New Roman" w:hAnsi="Segoe UI" w:cs="Segoe UI"/>
          <w:color w:val="525455"/>
          <w:lang w:eastAsia="en-GB"/>
        </w:rPr>
      </w:pPr>
      <w:r w:rsidRPr="000F316D">
        <w:rPr>
          <w:rFonts w:ascii="Segoe UI" w:eastAsia="Times New Roman" w:hAnsi="Segoe UI" w:cs="Segoe UI"/>
          <w:color w:val="525455"/>
          <w:lang w:eastAsia="en-GB"/>
        </w:rPr>
        <w:t>seeming anxious</w:t>
      </w:r>
    </w:p>
    <w:p w14:paraId="474A1A0B" w14:textId="77777777" w:rsidR="00923ECB" w:rsidRPr="000F316D" w:rsidRDefault="00923ECB" w:rsidP="00923ECB">
      <w:pPr>
        <w:numPr>
          <w:ilvl w:val="0"/>
          <w:numId w:val="28"/>
        </w:numPr>
        <w:spacing w:before="150" w:after="100" w:afterAutospacing="1"/>
        <w:rPr>
          <w:rFonts w:ascii="Segoe UI" w:eastAsia="Times New Roman" w:hAnsi="Segoe UI" w:cs="Segoe UI"/>
          <w:color w:val="525455"/>
          <w:lang w:eastAsia="en-GB"/>
        </w:rPr>
      </w:pPr>
      <w:r w:rsidRPr="000F316D">
        <w:rPr>
          <w:rFonts w:ascii="Segoe UI" w:eastAsia="Times New Roman" w:hAnsi="Segoe UI" w:cs="Segoe UI"/>
          <w:color w:val="525455"/>
          <w:lang w:eastAsia="en-GB"/>
        </w:rPr>
        <w:t>becoming uncharacteristically aggressive</w:t>
      </w:r>
    </w:p>
    <w:p w14:paraId="00D5E0C1" w14:textId="77777777" w:rsidR="00923ECB" w:rsidRPr="000F316D" w:rsidRDefault="00923ECB" w:rsidP="00923ECB">
      <w:pPr>
        <w:numPr>
          <w:ilvl w:val="0"/>
          <w:numId w:val="28"/>
        </w:numPr>
        <w:spacing w:before="150" w:after="100" w:afterAutospacing="1"/>
        <w:rPr>
          <w:rFonts w:ascii="Segoe UI" w:eastAsia="Times New Roman" w:hAnsi="Segoe UI" w:cs="Segoe UI"/>
          <w:color w:val="525455"/>
          <w:lang w:eastAsia="en-GB"/>
        </w:rPr>
      </w:pPr>
      <w:r w:rsidRPr="000F316D">
        <w:rPr>
          <w:rFonts w:ascii="Segoe UI" w:eastAsia="Times New Roman" w:hAnsi="Segoe UI" w:cs="Segoe UI"/>
          <w:color w:val="525455"/>
          <w:lang w:eastAsia="en-GB"/>
        </w:rPr>
        <w:t>lacks social skills and has few friends, if any</w:t>
      </w:r>
    </w:p>
    <w:p w14:paraId="281C0DE7" w14:textId="77777777" w:rsidR="00923ECB" w:rsidRPr="000F316D" w:rsidRDefault="00923ECB" w:rsidP="00923ECB">
      <w:pPr>
        <w:numPr>
          <w:ilvl w:val="0"/>
          <w:numId w:val="28"/>
        </w:numPr>
        <w:spacing w:before="150" w:after="100" w:afterAutospacing="1"/>
        <w:rPr>
          <w:rFonts w:ascii="Segoe UI" w:eastAsia="Times New Roman" w:hAnsi="Segoe UI" w:cs="Segoe UI"/>
          <w:color w:val="525455"/>
          <w:lang w:eastAsia="en-GB"/>
        </w:rPr>
      </w:pPr>
      <w:r w:rsidRPr="000F316D">
        <w:rPr>
          <w:rFonts w:ascii="Segoe UI" w:eastAsia="Times New Roman" w:hAnsi="Segoe UI" w:cs="Segoe UI"/>
          <w:color w:val="525455"/>
          <w:lang w:eastAsia="en-GB"/>
        </w:rPr>
        <w:t>poor bond or relationship with a parent</w:t>
      </w:r>
    </w:p>
    <w:p w14:paraId="574E1CD3" w14:textId="77777777" w:rsidR="00923ECB" w:rsidRPr="000F316D" w:rsidRDefault="00923ECB" w:rsidP="00923ECB">
      <w:pPr>
        <w:numPr>
          <w:ilvl w:val="0"/>
          <w:numId w:val="28"/>
        </w:numPr>
        <w:spacing w:before="150" w:after="100" w:afterAutospacing="1"/>
        <w:rPr>
          <w:rFonts w:ascii="Segoe UI" w:eastAsia="Times New Roman" w:hAnsi="Segoe UI" w:cs="Segoe UI"/>
          <w:color w:val="525455"/>
          <w:lang w:eastAsia="en-GB"/>
        </w:rPr>
      </w:pPr>
      <w:r w:rsidRPr="000F316D">
        <w:rPr>
          <w:rFonts w:ascii="Segoe UI" w:eastAsia="Times New Roman" w:hAnsi="Segoe UI" w:cs="Segoe UI"/>
          <w:color w:val="525455"/>
          <w:lang w:eastAsia="en-GB"/>
        </w:rPr>
        <w:t>knowledge of adult issues inappropriate for their age</w:t>
      </w:r>
    </w:p>
    <w:p w14:paraId="6AB4C20C" w14:textId="77777777" w:rsidR="00923ECB" w:rsidRPr="000F316D" w:rsidRDefault="00923ECB" w:rsidP="00923ECB">
      <w:pPr>
        <w:numPr>
          <w:ilvl w:val="0"/>
          <w:numId w:val="28"/>
        </w:numPr>
        <w:spacing w:before="150" w:after="100" w:afterAutospacing="1"/>
        <w:rPr>
          <w:rFonts w:ascii="Segoe UI" w:eastAsia="Times New Roman" w:hAnsi="Segoe UI" w:cs="Segoe UI"/>
          <w:color w:val="525455"/>
          <w:lang w:eastAsia="en-GB"/>
        </w:rPr>
      </w:pPr>
      <w:r w:rsidRPr="000F316D">
        <w:rPr>
          <w:rFonts w:ascii="Segoe UI" w:eastAsia="Times New Roman" w:hAnsi="Segoe UI" w:cs="Segoe UI"/>
          <w:color w:val="525455"/>
          <w:lang w:eastAsia="en-GB"/>
        </w:rPr>
        <w:t>running away or going missing</w:t>
      </w:r>
    </w:p>
    <w:p w14:paraId="33854464" w14:textId="77777777" w:rsidR="00923ECB" w:rsidRPr="000F316D" w:rsidRDefault="00923ECB" w:rsidP="00923ECB">
      <w:pPr>
        <w:numPr>
          <w:ilvl w:val="0"/>
          <w:numId w:val="28"/>
        </w:numPr>
        <w:spacing w:before="150" w:after="100" w:afterAutospacing="1"/>
        <w:rPr>
          <w:rFonts w:ascii="Segoe UI" w:eastAsia="Times New Roman" w:hAnsi="Segoe UI" w:cs="Segoe UI"/>
          <w:color w:val="525455"/>
          <w:lang w:eastAsia="en-GB"/>
        </w:rPr>
      </w:pPr>
      <w:r w:rsidRPr="000F316D">
        <w:rPr>
          <w:rFonts w:ascii="Segoe UI" w:eastAsia="Times New Roman" w:hAnsi="Segoe UI" w:cs="Segoe UI"/>
          <w:color w:val="525455"/>
          <w:lang w:eastAsia="en-GB"/>
        </w:rPr>
        <w:t>always choosing to wear clothes which cover their body.</w:t>
      </w:r>
    </w:p>
    <w:p w14:paraId="1A9D77BD" w14:textId="77777777" w:rsidR="00923ECB" w:rsidRPr="000F316D" w:rsidRDefault="00923ECB" w:rsidP="00923ECB">
      <w:pPr>
        <w:spacing w:before="100" w:beforeAutospacing="1" w:after="100" w:afterAutospacing="1"/>
        <w:rPr>
          <w:rFonts w:ascii="Segoe UI" w:eastAsia="Times New Roman" w:hAnsi="Segoe UI" w:cs="Segoe UI"/>
          <w:color w:val="000000"/>
          <w:lang w:eastAsia="en-GB"/>
        </w:rPr>
      </w:pPr>
      <w:r w:rsidRPr="000F316D">
        <w:rPr>
          <w:rFonts w:ascii="Segoe UI" w:eastAsia="Times New Roman" w:hAnsi="Segoe UI" w:cs="Segoe UI"/>
          <w:color w:val="000000"/>
          <w:lang w:eastAsia="en-GB"/>
        </w:rPr>
        <w:t>These signs don’t necessarily mean that a child is being abused, there could be other things happening in their life which are affecting their behaviour – but we can help you to assess the situation.</w:t>
      </w:r>
    </w:p>
    <w:p w14:paraId="1D9827BC" w14:textId="74240BC4" w:rsidR="00923ECB" w:rsidRPr="000F316D" w:rsidRDefault="00B3299F" w:rsidP="00206EBA">
      <w:pPr>
        <w:spacing w:before="100" w:beforeAutospacing="1" w:after="100" w:afterAutospacing="1"/>
        <w:rPr>
          <w:rFonts w:ascii="Segoe UI" w:eastAsia="Times New Roman" w:hAnsi="Segoe UI" w:cs="Segoe UI"/>
          <w:b/>
          <w:bCs/>
          <w:lang w:eastAsia="en-GB"/>
        </w:rPr>
      </w:pPr>
      <w:r w:rsidRPr="000F316D">
        <w:rPr>
          <w:rFonts w:ascii="Segoe UI" w:eastAsia="Times New Roman" w:hAnsi="Segoe UI" w:cs="Segoe UI"/>
          <w:b/>
          <w:bCs/>
          <w:lang w:eastAsia="en-GB"/>
        </w:rPr>
        <w:t>Types of abuse:</w:t>
      </w:r>
    </w:p>
    <w:p w14:paraId="41A83453" w14:textId="594E565C" w:rsidR="00B3299F" w:rsidRPr="000F316D" w:rsidRDefault="00B3299F" w:rsidP="00B3299F">
      <w:pPr>
        <w:pStyle w:val="ListParagraph"/>
        <w:numPr>
          <w:ilvl w:val="0"/>
          <w:numId w:val="29"/>
        </w:numPr>
        <w:spacing w:before="100" w:beforeAutospacing="1" w:after="100" w:afterAutospacing="1"/>
        <w:rPr>
          <w:rFonts w:ascii="Segoe UI" w:eastAsia="Times New Roman" w:hAnsi="Segoe UI" w:cs="Segoe UI"/>
          <w:b/>
          <w:bCs/>
          <w:lang w:eastAsia="en-GB"/>
        </w:rPr>
      </w:pPr>
      <w:r w:rsidRPr="000F316D">
        <w:rPr>
          <w:rFonts w:ascii="Segoe UI" w:eastAsia="Times New Roman" w:hAnsi="Segoe UI" w:cs="Segoe UI"/>
          <w:lang w:eastAsia="en-GB"/>
        </w:rPr>
        <w:t>Emotional abuse</w:t>
      </w:r>
    </w:p>
    <w:p w14:paraId="06A21142" w14:textId="659BB909" w:rsidR="00B3299F" w:rsidRPr="000F316D" w:rsidRDefault="00B3299F" w:rsidP="00B3299F">
      <w:pPr>
        <w:pStyle w:val="ListParagraph"/>
        <w:numPr>
          <w:ilvl w:val="0"/>
          <w:numId w:val="29"/>
        </w:numPr>
        <w:spacing w:before="100" w:beforeAutospacing="1" w:after="100" w:afterAutospacing="1"/>
        <w:rPr>
          <w:rFonts w:ascii="Segoe UI" w:eastAsia="Times New Roman" w:hAnsi="Segoe UI" w:cs="Segoe UI"/>
          <w:b/>
          <w:bCs/>
          <w:lang w:eastAsia="en-GB"/>
        </w:rPr>
      </w:pPr>
      <w:r w:rsidRPr="000F316D">
        <w:rPr>
          <w:rFonts w:ascii="Segoe UI" w:eastAsia="Times New Roman" w:hAnsi="Segoe UI" w:cs="Segoe UI"/>
          <w:lang w:eastAsia="en-GB"/>
        </w:rPr>
        <w:t>Sexual abuse</w:t>
      </w:r>
    </w:p>
    <w:p w14:paraId="5142E4BB" w14:textId="0D66B6D7" w:rsidR="00B3299F" w:rsidRPr="000F316D" w:rsidRDefault="00B3299F" w:rsidP="00B3299F">
      <w:pPr>
        <w:pStyle w:val="ListParagraph"/>
        <w:numPr>
          <w:ilvl w:val="0"/>
          <w:numId w:val="29"/>
        </w:numPr>
        <w:spacing w:before="100" w:beforeAutospacing="1" w:after="100" w:afterAutospacing="1"/>
        <w:rPr>
          <w:rFonts w:ascii="Segoe UI" w:eastAsia="Times New Roman" w:hAnsi="Segoe UI" w:cs="Segoe UI"/>
          <w:b/>
          <w:bCs/>
          <w:lang w:eastAsia="en-GB"/>
        </w:rPr>
      </w:pPr>
      <w:r w:rsidRPr="000F316D">
        <w:rPr>
          <w:rFonts w:ascii="Segoe UI" w:eastAsia="Times New Roman" w:hAnsi="Segoe UI" w:cs="Segoe UI"/>
          <w:lang w:eastAsia="en-GB"/>
        </w:rPr>
        <w:t>Physical abuse</w:t>
      </w:r>
    </w:p>
    <w:p w14:paraId="47FD9A73" w14:textId="21724F7D" w:rsidR="00B3299F" w:rsidRPr="000F316D" w:rsidRDefault="00B3299F" w:rsidP="00B3299F">
      <w:pPr>
        <w:pStyle w:val="ListParagraph"/>
        <w:numPr>
          <w:ilvl w:val="0"/>
          <w:numId w:val="29"/>
        </w:numPr>
        <w:spacing w:before="100" w:beforeAutospacing="1" w:after="100" w:afterAutospacing="1"/>
        <w:rPr>
          <w:rFonts w:ascii="Segoe UI" w:eastAsia="Times New Roman" w:hAnsi="Segoe UI" w:cs="Segoe UI"/>
          <w:b/>
          <w:bCs/>
          <w:lang w:eastAsia="en-GB"/>
        </w:rPr>
      </w:pPr>
      <w:r w:rsidRPr="000F316D">
        <w:rPr>
          <w:rFonts w:ascii="Segoe UI" w:eastAsia="Times New Roman" w:hAnsi="Segoe UI" w:cs="Segoe UI"/>
          <w:lang w:eastAsia="en-GB"/>
        </w:rPr>
        <w:t>Neglect</w:t>
      </w:r>
    </w:p>
    <w:p w14:paraId="387F4D72" w14:textId="61540FA0" w:rsidR="00B3299F" w:rsidRPr="000F316D" w:rsidRDefault="00B3299F" w:rsidP="00B3299F">
      <w:pPr>
        <w:pStyle w:val="ListParagraph"/>
        <w:numPr>
          <w:ilvl w:val="0"/>
          <w:numId w:val="29"/>
        </w:numPr>
        <w:spacing w:before="100" w:beforeAutospacing="1" w:after="100" w:afterAutospacing="1"/>
        <w:rPr>
          <w:rFonts w:ascii="Segoe UI" w:eastAsia="Times New Roman" w:hAnsi="Segoe UI" w:cs="Segoe UI"/>
          <w:b/>
          <w:bCs/>
          <w:lang w:eastAsia="en-GB"/>
        </w:rPr>
      </w:pPr>
      <w:r w:rsidRPr="000F316D">
        <w:rPr>
          <w:rFonts w:ascii="Segoe UI" w:eastAsia="Times New Roman" w:hAnsi="Segoe UI" w:cs="Segoe UI"/>
          <w:lang w:eastAsia="en-GB"/>
        </w:rPr>
        <w:t>Online abuse</w:t>
      </w:r>
    </w:p>
    <w:p w14:paraId="1EA02DBC" w14:textId="61175FFC" w:rsidR="00B3299F" w:rsidRPr="000F316D" w:rsidRDefault="00B3299F" w:rsidP="00B3299F">
      <w:pPr>
        <w:pStyle w:val="ListParagraph"/>
        <w:numPr>
          <w:ilvl w:val="0"/>
          <w:numId w:val="29"/>
        </w:numPr>
        <w:spacing w:before="100" w:beforeAutospacing="1" w:after="100" w:afterAutospacing="1"/>
        <w:rPr>
          <w:rFonts w:ascii="Segoe UI" w:eastAsia="Times New Roman" w:hAnsi="Segoe UI" w:cs="Segoe UI"/>
          <w:b/>
          <w:bCs/>
          <w:lang w:eastAsia="en-GB"/>
        </w:rPr>
      </w:pPr>
      <w:r w:rsidRPr="000F316D">
        <w:rPr>
          <w:rFonts w:ascii="Segoe UI" w:eastAsia="Times New Roman" w:hAnsi="Segoe UI" w:cs="Segoe UI"/>
          <w:lang w:eastAsia="en-GB"/>
        </w:rPr>
        <w:t>Grooming</w:t>
      </w:r>
    </w:p>
    <w:p w14:paraId="5CF30B84" w14:textId="2C809CA5" w:rsidR="00B3299F" w:rsidRPr="000F316D" w:rsidRDefault="00B3299F" w:rsidP="00B3299F">
      <w:pPr>
        <w:pStyle w:val="ListParagraph"/>
        <w:numPr>
          <w:ilvl w:val="0"/>
          <w:numId w:val="29"/>
        </w:numPr>
        <w:spacing w:before="100" w:beforeAutospacing="1" w:after="100" w:afterAutospacing="1"/>
        <w:rPr>
          <w:rFonts w:ascii="Segoe UI" w:eastAsia="Times New Roman" w:hAnsi="Segoe UI" w:cs="Segoe UI"/>
          <w:b/>
          <w:bCs/>
          <w:lang w:eastAsia="en-GB"/>
        </w:rPr>
      </w:pPr>
      <w:r w:rsidRPr="000F316D">
        <w:rPr>
          <w:rFonts w:ascii="Segoe UI" w:eastAsia="Times New Roman" w:hAnsi="Segoe UI" w:cs="Segoe UI"/>
          <w:lang w:eastAsia="en-GB"/>
        </w:rPr>
        <w:t>FGM (Female Genital Mutilation)</w:t>
      </w:r>
    </w:p>
    <w:p w14:paraId="4FC77B7F" w14:textId="0D7D5026" w:rsidR="00B3299F" w:rsidRPr="000F316D" w:rsidRDefault="00B3299F" w:rsidP="00B3299F">
      <w:pPr>
        <w:pStyle w:val="ListParagraph"/>
        <w:numPr>
          <w:ilvl w:val="0"/>
          <w:numId w:val="29"/>
        </w:numPr>
        <w:spacing w:before="100" w:beforeAutospacing="1" w:after="100" w:afterAutospacing="1"/>
        <w:rPr>
          <w:rFonts w:ascii="Segoe UI" w:eastAsia="Times New Roman" w:hAnsi="Segoe UI" w:cs="Segoe UI"/>
          <w:b/>
          <w:bCs/>
          <w:lang w:eastAsia="en-GB"/>
        </w:rPr>
      </w:pPr>
      <w:r w:rsidRPr="000F316D">
        <w:rPr>
          <w:rFonts w:ascii="Segoe UI" w:eastAsia="Times New Roman" w:hAnsi="Segoe UI" w:cs="Segoe UI"/>
          <w:lang w:eastAsia="en-GB"/>
        </w:rPr>
        <w:t>Domestic Abuse</w:t>
      </w:r>
    </w:p>
    <w:p w14:paraId="78DBC9F2" w14:textId="1419B666" w:rsidR="00B3299F" w:rsidRPr="000F316D" w:rsidRDefault="00B3299F" w:rsidP="00B3299F">
      <w:pPr>
        <w:pStyle w:val="ListParagraph"/>
        <w:numPr>
          <w:ilvl w:val="0"/>
          <w:numId w:val="29"/>
        </w:numPr>
        <w:spacing w:before="100" w:beforeAutospacing="1" w:after="100" w:afterAutospacing="1"/>
        <w:rPr>
          <w:rFonts w:ascii="Segoe UI" w:eastAsia="Times New Roman" w:hAnsi="Segoe UI" w:cs="Segoe UI"/>
          <w:b/>
          <w:bCs/>
          <w:lang w:eastAsia="en-GB"/>
        </w:rPr>
      </w:pPr>
      <w:r w:rsidRPr="000F316D">
        <w:rPr>
          <w:rFonts w:ascii="Segoe UI" w:eastAsia="Times New Roman" w:hAnsi="Segoe UI" w:cs="Segoe UI"/>
          <w:lang w:eastAsia="en-GB"/>
        </w:rPr>
        <w:t>Bullying</w:t>
      </w:r>
    </w:p>
    <w:p w14:paraId="2A15EFED" w14:textId="77777777" w:rsidR="007957FE" w:rsidRPr="000F316D" w:rsidRDefault="007957FE" w:rsidP="007957FE">
      <w:pPr>
        <w:spacing w:before="100" w:beforeAutospacing="1" w:after="100" w:afterAutospacing="1"/>
        <w:outlineLvl w:val="2"/>
        <w:rPr>
          <w:rFonts w:ascii="Segoe UI" w:eastAsia="Times New Roman" w:hAnsi="Segoe UI" w:cs="Segoe UI"/>
          <w:b/>
          <w:bCs/>
          <w:lang w:eastAsia="en-GB"/>
        </w:rPr>
      </w:pPr>
      <w:r w:rsidRPr="000F316D">
        <w:rPr>
          <w:rFonts w:ascii="Segoe UI" w:eastAsia="Times New Roman" w:hAnsi="Segoe UI" w:cs="Segoe UI"/>
          <w:b/>
          <w:bCs/>
          <w:lang w:eastAsia="en-GB"/>
        </w:rPr>
        <w:t>Implementation of EYFS 2025 Safeguarding Updates</w:t>
      </w:r>
    </w:p>
    <w:p w14:paraId="26A23369"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 xml:space="preserve">As of </w:t>
      </w:r>
      <w:r w:rsidRPr="000F316D">
        <w:rPr>
          <w:rFonts w:ascii="Segoe UI" w:eastAsia="Times New Roman" w:hAnsi="Segoe UI" w:cs="Segoe UI"/>
          <w:b/>
          <w:bCs/>
          <w:lang w:eastAsia="en-GB"/>
        </w:rPr>
        <w:t>September 2025</w:t>
      </w:r>
      <w:r w:rsidRPr="000F316D">
        <w:rPr>
          <w:rFonts w:ascii="Segoe UI" w:eastAsia="Times New Roman" w:hAnsi="Segoe UI" w:cs="Segoe UI"/>
          <w:lang w:eastAsia="en-GB"/>
        </w:rPr>
        <w:t>, new EYFS statutory changes strengthen safeguarding in early years settings. We have updated our safeguarding procedures to comply with these enhancements:</w:t>
      </w:r>
    </w:p>
    <w:p w14:paraId="379B1498"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1. Safer Recruitment Practices:</w:t>
      </w:r>
    </w:p>
    <w:p w14:paraId="5371CFB4" w14:textId="77777777" w:rsidR="007957FE" w:rsidRPr="000F316D" w:rsidRDefault="007957FE" w:rsidP="007957FE">
      <w:pPr>
        <w:numPr>
          <w:ilvl w:val="0"/>
          <w:numId w:val="11"/>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lastRenderedPageBreak/>
        <w:t>All staff, including volunteers and apprentices, must provide professional references from credible sources (e.g., employers or training providers). References from family members or open references will not be accepted.</w:t>
      </w:r>
    </w:p>
    <w:p w14:paraId="503A06FA" w14:textId="77777777" w:rsidR="007957FE" w:rsidRPr="000F316D" w:rsidRDefault="007957FE" w:rsidP="007957FE">
      <w:pPr>
        <w:numPr>
          <w:ilvl w:val="0"/>
          <w:numId w:val="11"/>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Our safeguarding policy details procedures to ensure only suitable individuals are recruited.</w:t>
      </w:r>
    </w:p>
    <w:p w14:paraId="5D2A95D0"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2. Monitoring Child Absences:</w:t>
      </w:r>
    </w:p>
    <w:p w14:paraId="45C2231B" w14:textId="77777777" w:rsidR="007957FE" w:rsidRPr="000F316D" w:rsidRDefault="007957FE" w:rsidP="007957FE">
      <w:pPr>
        <w:numPr>
          <w:ilvl w:val="0"/>
          <w:numId w:val="12"/>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We actively follow up on prolonged or unexplained child absences.</w:t>
      </w:r>
    </w:p>
    <w:p w14:paraId="43C994C8" w14:textId="77777777" w:rsidR="007957FE" w:rsidRPr="000F316D" w:rsidRDefault="007957FE" w:rsidP="007957FE">
      <w:pPr>
        <w:numPr>
          <w:ilvl w:val="0"/>
          <w:numId w:val="12"/>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More than two emergency contacts per child are maintained to facilitate swift communication in emergencies.</w:t>
      </w:r>
    </w:p>
    <w:p w14:paraId="275D8B8F"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3. Enhanced Safeguarding Training:</w:t>
      </w:r>
    </w:p>
    <w:p w14:paraId="4ABFAAB1" w14:textId="77777777" w:rsidR="007957FE" w:rsidRPr="000F316D" w:rsidRDefault="007957FE" w:rsidP="007957FE">
      <w:pPr>
        <w:numPr>
          <w:ilvl w:val="0"/>
          <w:numId w:val="13"/>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 xml:space="preserve">A new annex in EYFS 2025 outlines </w:t>
      </w:r>
      <w:r w:rsidRPr="000F316D">
        <w:rPr>
          <w:rFonts w:ascii="Segoe UI" w:eastAsia="Times New Roman" w:hAnsi="Segoe UI" w:cs="Segoe UI"/>
          <w:b/>
          <w:bCs/>
          <w:lang w:eastAsia="en-GB"/>
        </w:rPr>
        <w:t>minimum safeguarding training requirements</w:t>
      </w:r>
      <w:r w:rsidRPr="000F316D">
        <w:rPr>
          <w:rFonts w:ascii="Segoe UI" w:eastAsia="Times New Roman" w:hAnsi="Segoe UI" w:cs="Segoe UI"/>
          <w:lang w:eastAsia="en-GB"/>
        </w:rPr>
        <w:t>.</w:t>
      </w:r>
    </w:p>
    <w:p w14:paraId="3604158E" w14:textId="77777777" w:rsidR="007957FE" w:rsidRPr="000F316D" w:rsidRDefault="007957FE" w:rsidP="007957FE">
      <w:pPr>
        <w:numPr>
          <w:ilvl w:val="0"/>
          <w:numId w:val="13"/>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 xml:space="preserve">Our policy specifies </w:t>
      </w:r>
      <w:r w:rsidRPr="000F316D">
        <w:rPr>
          <w:rFonts w:ascii="Segoe UI" w:eastAsia="Times New Roman" w:hAnsi="Segoe UI" w:cs="Segoe UI"/>
          <w:b/>
          <w:bCs/>
          <w:lang w:eastAsia="en-GB"/>
        </w:rPr>
        <w:t>how staff receive training and how they are supported to apply their safeguarding knowledge</w:t>
      </w:r>
      <w:r w:rsidRPr="000F316D">
        <w:rPr>
          <w:rFonts w:ascii="Segoe UI" w:eastAsia="Times New Roman" w:hAnsi="Segoe UI" w:cs="Segoe UI"/>
          <w:lang w:eastAsia="en-GB"/>
        </w:rPr>
        <w:t>.</w:t>
      </w:r>
    </w:p>
    <w:p w14:paraId="55BBA67A"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4. Paediatric First Aid (PFA) Requirements:</w:t>
      </w:r>
    </w:p>
    <w:p w14:paraId="1AEE7183" w14:textId="77777777" w:rsidR="007957FE" w:rsidRPr="000F316D" w:rsidRDefault="007957FE" w:rsidP="007957FE">
      <w:pPr>
        <w:numPr>
          <w:ilvl w:val="0"/>
          <w:numId w:val="14"/>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 xml:space="preserve">Students on long-term placements, volunteers (17+), and apprentices (16+) </w:t>
      </w:r>
      <w:r w:rsidRPr="000F316D">
        <w:rPr>
          <w:rFonts w:ascii="Segoe UI" w:eastAsia="Times New Roman" w:hAnsi="Segoe UI" w:cs="Segoe UI"/>
          <w:b/>
          <w:bCs/>
          <w:lang w:eastAsia="en-GB"/>
        </w:rPr>
        <w:t>must hold a valid Paediatric First Aid certificate</w:t>
      </w:r>
      <w:r w:rsidRPr="000F316D">
        <w:rPr>
          <w:rFonts w:ascii="Segoe UI" w:eastAsia="Times New Roman" w:hAnsi="Segoe UI" w:cs="Segoe UI"/>
          <w:lang w:eastAsia="en-GB"/>
        </w:rPr>
        <w:t xml:space="preserve"> to be counted in staff-to-child ratios.</w:t>
      </w:r>
    </w:p>
    <w:p w14:paraId="4885643D"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5. Safer Eating Practices:</w:t>
      </w:r>
    </w:p>
    <w:p w14:paraId="40635419" w14:textId="77777777" w:rsidR="007957FE" w:rsidRPr="000F316D" w:rsidRDefault="007957FE" w:rsidP="007957FE">
      <w:pPr>
        <w:numPr>
          <w:ilvl w:val="0"/>
          <w:numId w:val="15"/>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 xml:space="preserve">We have updated procedures on </w:t>
      </w:r>
      <w:r w:rsidRPr="000F316D">
        <w:rPr>
          <w:rFonts w:ascii="Segoe UI" w:eastAsia="Times New Roman" w:hAnsi="Segoe UI" w:cs="Segoe UI"/>
          <w:b/>
          <w:bCs/>
          <w:lang w:eastAsia="en-GB"/>
        </w:rPr>
        <w:t>managing food allergies, introducing solid foods, and preventing choking</w:t>
      </w:r>
      <w:r w:rsidRPr="000F316D">
        <w:rPr>
          <w:rFonts w:ascii="Segoe UI" w:eastAsia="Times New Roman" w:hAnsi="Segoe UI" w:cs="Segoe UI"/>
          <w:lang w:eastAsia="en-GB"/>
        </w:rPr>
        <w:t>.</w:t>
      </w:r>
    </w:p>
    <w:p w14:paraId="3D9E180D"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6. Whistleblowing Procedures:</w:t>
      </w:r>
    </w:p>
    <w:p w14:paraId="750D83CF" w14:textId="77777777" w:rsidR="007957FE" w:rsidRPr="000F316D" w:rsidRDefault="007957FE" w:rsidP="007957FE">
      <w:pPr>
        <w:numPr>
          <w:ilvl w:val="0"/>
          <w:numId w:val="16"/>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 xml:space="preserve">Clear </w:t>
      </w:r>
      <w:r w:rsidRPr="000F316D">
        <w:rPr>
          <w:rFonts w:ascii="Segoe UI" w:eastAsia="Times New Roman" w:hAnsi="Segoe UI" w:cs="Segoe UI"/>
          <w:b/>
          <w:bCs/>
          <w:lang w:eastAsia="en-GB"/>
        </w:rPr>
        <w:t>whistleblowing procedures</w:t>
      </w:r>
      <w:r w:rsidRPr="000F316D">
        <w:rPr>
          <w:rFonts w:ascii="Segoe UI" w:eastAsia="Times New Roman" w:hAnsi="Segoe UI" w:cs="Segoe UI"/>
          <w:lang w:eastAsia="en-GB"/>
        </w:rPr>
        <w:t xml:space="preserve"> are in place, allowing staff to raise concerns about unsafe practices without fear of retaliation.</w:t>
      </w:r>
    </w:p>
    <w:p w14:paraId="22869B48"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7. Privacy During Personal Care:</w:t>
      </w:r>
    </w:p>
    <w:p w14:paraId="20FFCF08" w14:textId="77777777" w:rsidR="007957FE" w:rsidRPr="000F316D" w:rsidRDefault="007957FE" w:rsidP="007957FE">
      <w:pPr>
        <w:numPr>
          <w:ilvl w:val="0"/>
          <w:numId w:val="17"/>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 xml:space="preserve">Nappy changing and toileting procedures balance </w:t>
      </w:r>
      <w:r w:rsidRPr="000F316D">
        <w:rPr>
          <w:rFonts w:ascii="Segoe UI" w:eastAsia="Times New Roman" w:hAnsi="Segoe UI" w:cs="Segoe UI"/>
          <w:b/>
          <w:bCs/>
          <w:lang w:eastAsia="en-GB"/>
        </w:rPr>
        <w:t>children’s privacy needs with safeguarding measures</w:t>
      </w:r>
      <w:r w:rsidRPr="000F316D">
        <w:rPr>
          <w:rFonts w:ascii="Segoe UI" w:eastAsia="Times New Roman" w:hAnsi="Segoe UI" w:cs="Segoe UI"/>
          <w:lang w:eastAsia="en-GB"/>
        </w:rPr>
        <w:t xml:space="preserve"> to ensure safety and dignity.</w:t>
      </w:r>
    </w:p>
    <w:p w14:paraId="10B63063" w14:textId="77777777" w:rsidR="007957FE" w:rsidRPr="000F316D" w:rsidRDefault="00000000" w:rsidP="007957FE">
      <w:pPr>
        <w:rPr>
          <w:rFonts w:ascii="Segoe UI" w:eastAsia="Times New Roman" w:hAnsi="Segoe UI" w:cs="Segoe UI"/>
          <w:lang w:eastAsia="en-GB"/>
        </w:rPr>
      </w:pPr>
      <w:r w:rsidRPr="000F316D">
        <w:rPr>
          <w:rFonts w:ascii="Segoe UI" w:eastAsia="Times New Roman" w:hAnsi="Segoe UI" w:cs="Segoe UI"/>
          <w:noProof/>
          <w:lang w:eastAsia="en-GB"/>
        </w:rPr>
        <w:pict w14:anchorId="59910AF9">
          <v:rect id="_x0000_i1025" alt="" style="width:450.4pt;height:.05pt;mso-width-percent:0;mso-height-percent:0;mso-width-percent:0;mso-height-percent:0" o:hrpct="998" o:hralign="center" o:hrstd="t" o:hr="t" fillcolor="#a0a0a0" stroked="f"/>
        </w:pict>
      </w:r>
    </w:p>
    <w:p w14:paraId="386B0E92" w14:textId="36FEFE61" w:rsidR="007957FE" w:rsidRPr="000F316D" w:rsidRDefault="007957FE" w:rsidP="007957FE">
      <w:pPr>
        <w:spacing w:before="100" w:beforeAutospacing="1" w:after="100" w:afterAutospacing="1"/>
        <w:outlineLvl w:val="2"/>
        <w:rPr>
          <w:rFonts w:ascii="Segoe UI" w:eastAsia="Times New Roman" w:hAnsi="Segoe UI" w:cs="Segoe UI"/>
          <w:b/>
          <w:bCs/>
          <w:lang w:eastAsia="en-GB"/>
        </w:rPr>
      </w:pPr>
      <w:r w:rsidRPr="000F316D">
        <w:rPr>
          <w:rFonts w:ascii="Segoe UI" w:eastAsia="Times New Roman" w:hAnsi="Segoe UI" w:cs="Segoe UI"/>
          <w:b/>
          <w:bCs/>
          <w:lang w:eastAsia="en-GB"/>
        </w:rPr>
        <w:t>Alignment with Keeping Children Safe in Education (KCSIE) 202</w:t>
      </w:r>
      <w:r w:rsidR="007326A0" w:rsidRPr="000F316D">
        <w:rPr>
          <w:rFonts w:ascii="Segoe UI" w:eastAsia="Times New Roman" w:hAnsi="Segoe UI" w:cs="Segoe UI"/>
          <w:b/>
          <w:bCs/>
          <w:lang w:eastAsia="en-GB"/>
        </w:rPr>
        <w:t>4</w:t>
      </w:r>
    </w:p>
    <w:p w14:paraId="7E1AD140" w14:textId="7716EE6F"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lastRenderedPageBreak/>
        <w:t xml:space="preserve">Our safeguarding procedures align with the latest </w:t>
      </w:r>
      <w:r w:rsidRPr="000F316D">
        <w:rPr>
          <w:rFonts w:ascii="Segoe UI" w:eastAsia="Times New Roman" w:hAnsi="Segoe UI" w:cs="Segoe UI"/>
          <w:b/>
          <w:bCs/>
          <w:lang w:eastAsia="en-GB"/>
        </w:rPr>
        <w:t>KCSIE 202</w:t>
      </w:r>
      <w:r w:rsidR="007326A0" w:rsidRPr="000F316D">
        <w:rPr>
          <w:rFonts w:ascii="Segoe UI" w:eastAsia="Times New Roman" w:hAnsi="Segoe UI" w:cs="Segoe UI"/>
          <w:b/>
          <w:bCs/>
          <w:lang w:eastAsia="en-GB"/>
        </w:rPr>
        <w:t>4</w:t>
      </w:r>
      <w:r w:rsidRPr="000F316D">
        <w:rPr>
          <w:rFonts w:ascii="Segoe UI" w:eastAsia="Times New Roman" w:hAnsi="Segoe UI" w:cs="Segoe UI"/>
          <w:lang w:eastAsia="en-GB"/>
        </w:rPr>
        <w:t xml:space="preserve"> guidance, ensuring best practices in child protection. Key areas include:</w:t>
      </w:r>
    </w:p>
    <w:p w14:paraId="65DA78C3" w14:textId="77777777" w:rsidR="007957FE" w:rsidRPr="000F316D" w:rsidRDefault="007957FE" w:rsidP="007957FE">
      <w:pPr>
        <w:numPr>
          <w:ilvl w:val="0"/>
          <w:numId w:val="18"/>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Safer recruitment checks</w:t>
      </w:r>
      <w:r w:rsidRPr="000F316D">
        <w:rPr>
          <w:rFonts w:ascii="Segoe UI" w:eastAsia="Times New Roman" w:hAnsi="Segoe UI" w:cs="Segoe UI"/>
          <w:lang w:eastAsia="en-GB"/>
        </w:rPr>
        <w:t xml:space="preserve"> for all employees, ensuring appropriate vetting and professional references.</w:t>
      </w:r>
    </w:p>
    <w:p w14:paraId="0957BC11" w14:textId="77777777" w:rsidR="007957FE" w:rsidRPr="000F316D" w:rsidRDefault="007957FE" w:rsidP="007957FE">
      <w:pPr>
        <w:numPr>
          <w:ilvl w:val="0"/>
          <w:numId w:val="18"/>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Clear reporting procedures</w:t>
      </w:r>
      <w:r w:rsidRPr="000F316D">
        <w:rPr>
          <w:rFonts w:ascii="Segoe UI" w:eastAsia="Times New Roman" w:hAnsi="Segoe UI" w:cs="Segoe UI"/>
          <w:lang w:eastAsia="en-GB"/>
        </w:rPr>
        <w:t xml:space="preserve"> for safeguarding concerns, following local authority guidelines.</w:t>
      </w:r>
    </w:p>
    <w:p w14:paraId="05D688E2" w14:textId="77777777" w:rsidR="007957FE" w:rsidRPr="000F316D" w:rsidRDefault="007957FE" w:rsidP="007957FE">
      <w:pPr>
        <w:numPr>
          <w:ilvl w:val="0"/>
          <w:numId w:val="18"/>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Preventing peer-on-peer abuse</w:t>
      </w:r>
      <w:r w:rsidRPr="000F316D">
        <w:rPr>
          <w:rFonts w:ascii="Segoe UI" w:eastAsia="Times New Roman" w:hAnsi="Segoe UI" w:cs="Segoe UI"/>
          <w:lang w:eastAsia="en-GB"/>
        </w:rPr>
        <w:t>, including bullying, online safety, and exploitation risks.</w:t>
      </w:r>
    </w:p>
    <w:p w14:paraId="124DFC21" w14:textId="77777777" w:rsidR="007957FE" w:rsidRPr="000F316D" w:rsidRDefault="007957FE" w:rsidP="007957FE">
      <w:pPr>
        <w:numPr>
          <w:ilvl w:val="0"/>
          <w:numId w:val="18"/>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Online safety training</w:t>
      </w:r>
      <w:r w:rsidRPr="000F316D">
        <w:rPr>
          <w:rFonts w:ascii="Segoe UI" w:eastAsia="Times New Roman" w:hAnsi="Segoe UI" w:cs="Segoe UI"/>
          <w:lang w:eastAsia="en-GB"/>
        </w:rPr>
        <w:t xml:space="preserve"> for staff and children, promoting digital safeguarding awareness.</w:t>
      </w:r>
    </w:p>
    <w:p w14:paraId="54CE300A" w14:textId="77777777" w:rsidR="007957FE" w:rsidRPr="000F316D" w:rsidRDefault="007957FE" w:rsidP="007957FE">
      <w:pPr>
        <w:numPr>
          <w:ilvl w:val="0"/>
          <w:numId w:val="18"/>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Multi-agency working</w:t>
      </w:r>
      <w:r w:rsidRPr="000F316D">
        <w:rPr>
          <w:rFonts w:ascii="Segoe UI" w:eastAsia="Times New Roman" w:hAnsi="Segoe UI" w:cs="Segoe UI"/>
          <w:lang w:eastAsia="en-GB"/>
        </w:rPr>
        <w:t xml:space="preserve"> with external safeguarding professionals, social services, and education providers.</w:t>
      </w:r>
    </w:p>
    <w:p w14:paraId="0515D65D" w14:textId="77777777" w:rsidR="007957FE" w:rsidRPr="000F316D" w:rsidRDefault="00000000" w:rsidP="007957FE">
      <w:pPr>
        <w:rPr>
          <w:rFonts w:ascii="Segoe UI" w:eastAsia="Times New Roman" w:hAnsi="Segoe UI" w:cs="Segoe UI"/>
          <w:lang w:eastAsia="en-GB"/>
        </w:rPr>
      </w:pPr>
      <w:r w:rsidRPr="000F316D">
        <w:rPr>
          <w:rFonts w:ascii="Segoe UI" w:eastAsia="Times New Roman" w:hAnsi="Segoe UI" w:cs="Segoe UI"/>
          <w:noProof/>
          <w:lang w:eastAsia="en-GB"/>
        </w:rPr>
        <w:pict w14:anchorId="2C5ED750">
          <v:rect id="_x0000_i1026" alt="" style="width:450.4pt;height:.05pt;mso-width-percent:0;mso-height-percent:0;mso-width-percent:0;mso-height-percent:0" o:hrpct="998" o:hralign="center" o:hrstd="t" o:hr="t" fillcolor="#a0a0a0" stroked="f"/>
        </w:pict>
      </w:r>
    </w:p>
    <w:p w14:paraId="31CD6263" w14:textId="77777777" w:rsidR="007957FE" w:rsidRPr="000F316D" w:rsidRDefault="007957FE" w:rsidP="007957FE">
      <w:pPr>
        <w:spacing w:before="100" w:beforeAutospacing="1" w:after="100" w:afterAutospacing="1"/>
        <w:outlineLvl w:val="2"/>
        <w:rPr>
          <w:rFonts w:ascii="Segoe UI" w:eastAsia="Times New Roman" w:hAnsi="Segoe UI" w:cs="Segoe UI"/>
          <w:b/>
          <w:bCs/>
          <w:lang w:eastAsia="en-GB"/>
        </w:rPr>
      </w:pPr>
      <w:r w:rsidRPr="000F316D">
        <w:rPr>
          <w:rFonts w:ascii="Segoe UI" w:eastAsia="Times New Roman" w:hAnsi="Segoe UI" w:cs="Segoe UI"/>
          <w:b/>
          <w:bCs/>
          <w:lang w:eastAsia="en-GB"/>
        </w:rPr>
        <w:t>Information Sharing Guidance Compliance</w:t>
      </w:r>
    </w:p>
    <w:p w14:paraId="2F443713"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 xml:space="preserve">Sharing information responsibly is crucial to safeguarding. We follow the latest </w:t>
      </w:r>
      <w:r w:rsidRPr="000F316D">
        <w:rPr>
          <w:rFonts w:ascii="Segoe UI" w:eastAsia="Times New Roman" w:hAnsi="Segoe UI" w:cs="Segoe UI"/>
          <w:b/>
          <w:bCs/>
          <w:lang w:eastAsia="en-GB"/>
        </w:rPr>
        <w:t>Information Sharing guidance</w:t>
      </w:r>
      <w:r w:rsidRPr="000F316D">
        <w:rPr>
          <w:rFonts w:ascii="Segoe UI" w:eastAsia="Times New Roman" w:hAnsi="Segoe UI" w:cs="Segoe UI"/>
          <w:lang w:eastAsia="en-GB"/>
        </w:rPr>
        <w:t xml:space="preserve"> to ensure:</w:t>
      </w:r>
    </w:p>
    <w:p w14:paraId="670195D6" w14:textId="77777777" w:rsidR="007957FE" w:rsidRPr="000F316D" w:rsidRDefault="007957FE" w:rsidP="007957FE">
      <w:pPr>
        <w:numPr>
          <w:ilvl w:val="0"/>
          <w:numId w:val="19"/>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Confidentiality</w:t>
      </w:r>
      <w:r w:rsidRPr="000F316D">
        <w:rPr>
          <w:rFonts w:ascii="Segoe UI" w:eastAsia="Times New Roman" w:hAnsi="Segoe UI" w:cs="Segoe UI"/>
          <w:lang w:eastAsia="en-GB"/>
        </w:rPr>
        <w:t xml:space="preserve"> while prioritising child safety.</w:t>
      </w:r>
    </w:p>
    <w:p w14:paraId="42DE2CF3" w14:textId="77777777" w:rsidR="007957FE" w:rsidRPr="000F316D" w:rsidRDefault="007957FE" w:rsidP="007957FE">
      <w:pPr>
        <w:numPr>
          <w:ilvl w:val="0"/>
          <w:numId w:val="19"/>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Timely and appropriate information sharing</w:t>
      </w:r>
      <w:r w:rsidRPr="000F316D">
        <w:rPr>
          <w:rFonts w:ascii="Segoe UI" w:eastAsia="Times New Roman" w:hAnsi="Segoe UI" w:cs="Segoe UI"/>
          <w:lang w:eastAsia="en-GB"/>
        </w:rPr>
        <w:t xml:space="preserve"> with relevant agencies (e.g., social services, police, healthcare professionals) when safeguarding concerns arise.</w:t>
      </w:r>
    </w:p>
    <w:p w14:paraId="606F49EE" w14:textId="77777777" w:rsidR="007957FE" w:rsidRPr="000F316D" w:rsidRDefault="007957FE" w:rsidP="007957FE">
      <w:pPr>
        <w:numPr>
          <w:ilvl w:val="0"/>
          <w:numId w:val="19"/>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Data protection compliance</w:t>
      </w:r>
      <w:r w:rsidRPr="000F316D">
        <w:rPr>
          <w:rFonts w:ascii="Segoe UI" w:eastAsia="Times New Roman" w:hAnsi="Segoe UI" w:cs="Segoe UI"/>
          <w:lang w:eastAsia="en-GB"/>
        </w:rPr>
        <w:t xml:space="preserve"> in line with GDPR regulations.</w:t>
      </w:r>
    </w:p>
    <w:p w14:paraId="658D1BEE" w14:textId="5AFE00BE" w:rsidR="00CE0B8D" w:rsidRPr="000F316D" w:rsidRDefault="007957FE" w:rsidP="00CE0B8D">
      <w:pPr>
        <w:numPr>
          <w:ilvl w:val="0"/>
          <w:numId w:val="19"/>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Parents are informed</w:t>
      </w:r>
      <w:r w:rsidRPr="000F316D">
        <w:rPr>
          <w:rFonts w:ascii="Segoe UI" w:eastAsia="Times New Roman" w:hAnsi="Segoe UI" w:cs="Segoe UI"/>
          <w:lang w:eastAsia="en-GB"/>
        </w:rPr>
        <w:t xml:space="preserve"> about what information may be shared and why, unless this could put a child at risk.</w:t>
      </w:r>
    </w:p>
    <w:p w14:paraId="311AB88C" w14:textId="715F8515" w:rsidR="00CE0B8D" w:rsidRPr="000F316D" w:rsidRDefault="00CE0B8D" w:rsidP="00CE0B8D">
      <w:pPr>
        <w:rPr>
          <w:rFonts w:ascii="Segoe UI" w:hAnsi="Segoe UI" w:cs="Segoe UI"/>
          <w:b/>
          <w:bCs/>
          <w:noProof/>
        </w:rPr>
      </w:pPr>
      <w:r w:rsidRPr="000F316D">
        <w:rPr>
          <w:rFonts w:ascii="Segoe UI" w:hAnsi="Segoe UI" w:cs="Segoe UI"/>
          <w:b/>
          <w:bCs/>
          <w:noProof/>
        </w:rPr>
        <w:t>Communication with other bodies</w:t>
      </w:r>
    </w:p>
    <w:p w14:paraId="6926A820" w14:textId="77777777" w:rsidR="00CE0B8D" w:rsidRPr="000F316D" w:rsidRDefault="00CE0B8D" w:rsidP="00CE0B8D">
      <w:pPr>
        <w:pStyle w:val="ListParagraph"/>
        <w:numPr>
          <w:ilvl w:val="0"/>
          <w:numId w:val="19"/>
        </w:numPr>
        <w:rPr>
          <w:rFonts w:ascii="Segoe UI" w:hAnsi="Segoe UI" w:cs="Segoe UI"/>
          <w:noProof/>
        </w:rPr>
      </w:pPr>
      <w:r w:rsidRPr="000F316D">
        <w:rPr>
          <w:rFonts w:ascii="Segoe UI" w:hAnsi="Segoe UI" w:cs="Segoe UI"/>
          <w:noProof/>
        </w:rPr>
        <w:t xml:space="preserve">We work within the Area Child Protection guidelines. </w:t>
      </w:r>
    </w:p>
    <w:p w14:paraId="0B0CC897" w14:textId="77777777" w:rsidR="00CE0B8D" w:rsidRPr="000F316D" w:rsidRDefault="00CE0B8D" w:rsidP="00CE0B8D">
      <w:pPr>
        <w:pStyle w:val="ListParagraph"/>
        <w:numPr>
          <w:ilvl w:val="0"/>
          <w:numId w:val="19"/>
        </w:numPr>
        <w:rPr>
          <w:rFonts w:ascii="Segoe UI" w:hAnsi="Segoe UI" w:cs="Segoe UI"/>
          <w:noProof/>
        </w:rPr>
      </w:pPr>
      <w:r w:rsidRPr="000F316D">
        <w:rPr>
          <w:rFonts w:ascii="Segoe UI" w:hAnsi="Segoe UI" w:cs="Segoe UI"/>
          <w:noProof/>
        </w:rPr>
        <w:t>We have a copy of the Area Child Protection guidelines available for staff and parents to see. This can also be viewed via the link below:</w:t>
      </w:r>
    </w:p>
    <w:p w14:paraId="04781117" w14:textId="77777777" w:rsidR="00CE0B8D" w:rsidRPr="000F316D" w:rsidRDefault="00CE0B8D" w:rsidP="00CE0B8D">
      <w:pPr>
        <w:pStyle w:val="ListParagraph"/>
        <w:numPr>
          <w:ilvl w:val="0"/>
          <w:numId w:val="19"/>
        </w:numPr>
        <w:rPr>
          <w:rFonts w:ascii="Segoe UI" w:hAnsi="Segoe UI" w:cs="Segoe UI"/>
          <w:noProof/>
        </w:rPr>
      </w:pPr>
      <w:hyperlink r:id="rId8" w:history="1">
        <w:r w:rsidRPr="000F316D">
          <w:rPr>
            <w:rStyle w:val="Hyperlink"/>
            <w:rFonts w:ascii="Segoe UI" w:hAnsi="Segoe UI" w:cs="Segoe UI"/>
            <w:noProof/>
          </w:rPr>
          <w:t>https://www.hants.gov.uk/educationandlearning/safeguardingchildren/guidance</w:t>
        </w:r>
      </w:hyperlink>
    </w:p>
    <w:p w14:paraId="0D3456BB" w14:textId="77777777" w:rsidR="00CE0B8D" w:rsidRPr="000F316D" w:rsidRDefault="00CE0B8D" w:rsidP="00CE0B8D">
      <w:pPr>
        <w:pStyle w:val="ListParagraph"/>
        <w:numPr>
          <w:ilvl w:val="0"/>
          <w:numId w:val="19"/>
        </w:numPr>
        <w:rPr>
          <w:rFonts w:ascii="Segoe UI" w:hAnsi="Segoe UI" w:cs="Segoe UI"/>
          <w:noProof/>
        </w:rPr>
      </w:pPr>
      <w:r w:rsidRPr="000F316D">
        <w:rPr>
          <w:rFonts w:ascii="Segoe UI" w:hAnsi="Segoe UI" w:cs="Segoe UI"/>
          <w:noProof/>
        </w:rPr>
        <w:t xml:space="preserve">We notify the registration authority (OFSTED) of any incident or accident and any changes in our arragements, which may affect the wellbeing of children. </w:t>
      </w:r>
    </w:p>
    <w:p w14:paraId="2BF00054" w14:textId="77777777" w:rsidR="00CE0B8D" w:rsidRPr="000F316D" w:rsidRDefault="00CE0B8D" w:rsidP="00CE0B8D">
      <w:pPr>
        <w:pStyle w:val="ListParagraph"/>
        <w:numPr>
          <w:ilvl w:val="0"/>
          <w:numId w:val="19"/>
        </w:numPr>
        <w:rPr>
          <w:rFonts w:ascii="Segoe UI" w:hAnsi="Segoe UI" w:cs="Segoe UI"/>
          <w:noProof/>
        </w:rPr>
      </w:pPr>
      <w:r w:rsidRPr="000F316D">
        <w:rPr>
          <w:rFonts w:ascii="Segoe UI" w:hAnsi="Segoe UI" w:cs="Segoe UI"/>
          <w:noProof/>
        </w:rPr>
        <w:t>We have procedures for contacting the local authority on Child Protection issues.</w:t>
      </w:r>
    </w:p>
    <w:p w14:paraId="3149596E" w14:textId="77777777" w:rsidR="00CE0B8D" w:rsidRPr="000F316D" w:rsidRDefault="00CE0B8D" w:rsidP="00CE0B8D">
      <w:pPr>
        <w:pStyle w:val="ListParagraph"/>
        <w:numPr>
          <w:ilvl w:val="0"/>
          <w:numId w:val="19"/>
        </w:numPr>
        <w:rPr>
          <w:rFonts w:ascii="Segoe UI" w:hAnsi="Segoe UI" w:cs="Segoe UI"/>
          <w:noProof/>
        </w:rPr>
      </w:pPr>
      <w:r w:rsidRPr="000F316D">
        <w:rPr>
          <w:rFonts w:ascii="Segoe UI" w:hAnsi="Segoe UI" w:cs="Segoe UI"/>
          <w:noProof/>
        </w:rPr>
        <w:t xml:space="preserve">Records of the local NSPCC contacts are also kept. </w:t>
      </w:r>
    </w:p>
    <w:p w14:paraId="65F88C4D" w14:textId="77777777" w:rsidR="00CE0B8D" w:rsidRPr="000F316D" w:rsidRDefault="00CE0B8D" w:rsidP="00CE0B8D">
      <w:pPr>
        <w:pStyle w:val="ListParagraph"/>
        <w:numPr>
          <w:ilvl w:val="0"/>
          <w:numId w:val="19"/>
        </w:numPr>
        <w:rPr>
          <w:rFonts w:ascii="Segoe UI" w:hAnsi="Segoe UI" w:cs="Segoe UI"/>
          <w:noProof/>
        </w:rPr>
      </w:pPr>
      <w:r w:rsidRPr="000F316D">
        <w:rPr>
          <w:rFonts w:ascii="Segoe UI" w:hAnsi="Segoe UI" w:cs="Segoe UI"/>
          <w:noProof/>
        </w:rPr>
        <w:t xml:space="preserve">If a report is made to the authorites, we act within the Area child Protection guidance in deciding whether we must inform the child’s parents/carers at the same time. These records are signed, dated and kept in a separate confidential file. </w:t>
      </w:r>
    </w:p>
    <w:p w14:paraId="0A63B0E8" w14:textId="77777777" w:rsidR="00CE0B8D" w:rsidRPr="000F316D" w:rsidRDefault="00CE0B8D" w:rsidP="00CE0B8D">
      <w:pPr>
        <w:spacing w:before="100" w:beforeAutospacing="1" w:after="100" w:afterAutospacing="1"/>
        <w:rPr>
          <w:rFonts w:ascii="Segoe UI" w:eastAsia="Times New Roman" w:hAnsi="Segoe UI" w:cs="Segoe UI"/>
          <w:lang w:eastAsia="en-GB"/>
        </w:rPr>
      </w:pPr>
    </w:p>
    <w:p w14:paraId="09EE3A1C" w14:textId="77777777" w:rsidR="007957FE" w:rsidRPr="000F316D" w:rsidRDefault="00000000" w:rsidP="007957FE">
      <w:pPr>
        <w:rPr>
          <w:rFonts w:ascii="Segoe UI" w:eastAsia="Times New Roman" w:hAnsi="Segoe UI" w:cs="Segoe UI"/>
          <w:lang w:eastAsia="en-GB"/>
        </w:rPr>
      </w:pPr>
      <w:r w:rsidRPr="000F316D">
        <w:rPr>
          <w:rFonts w:ascii="Segoe UI" w:eastAsia="Times New Roman" w:hAnsi="Segoe UI" w:cs="Segoe UI"/>
          <w:noProof/>
          <w:lang w:eastAsia="en-GB"/>
        </w:rPr>
        <w:pict w14:anchorId="4D76DE45">
          <v:rect id="_x0000_i1027" alt="" style="width:450.4pt;height:.05pt;mso-width-percent:0;mso-height-percent:0;mso-width-percent:0;mso-height-percent:0" o:hrpct="998" o:hralign="center" o:hrstd="t" o:hr="t" fillcolor="#a0a0a0" stroked="f"/>
        </w:pict>
      </w:r>
    </w:p>
    <w:p w14:paraId="1756E595" w14:textId="77777777" w:rsidR="00CE0B8D" w:rsidRPr="000F316D" w:rsidRDefault="00CE0B8D" w:rsidP="007957FE">
      <w:pPr>
        <w:spacing w:before="100" w:beforeAutospacing="1" w:after="100" w:afterAutospacing="1"/>
        <w:outlineLvl w:val="2"/>
        <w:rPr>
          <w:rFonts w:ascii="Segoe UI" w:eastAsia="Times New Roman" w:hAnsi="Segoe UI" w:cs="Segoe UI"/>
          <w:b/>
          <w:bCs/>
          <w:lang w:eastAsia="en-GB"/>
        </w:rPr>
      </w:pPr>
    </w:p>
    <w:p w14:paraId="01F8640B" w14:textId="77777777" w:rsidR="00CE0B8D" w:rsidRPr="000F316D" w:rsidRDefault="00CE0B8D" w:rsidP="007957FE">
      <w:pPr>
        <w:spacing w:before="100" w:beforeAutospacing="1" w:after="100" w:afterAutospacing="1"/>
        <w:outlineLvl w:val="2"/>
        <w:rPr>
          <w:rFonts w:ascii="Segoe UI" w:eastAsia="Times New Roman" w:hAnsi="Segoe UI" w:cs="Segoe UI"/>
          <w:b/>
          <w:bCs/>
          <w:lang w:eastAsia="en-GB"/>
        </w:rPr>
      </w:pPr>
    </w:p>
    <w:p w14:paraId="6501EE87"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Creating a Safe Environment:</w:t>
      </w:r>
    </w:p>
    <w:p w14:paraId="16289586" w14:textId="77777777" w:rsidR="007957FE" w:rsidRPr="000F316D" w:rsidRDefault="007957FE" w:rsidP="007957FE">
      <w:pPr>
        <w:numPr>
          <w:ilvl w:val="0"/>
          <w:numId w:val="20"/>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We maintain a safe, child-friendly environment, conducting regular risk assessments and ensuring appropriate supervision to prevent accidents or incidents.</w:t>
      </w:r>
    </w:p>
    <w:p w14:paraId="2DFCFF69" w14:textId="77777777" w:rsidR="007957FE" w:rsidRPr="000F316D" w:rsidRDefault="007957FE" w:rsidP="007957FE">
      <w:pPr>
        <w:numPr>
          <w:ilvl w:val="0"/>
          <w:numId w:val="20"/>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Secure entry and exit procedures protect children during drop-off and pick-up.</w:t>
      </w:r>
    </w:p>
    <w:p w14:paraId="5DDF2ECB"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Staff Training and Awareness:</w:t>
      </w:r>
    </w:p>
    <w:p w14:paraId="5612FECE" w14:textId="77777777" w:rsidR="007957FE" w:rsidRPr="000F316D" w:rsidRDefault="007957FE" w:rsidP="007957FE">
      <w:pPr>
        <w:numPr>
          <w:ilvl w:val="0"/>
          <w:numId w:val="21"/>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All staff members receive safeguarding training, ensuring they can recognise signs of abuse and respond appropriately.</w:t>
      </w:r>
    </w:p>
    <w:p w14:paraId="31C6159B" w14:textId="77777777" w:rsidR="007957FE" w:rsidRPr="000F316D" w:rsidRDefault="007957FE" w:rsidP="007957FE">
      <w:pPr>
        <w:numPr>
          <w:ilvl w:val="0"/>
          <w:numId w:val="21"/>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Regular updates and refresher courses keep staff informed of emerging safeguarding issues.</w:t>
      </w:r>
    </w:p>
    <w:p w14:paraId="17379CF3"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Recognising and Responding to Concerns:</w:t>
      </w:r>
    </w:p>
    <w:p w14:paraId="4B8CCE40" w14:textId="77777777" w:rsidR="007957FE" w:rsidRPr="000F316D" w:rsidRDefault="007957FE" w:rsidP="007957FE">
      <w:pPr>
        <w:numPr>
          <w:ilvl w:val="0"/>
          <w:numId w:val="22"/>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Staff members are trained to identify physical, emotional, and behavioural indicators of abuse or neglect.</w:t>
      </w:r>
    </w:p>
    <w:p w14:paraId="73D13B06" w14:textId="77777777" w:rsidR="007957FE" w:rsidRPr="000F316D" w:rsidRDefault="007957FE" w:rsidP="007957FE">
      <w:pPr>
        <w:numPr>
          <w:ilvl w:val="0"/>
          <w:numId w:val="22"/>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Any concerns are taken seriously and reported following local safeguarding procedures.</w:t>
      </w:r>
    </w:p>
    <w:p w14:paraId="3CD243D9"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Record Keeping:</w:t>
      </w:r>
    </w:p>
    <w:p w14:paraId="6981C09C" w14:textId="77777777" w:rsidR="007957FE" w:rsidRPr="000F316D" w:rsidRDefault="007957FE" w:rsidP="007957FE">
      <w:pPr>
        <w:numPr>
          <w:ilvl w:val="0"/>
          <w:numId w:val="23"/>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Confidential records are kept securely and only shared with relevant authorities when necessary.</w:t>
      </w:r>
    </w:p>
    <w:p w14:paraId="31C70647" w14:textId="77777777" w:rsidR="007957FE" w:rsidRPr="000F316D" w:rsidRDefault="007957FE" w:rsidP="007957FE">
      <w:pPr>
        <w:numPr>
          <w:ilvl w:val="0"/>
          <w:numId w:val="23"/>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Emergency contact details are maintained for each child.</w:t>
      </w:r>
    </w:p>
    <w:p w14:paraId="3B4890F5"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Working in Partnership:</w:t>
      </w:r>
    </w:p>
    <w:p w14:paraId="69EDE590" w14:textId="77777777" w:rsidR="007957FE" w:rsidRPr="000F316D" w:rsidRDefault="007957FE" w:rsidP="007957FE">
      <w:pPr>
        <w:numPr>
          <w:ilvl w:val="0"/>
          <w:numId w:val="24"/>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Open communication with parents is encouraged, fostering collaboration in safeguarding children’s well-being.</w:t>
      </w:r>
    </w:p>
    <w:p w14:paraId="668CA7FE" w14:textId="77777777" w:rsidR="007957FE" w:rsidRPr="000F316D" w:rsidRDefault="007957FE" w:rsidP="007957FE">
      <w:pPr>
        <w:numPr>
          <w:ilvl w:val="0"/>
          <w:numId w:val="24"/>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We respect parental input while ensuring compliance with safeguarding regulations.</w:t>
      </w:r>
    </w:p>
    <w:p w14:paraId="5D272F88" w14:textId="77777777" w:rsidR="00CE0B8D" w:rsidRPr="000F316D" w:rsidRDefault="00CE0B8D" w:rsidP="00CE0B8D">
      <w:pPr>
        <w:pStyle w:val="ListParagraph"/>
        <w:numPr>
          <w:ilvl w:val="0"/>
          <w:numId w:val="24"/>
        </w:numPr>
        <w:rPr>
          <w:rFonts w:ascii="Segoe UI" w:hAnsi="Segoe UI" w:cs="Segoe UI"/>
          <w:noProof/>
        </w:rPr>
      </w:pPr>
      <w:r w:rsidRPr="000F316D">
        <w:rPr>
          <w:rFonts w:ascii="Segoe UI" w:hAnsi="Segoe UI" w:cs="Segoe UI"/>
          <w:noProof/>
        </w:rPr>
        <w:t xml:space="preserve">If possible the Nursery Manager/Deputy manager will speak to and listen to the child, reassuring them they are not at fault and will be respected at the </w:t>
      </w:r>
      <w:r w:rsidRPr="000F316D">
        <w:rPr>
          <w:rFonts w:ascii="Segoe UI" w:hAnsi="Segoe UI" w:cs="Segoe UI"/>
          <w:noProof/>
        </w:rPr>
        <w:lastRenderedPageBreak/>
        <w:t xml:space="preserve">same time. All conversations will be recorded and signed by the nursery Manager/Deputy manager. </w:t>
      </w:r>
    </w:p>
    <w:p w14:paraId="435762ED" w14:textId="77777777" w:rsidR="00CE0B8D" w:rsidRPr="000F316D" w:rsidRDefault="00CE0B8D" w:rsidP="00CE0B8D">
      <w:pPr>
        <w:pStyle w:val="ListParagraph"/>
        <w:numPr>
          <w:ilvl w:val="0"/>
          <w:numId w:val="24"/>
        </w:numPr>
        <w:rPr>
          <w:rFonts w:ascii="Segoe UI" w:hAnsi="Segoe UI" w:cs="Segoe UI"/>
          <w:noProof/>
        </w:rPr>
      </w:pPr>
      <w:r w:rsidRPr="000F316D">
        <w:rPr>
          <w:rFonts w:ascii="Segoe UI" w:hAnsi="Segoe UI" w:cs="Segoe UI"/>
          <w:noProof/>
        </w:rPr>
        <w:t xml:space="preserve">Parents/Carers will be approached if the nursery manager/deputy feel it is safe for the child and the concerns will be discussed.  </w:t>
      </w:r>
    </w:p>
    <w:p w14:paraId="0A7AF4DE" w14:textId="77777777" w:rsidR="00CE0B8D" w:rsidRPr="000F316D" w:rsidRDefault="00CE0B8D" w:rsidP="00CE0B8D">
      <w:pPr>
        <w:pStyle w:val="ListParagraph"/>
        <w:numPr>
          <w:ilvl w:val="0"/>
          <w:numId w:val="24"/>
        </w:numPr>
        <w:rPr>
          <w:rFonts w:ascii="Segoe UI" w:hAnsi="Segoe UI" w:cs="Segoe UI"/>
          <w:noProof/>
        </w:rPr>
      </w:pPr>
      <w:r w:rsidRPr="000F316D">
        <w:rPr>
          <w:rFonts w:ascii="Segoe UI" w:hAnsi="Segoe UI" w:cs="Segoe UI"/>
          <w:noProof/>
        </w:rPr>
        <w:t xml:space="preserve">If the nursery manager/deputy are not satisfied with the response from the child’s parents/carers, or feel feel it is detrimental to their safety then Social Services/Area Child Protection Office will be contacted immediately. </w:t>
      </w:r>
    </w:p>
    <w:p w14:paraId="2A10A92A" w14:textId="77777777" w:rsidR="00CE0B8D" w:rsidRPr="000F316D" w:rsidRDefault="00CE0B8D" w:rsidP="00CE0B8D">
      <w:pPr>
        <w:pStyle w:val="ListParagraph"/>
        <w:numPr>
          <w:ilvl w:val="0"/>
          <w:numId w:val="24"/>
        </w:numPr>
        <w:rPr>
          <w:rFonts w:ascii="Segoe UI" w:hAnsi="Segoe UI" w:cs="Segoe UI"/>
          <w:noProof/>
        </w:rPr>
      </w:pPr>
      <w:r w:rsidRPr="000F316D">
        <w:rPr>
          <w:rFonts w:ascii="Segoe UI" w:hAnsi="Segoe UI" w:cs="Segoe UI"/>
          <w:noProof/>
        </w:rPr>
        <w:t xml:space="preserve">At all stages of the investigation, accurate recordings will be made by the way of Incident Reports, Witness Statements and Interview records. All information will be passed onto Social Services/OFSTED/Area Protection Office. </w:t>
      </w:r>
    </w:p>
    <w:p w14:paraId="4890F048" w14:textId="17BFF3D6" w:rsidR="00CE0B8D" w:rsidRPr="000F316D" w:rsidRDefault="00CE0B8D" w:rsidP="00CE0B8D">
      <w:pPr>
        <w:pStyle w:val="ListParagraph"/>
        <w:numPr>
          <w:ilvl w:val="0"/>
          <w:numId w:val="24"/>
        </w:numPr>
        <w:rPr>
          <w:rFonts w:ascii="Segoe UI" w:hAnsi="Segoe UI" w:cs="Segoe UI"/>
          <w:noProof/>
        </w:rPr>
      </w:pPr>
      <w:r w:rsidRPr="000F316D">
        <w:rPr>
          <w:rFonts w:ascii="Segoe UI" w:hAnsi="Segoe UI" w:cs="Segoe UI"/>
          <w:noProof/>
        </w:rPr>
        <w:t xml:space="preserve">All information will always be kept confidential. </w:t>
      </w:r>
    </w:p>
    <w:p w14:paraId="3D159D94"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Staff Recruitment and Supervision:</w:t>
      </w:r>
    </w:p>
    <w:p w14:paraId="014B1C99" w14:textId="77777777" w:rsidR="007957FE" w:rsidRPr="000F316D" w:rsidRDefault="007957FE" w:rsidP="007957FE">
      <w:pPr>
        <w:numPr>
          <w:ilvl w:val="0"/>
          <w:numId w:val="25"/>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 xml:space="preserve">Our recruitment process includes enhanced </w:t>
      </w:r>
      <w:r w:rsidRPr="000F316D">
        <w:rPr>
          <w:rFonts w:ascii="Segoe UI" w:eastAsia="Times New Roman" w:hAnsi="Segoe UI" w:cs="Segoe UI"/>
          <w:b/>
          <w:bCs/>
          <w:lang w:eastAsia="en-GB"/>
        </w:rPr>
        <w:t>DBS (Disclosure and Barring Service) checks</w:t>
      </w:r>
      <w:r w:rsidRPr="000F316D">
        <w:rPr>
          <w:rFonts w:ascii="Segoe UI" w:eastAsia="Times New Roman" w:hAnsi="Segoe UI" w:cs="Segoe UI"/>
          <w:lang w:eastAsia="en-GB"/>
        </w:rPr>
        <w:t>.</w:t>
      </w:r>
    </w:p>
    <w:p w14:paraId="3994C74A" w14:textId="77777777" w:rsidR="007957FE" w:rsidRPr="000F316D" w:rsidRDefault="007957FE" w:rsidP="007957FE">
      <w:pPr>
        <w:numPr>
          <w:ilvl w:val="0"/>
          <w:numId w:val="25"/>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Staff receive ongoing supervision to promote vigilance in safeguarding practices.</w:t>
      </w:r>
    </w:p>
    <w:p w14:paraId="1BAE3415"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Training and Development:</w:t>
      </w:r>
    </w:p>
    <w:p w14:paraId="0510D28A" w14:textId="77777777" w:rsidR="007957FE" w:rsidRPr="000F316D" w:rsidRDefault="007957FE" w:rsidP="007957FE">
      <w:pPr>
        <w:numPr>
          <w:ilvl w:val="0"/>
          <w:numId w:val="26"/>
        </w:num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lang w:eastAsia="en-GB"/>
        </w:rPr>
        <w:t xml:space="preserve">Regular safeguarding training ensures staff are equipped to </w:t>
      </w:r>
      <w:r w:rsidRPr="000F316D">
        <w:rPr>
          <w:rFonts w:ascii="Segoe UI" w:eastAsia="Times New Roman" w:hAnsi="Segoe UI" w:cs="Segoe UI"/>
          <w:b/>
          <w:bCs/>
          <w:lang w:eastAsia="en-GB"/>
        </w:rPr>
        <w:t>recognise, respond to, and report</w:t>
      </w:r>
      <w:r w:rsidRPr="000F316D">
        <w:rPr>
          <w:rFonts w:ascii="Segoe UI" w:eastAsia="Times New Roman" w:hAnsi="Segoe UI" w:cs="Segoe UI"/>
          <w:lang w:eastAsia="en-GB"/>
        </w:rPr>
        <w:t xml:space="preserve"> safeguarding concerns effectively.</w:t>
      </w:r>
    </w:p>
    <w:p w14:paraId="0D0F5770" w14:textId="77777777" w:rsidR="00CE0B8D" w:rsidRPr="000F316D" w:rsidRDefault="00CE0B8D" w:rsidP="00CE0B8D">
      <w:pPr>
        <w:rPr>
          <w:rFonts w:ascii="Segoe UI" w:hAnsi="Segoe UI" w:cs="Segoe UI"/>
          <w:b/>
          <w:bCs/>
          <w:noProof/>
        </w:rPr>
      </w:pPr>
      <w:r w:rsidRPr="000F316D">
        <w:rPr>
          <w:rFonts w:ascii="Segoe UI" w:hAnsi="Segoe UI" w:cs="Segoe UI"/>
          <w:b/>
          <w:bCs/>
          <w:noProof/>
        </w:rPr>
        <w:t xml:space="preserve">Contact Details: </w:t>
      </w:r>
    </w:p>
    <w:p w14:paraId="209A294C" w14:textId="77777777" w:rsidR="00CE0B8D" w:rsidRPr="000F316D" w:rsidRDefault="00CE0B8D" w:rsidP="00CE0B8D">
      <w:pPr>
        <w:pStyle w:val="ListParagraph"/>
        <w:numPr>
          <w:ilvl w:val="0"/>
          <w:numId w:val="26"/>
        </w:numPr>
        <w:rPr>
          <w:rFonts w:ascii="Segoe UI" w:hAnsi="Segoe UI" w:cs="Segoe UI"/>
          <w:noProof/>
        </w:rPr>
      </w:pPr>
      <w:r w:rsidRPr="000F316D">
        <w:rPr>
          <w:rFonts w:ascii="Segoe UI" w:hAnsi="Segoe UI" w:cs="Segoe UI"/>
          <w:noProof/>
        </w:rPr>
        <w:t xml:space="preserve">OFSTED – </w:t>
      </w:r>
      <w:r w:rsidRPr="000F316D">
        <w:rPr>
          <w:rFonts w:ascii="Segoe UI" w:hAnsi="Segoe UI" w:cs="Segoe UI"/>
          <w:noProof/>
          <w:color w:val="FF0000"/>
        </w:rPr>
        <w:t xml:space="preserve">0300 123 1231 </w:t>
      </w:r>
      <w:r w:rsidRPr="000F316D">
        <w:rPr>
          <w:rFonts w:ascii="Segoe UI" w:hAnsi="Segoe UI" w:cs="Segoe UI"/>
          <w:noProof/>
        </w:rPr>
        <w:t xml:space="preserve">or email </w:t>
      </w:r>
      <w:hyperlink r:id="rId9" w:history="1">
        <w:r w:rsidRPr="000F316D">
          <w:rPr>
            <w:rStyle w:val="Hyperlink"/>
            <w:rFonts w:ascii="Segoe UI" w:hAnsi="Segoe UI" w:cs="Segoe UI"/>
            <w:noProof/>
          </w:rPr>
          <w:t>enquiries@ofsted.gov.uk</w:t>
        </w:r>
      </w:hyperlink>
      <w:r w:rsidRPr="000F316D">
        <w:rPr>
          <w:rFonts w:ascii="Segoe UI" w:hAnsi="Segoe UI" w:cs="Segoe UI"/>
          <w:noProof/>
        </w:rPr>
        <w:t xml:space="preserve"> </w:t>
      </w:r>
    </w:p>
    <w:p w14:paraId="552F18A2" w14:textId="77777777" w:rsidR="00CE0B8D" w:rsidRPr="000F316D" w:rsidRDefault="00CE0B8D" w:rsidP="00CE0B8D">
      <w:pPr>
        <w:pStyle w:val="ListParagraph"/>
        <w:numPr>
          <w:ilvl w:val="0"/>
          <w:numId w:val="26"/>
        </w:numPr>
        <w:rPr>
          <w:rFonts w:ascii="Segoe UI" w:hAnsi="Segoe UI" w:cs="Segoe UI"/>
          <w:noProof/>
        </w:rPr>
      </w:pPr>
      <w:r w:rsidRPr="000F316D">
        <w:rPr>
          <w:rFonts w:ascii="Segoe UI" w:hAnsi="Segoe UI" w:cs="Segoe UI"/>
          <w:noProof/>
        </w:rPr>
        <w:t xml:space="preserve">HCC Children’s Services Department: 08:30-17:00 – </w:t>
      </w:r>
      <w:r w:rsidRPr="000F316D">
        <w:rPr>
          <w:rFonts w:ascii="Segoe UI" w:hAnsi="Segoe UI" w:cs="Segoe UI"/>
          <w:noProof/>
          <w:color w:val="FF0000"/>
        </w:rPr>
        <w:t xml:space="preserve">0300 555 1384 </w:t>
      </w:r>
      <w:r w:rsidRPr="000F316D">
        <w:rPr>
          <w:rFonts w:ascii="Segoe UI" w:hAnsi="Segoe UI" w:cs="Segoe UI"/>
          <w:noProof/>
        </w:rPr>
        <w:t xml:space="preserve">or email: </w:t>
      </w:r>
      <w:hyperlink r:id="rId10" w:history="1">
        <w:r w:rsidRPr="000F316D">
          <w:rPr>
            <w:rStyle w:val="Hyperlink"/>
            <w:rFonts w:ascii="Segoe UI" w:hAnsi="Segoe UI" w:cs="Segoe UI"/>
            <w:noProof/>
          </w:rPr>
          <w:t>childrens.services@hants.go.uk</w:t>
        </w:r>
      </w:hyperlink>
    </w:p>
    <w:p w14:paraId="0AD0D865" w14:textId="77777777" w:rsidR="00CE0B8D" w:rsidRPr="000F316D" w:rsidRDefault="00CE0B8D" w:rsidP="00CE0B8D">
      <w:pPr>
        <w:pStyle w:val="ListParagraph"/>
        <w:numPr>
          <w:ilvl w:val="0"/>
          <w:numId w:val="26"/>
        </w:numPr>
        <w:rPr>
          <w:rFonts w:ascii="Segoe UI" w:hAnsi="Segoe UI" w:cs="Segoe UI"/>
          <w:noProof/>
        </w:rPr>
      </w:pPr>
      <w:r w:rsidRPr="000F316D">
        <w:rPr>
          <w:rFonts w:ascii="Segoe UI" w:hAnsi="Segoe UI" w:cs="Segoe UI"/>
          <w:noProof/>
        </w:rPr>
        <w:t xml:space="preserve">Out of hours line – </w:t>
      </w:r>
      <w:r w:rsidRPr="000F316D">
        <w:rPr>
          <w:rFonts w:ascii="Segoe UI" w:hAnsi="Segoe UI" w:cs="Segoe UI"/>
          <w:noProof/>
          <w:color w:val="FF0000"/>
        </w:rPr>
        <w:t>0300 555 1373</w:t>
      </w:r>
    </w:p>
    <w:p w14:paraId="090A507E" w14:textId="77777777" w:rsidR="00CE0B8D" w:rsidRPr="000F316D" w:rsidRDefault="00CE0B8D" w:rsidP="00CE0B8D">
      <w:pPr>
        <w:pStyle w:val="ListParagraph"/>
        <w:numPr>
          <w:ilvl w:val="0"/>
          <w:numId w:val="26"/>
        </w:numPr>
        <w:rPr>
          <w:rFonts w:ascii="Segoe UI" w:hAnsi="Segoe UI" w:cs="Segoe UI"/>
          <w:noProof/>
        </w:rPr>
      </w:pPr>
      <w:r w:rsidRPr="000F316D">
        <w:rPr>
          <w:rFonts w:ascii="Segoe UI" w:hAnsi="Segoe UI" w:cs="Segoe UI"/>
          <w:noProof/>
        </w:rPr>
        <w:t xml:space="preserve">Hampshire Police – </w:t>
      </w:r>
      <w:r w:rsidRPr="000F316D">
        <w:rPr>
          <w:rFonts w:ascii="Segoe UI" w:hAnsi="Segoe UI" w:cs="Segoe UI"/>
          <w:noProof/>
          <w:color w:val="FF0000"/>
        </w:rPr>
        <w:t xml:space="preserve">0845 045 4545 </w:t>
      </w:r>
      <w:r w:rsidRPr="000F316D">
        <w:rPr>
          <w:rFonts w:ascii="Segoe UI" w:hAnsi="Segoe UI" w:cs="Segoe UI"/>
          <w:noProof/>
        </w:rPr>
        <w:t xml:space="preserve">or in an emergency call – </w:t>
      </w:r>
      <w:r w:rsidRPr="000F316D">
        <w:rPr>
          <w:rFonts w:ascii="Segoe UI" w:hAnsi="Segoe UI" w:cs="Segoe UI"/>
          <w:noProof/>
          <w:color w:val="FF0000"/>
        </w:rPr>
        <w:t>999</w:t>
      </w:r>
    </w:p>
    <w:p w14:paraId="6BBEB548" w14:textId="77777777" w:rsidR="00CE0B8D" w:rsidRPr="000F316D" w:rsidRDefault="00CE0B8D" w:rsidP="00CE0B8D">
      <w:pPr>
        <w:pStyle w:val="ListParagraph"/>
        <w:numPr>
          <w:ilvl w:val="0"/>
          <w:numId w:val="26"/>
        </w:numPr>
        <w:rPr>
          <w:rFonts w:ascii="Segoe UI" w:hAnsi="Segoe UI" w:cs="Segoe UI"/>
          <w:noProof/>
        </w:rPr>
      </w:pPr>
      <w:r w:rsidRPr="000F316D">
        <w:rPr>
          <w:rFonts w:ascii="Segoe UI" w:hAnsi="Segoe UI" w:cs="Segoe UI"/>
          <w:noProof/>
        </w:rPr>
        <w:t xml:space="preserve">NSPCC Child Protection Helpline: 0808 800 5000 or email: </w:t>
      </w:r>
      <w:hyperlink r:id="rId11" w:history="1">
        <w:r w:rsidRPr="000F316D">
          <w:rPr>
            <w:rStyle w:val="Hyperlink"/>
            <w:rFonts w:ascii="Segoe UI" w:hAnsi="Segoe UI" w:cs="Segoe UI"/>
            <w:noProof/>
          </w:rPr>
          <w:t>help@nspcc.org.uk</w:t>
        </w:r>
      </w:hyperlink>
    </w:p>
    <w:p w14:paraId="0E3D7E40" w14:textId="77777777" w:rsidR="00CE0B8D" w:rsidRPr="000F316D" w:rsidRDefault="00CE0B8D" w:rsidP="00CE0B8D">
      <w:pPr>
        <w:pStyle w:val="ListParagraph"/>
        <w:numPr>
          <w:ilvl w:val="0"/>
          <w:numId w:val="26"/>
        </w:numPr>
        <w:rPr>
          <w:rFonts w:ascii="Segoe UI" w:hAnsi="Segoe UI" w:cs="Segoe UI"/>
          <w:noProof/>
          <w:color w:val="FF0000"/>
        </w:rPr>
      </w:pPr>
      <w:r w:rsidRPr="000F316D">
        <w:rPr>
          <w:rFonts w:ascii="Segoe UI" w:hAnsi="Segoe UI" w:cs="Segoe UI"/>
          <w:noProof/>
        </w:rPr>
        <w:t xml:space="preserve">Child Line – </w:t>
      </w:r>
      <w:r w:rsidRPr="000F316D">
        <w:rPr>
          <w:rFonts w:ascii="Segoe UI" w:hAnsi="Segoe UI" w:cs="Segoe UI"/>
          <w:noProof/>
          <w:color w:val="FF0000"/>
        </w:rPr>
        <w:t>0800 1111</w:t>
      </w:r>
      <w:r w:rsidRPr="000F316D">
        <w:rPr>
          <w:rFonts w:ascii="Segoe UI" w:hAnsi="Segoe UI" w:cs="Segoe UI"/>
          <w:noProof/>
          <w:color w:val="FF0000"/>
        </w:rPr>
        <w:br/>
      </w:r>
    </w:p>
    <w:p w14:paraId="682110B9" w14:textId="77777777" w:rsidR="00CE0B8D" w:rsidRPr="000F316D" w:rsidRDefault="00CE0B8D" w:rsidP="00CE0B8D">
      <w:pPr>
        <w:pStyle w:val="ListParagraph"/>
        <w:rPr>
          <w:rFonts w:ascii="Segoe UI" w:hAnsi="Segoe UI" w:cs="Segoe UI"/>
          <w:noProof/>
        </w:rPr>
      </w:pPr>
      <w:r w:rsidRPr="000F316D">
        <w:rPr>
          <w:rFonts w:ascii="Segoe UI" w:hAnsi="Segoe UI" w:cs="Segoe UI"/>
          <w:noProof/>
        </w:rPr>
        <w:t>Disclosure Barring Service:</w:t>
      </w:r>
    </w:p>
    <w:p w14:paraId="578B813E" w14:textId="77777777" w:rsidR="00CE0B8D" w:rsidRPr="000F316D" w:rsidRDefault="00CE0B8D" w:rsidP="00CE0B8D">
      <w:pPr>
        <w:pStyle w:val="ListParagraph"/>
        <w:rPr>
          <w:rFonts w:ascii="Segoe UI" w:hAnsi="Segoe UI" w:cs="Segoe UI"/>
          <w:noProof/>
        </w:rPr>
      </w:pPr>
      <w:r w:rsidRPr="000F316D">
        <w:rPr>
          <w:rFonts w:ascii="Segoe UI" w:hAnsi="Segoe UI" w:cs="Segoe UI"/>
          <w:noProof/>
        </w:rPr>
        <w:t>First Advantage Europe LTD</w:t>
      </w:r>
    </w:p>
    <w:p w14:paraId="1DEA00EA" w14:textId="77777777" w:rsidR="00CE0B8D" w:rsidRPr="000F316D" w:rsidRDefault="00CE0B8D" w:rsidP="00CE0B8D">
      <w:pPr>
        <w:pStyle w:val="ListParagraph"/>
        <w:rPr>
          <w:rFonts w:ascii="Segoe UI" w:hAnsi="Segoe UI" w:cs="Segoe UI"/>
          <w:noProof/>
        </w:rPr>
      </w:pPr>
      <w:r w:rsidRPr="000F316D">
        <w:rPr>
          <w:rFonts w:ascii="Segoe UI" w:hAnsi="Segoe UI" w:cs="Segoe UI"/>
          <w:noProof/>
        </w:rPr>
        <w:t xml:space="preserve">1 Wilford Business Park </w:t>
      </w:r>
    </w:p>
    <w:p w14:paraId="3531DF3C" w14:textId="77777777" w:rsidR="00CE0B8D" w:rsidRPr="000F316D" w:rsidRDefault="00CE0B8D" w:rsidP="00CE0B8D">
      <w:pPr>
        <w:ind w:left="360" w:firstLine="360"/>
        <w:rPr>
          <w:rFonts w:ascii="Segoe UI" w:hAnsi="Segoe UI" w:cs="Segoe UI"/>
          <w:noProof/>
        </w:rPr>
      </w:pPr>
      <w:r w:rsidRPr="000F316D">
        <w:rPr>
          <w:rFonts w:ascii="Segoe UI" w:hAnsi="Segoe UI" w:cs="Segoe UI"/>
          <w:noProof/>
        </w:rPr>
        <w:t xml:space="preserve">Ruddington Lane </w:t>
      </w:r>
    </w:p>
    <w:p w14:paraId="554DCC8C" w14:textId="77777777" w:rsidR="00CE0B8D" w:rsidRPr="000F316D" w:rsidRDefault="00CE0B8D" w:rsidP="00CE0B8D">
      <w:pPr>
        <w:pStyle w:val="ListParagraph"/>
        <w:rPr>
          <w:rFonts w:ascii="Segoe UI" w:hAnsi="Segoe UI" w:cs="Segoe UI"/>
          <w:noProof/>
        </w:rPr>
      </w:pPr>
      <w:r w:rsidRPr="000F316D">
        <w:rPr>
          <w:rFonts w:ascii="Segoe UI" w:hAnsi="Segoe UI" w:cs="Segoe UI"/>
          <w:noProof/>
        </w:rPr>
        <w:t xml:space="preserve">Nottingham </w:t>
      </w:r>
    </w:p>
    <w:p w14:paraId="58A358D4" w14:textId="4BF4E46E" w:rsidR="00CE0B8D" w:rsidRPr="000F316D" w:rsidRDefault="00CE0B8D" w:rsidP="00CE0B8D">
      <w:pPr>
        <w:ind w:firstLine="720"/>
        <w:rPr>
          <w:rFonts w:ascii="Segoe UI" w:hAnsi="Segoe UI" w:cs="Segoe UI"/>
          <w:noProof/>
        </w:rPr>
      </w:pPr>
      <w:r w:rsidRPr="000F316D">
        <w:rPr>
          <w:rFonts w:ascii="Segoe UI" w:hAnsi="Segoe UI" w:cs="Segoe UI"/>
          <w:noProof/>
        </w:rPr>
        <w:t xml:space="preserve">NG11 7EP </w:t>
      </w:r>
    </w:p>
    <w:p w14:paraId="7169A17E" w14:textId="77777777"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t>Review and Monitoring:</w:t>
      </w:r>
      <w:r w:rsidRPr="000F316D">
        <w:rPr>
          <w:rFonts w:ascii="Segoe UI" w:eastAsia="Times New Roman" w:hAnsi="Segoe UI" w:cs="Segoe UI"/>
          <w:lang w:eastAsia="en-GB"/>
        </w:rPr>
        <w:br/>
        <w:t xml:space="preserve">This policy is </w:t>
      </w:r>
      <w:r w:rsidRPr="000F316D">
        <w:rPr>
          <w:rFonts w:ascii="Segoe UI" w:eastAsia="Times New Roman" w:hAnsi="Segoe UI" w:cs="Segoe UI"/>
          <w:b/>
          <w:bCs/>
          <w:lang w:eastAsia="en-GB"/>
        </w:rPr>
        <w:t>reviewed annually</w:t>
      </w:r>
      <w:r w:rsidRPr="000F316D">
        <w:rPr>
          <w:rFonts w:ascii="Segoe UI" w:eastAsia="Times New Roman" w:hAnsi="Segoe UI" w:cs="Segoe UI"/>
          <w:lang w:eastAsia="en-GB"/>
        </w:rPr>
        <w:t xml:space="preserve"> or more frequently as needed to ensure effectiveness and compliance with new legislation. Feedback from staff, parents, and external agencies is welcomed to enhance safeguarding procedures continuously.</w:t>
      </w:r>
    </w:p>
    <w:p w14:paraId="7C6542CD" w14:textId="28BCD675" w:rsidR="007957FE" w:rsidRPr="000F316D" w:rsidRDefault="007957FE" w:rsidP="007957FE">
      <w:pPr>
        <w:spacing w:before="100" w:beforeAutospacing="1" w:after="100" w:afterAutospacing="1"/>
        <w:rPr>
          <w:rFonts w:ascii="Segoe UI" w:eastAsia="Times New Roman" w:hAnsi="Segoe UI" w:cs="Segoe UI"/>
          <w:lang w:eastAsia="en-GB"/>
        </w:rPr>
      </w:pPr>
      <w:r w:rsidRPr="000F316D">
        <w:rPr>
          <w:rFonts w:ascii="Segoe UI" w:eastAsia="Times New Roman" w:hAnsi="Segoe UI" w:cs="Segoe UI"/>
          <w:b/>
          <w:bCs/>
          <w:lang w:eastAsia="en-GB"/>
        </w:rPr>
        <w:lastRenderedPageBreak/>
        <w:t>Signed:</w:t>
      </w:r>
      <w:r w:rsidRPr="000F316D">
        <w:rPr>
          <w:rFonts w:ascii="Segoe UI" w:eastAsia="Times New Roman" w:hAnsi="Segoe UI" w:cs="Segoe UI"/>
          <w:lang w:eastAsia="en-GB"/>
        </w:rPr>
        <w:t xml:space="preserve"> </w:t>
      </w:r>
      <w:r w:rsidR="000F316D">
        <w:rPr>
          <w:rFonts w:ascii="Segoe UI" w:eastAsia="Times New Roman" w:hAnsi="Segoe UI" w:cs="Segoe UI"/>
          <w:lang w:eastAsia="en-GB"/>
        </w:rPr>
        <w:t>EJ Jerrard</w:t>
      </w:r>
      <w:r w:rsidRPr="000F316D">
        <w:rPr>
          <w:rFonts w:ascii="Segoe UI" w:eastAsia="Times New Roman" w:hAnsi="Segoe UI" w:cs="Segoe UI"/>
          <w:lang w:eastAsia="en-GB"/>
        </w:rPr>
        <w:br/>
      </w:r>
      <w:r w:rsidRPr="000F316D">
        <w:rPr>
          <w:rFonts w:ascii="Segoe UI" w:eastAsia="Times New Roman" w:hAnsi="Segoe UI" w:cs="Segoe UI"/>
          <w:b/>
          <w:bCs/>
          <w:lang w:eastAsia="en-GB"/>
        </w:rPr>
        <w:t>Date:</w:t>
      </w:r>
      <w:r w:rsidR="000F316D">
        <w:rPr>
          <w:rFonts w:ascii="Segoe UI" w:eastAsia="Times New Roman" w:hAnsi="Segoe UI" w:cs="Segoe UI"/>
          <w:b/>
          <w:bCs/>
          <w:lang w:eastAsia="en-GB"/>
        </w:rPr>
        <w:t xml:space="preserve"> </w:t>
      </w:r>
      <w:r w:rsidR="000F316D" w:rsidRPr="000F316D">
        <w:rPr>
          <w:rFonts w:ascii="Segoe UI" w:eastAsia="Times New Roman" w:hAnsi="Segoe UI" w:cs="Segoe UI"/>
          <w:lang w:eastAsia="en-GB"/>
        </w:rPr>
        <w:t>12/09/2025</w:t>
      </w:r>
      <w:r w:rsidRPr="000F316D">
        <w:rPr>
          <w:rFonts w:ascii="Segoe UI" w:eastAsia="Times New Roman" w:hAnsi="Segoe UI" w:cs="Segoe UI"/>
          <w:lang w:eastAsia="en-GB"/>
        </w:rPr>
        <w:t xml:space="preserve"> </w:t>
      </w:r>
    </w:p>
    <w:p w14:paraId="4C47F28D" w14:textId="46C960BC" w:rsidR="00404522" w:rsidRPr="000F316D" w:rsidRDefault="00404522" w:rsidP="0004798C">
      <w:pPr>
        <w:rPr>
          <w:rFonts w:ascii="Segoe UI" w:hAnsi="Segoe UI" w:cs="Segoe UI"/>
        </w:rPr>
      </w:pPr>
    </w:p>
    <w:sectPr w:rsidR="00404522" w:rsidRPr="000F316D" w:rsidSect="00F90A70">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D767" w14:textId="77777777" w:rsidR="000829AE" w:rsidRDefault="000829AE" w:rsidP="006E068A">
      <w:r>
        <w:separator/>
      </w:r>
    </w:p>
  </w:endnote>
  <w:endnote w:type="continuationSeparator" w:id="0">
    <w:p w14:paraId="2A229090" w14:textId="77777777" w:rsidR="000829AE" w:rsidRDefault="000829AE" w:rsidP="006E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6E44" w14:textId="77777777" w:rsidR="006E068A" w:rsidRDefault="006E0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8D3A" w14:textId="2A302C32" w:rsidR="006E068A" w:rsidRDefault="006E068A" w:rsidP="006E068A">
    <w:pPr>
      <w:pStyle w:val="Footer"/>
      <w:jc w:val="center"/>
    </w:pPr>
    <w:r>
      <w:t>© www.</w:t>
    </w:r>
    <w:r w:rsidR="00BD5053">
      <w:t>merritimenursery</w:t>
    </w:r>
    <w:r>
      <w: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5BAF" w14:textId="77777777" w:rsidR="006E068A" w:rsidRDefault="006E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AE61" w14:textId="77777777" w:rsidR="000829AE" w:rsidRDefault="000829AE" w:rsidP="006E068A">
      <w:r>
        <w:separator/>
      </w:r>
    </w:p>
  </w:footnote>
  <w:footnote w:type="continuationSeparator" w:id="0">
    <w:p w14:paraId="4D07928A" w14:textId="77777777" w:rsidR="000829AE" w:rsidRDefault="000829AE" w:rsidP="006E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2B4D" w14:textId="77777777" w:rsidR="006E068A" w:rsidRDefault="006E0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7D5F" w14:textId="77777777" w:rsidR="006E068A" w:rsidRDefault="006E0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3914" w14:textId="77777777" w:rsidR="006E068A" w:rsidRDefault="006E0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D0CBC"/>
    <w:multiLevelType w:val="multilevel"/>
    <w:tmpl w:val="8A5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B0C9B"/>
    <w:multiLevelType w:val="multilevel"/>
    <w:tmpl w:val="B48E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D0195"/>
    <w:multiLevelType w:val="multilevel"/>
    <w:tmpl w:val="A60E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32D23"/>
    <w:multiLevelType w:val="multilevel"/>
    <w:tmpl w:val="87CE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A6AB6"/>
    <w:multiLevelType w:val="multilevel"/>
    <w:tmpl w:val="2996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952B1"/>
    <w:multiLevelType w:val="multilevel"/>
    <w:tmpl w:val="161E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C2813"/>
    <w:multiLevelType w:val="multilevel"/>
    <w:tmpl w:val="520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C2C54"/>
    <w:multiLevelType w:val="hybridMultilevel"/>
    <w:tmpl w:val="794C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1663F"/>
    <w:multiLevelType w:val="multilevel"/>
    <w:tmpl w:val="B03E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75BD1"/>
    <w:multiLevelType w:val="multilevel"/>
    <w:tmpl w:val="52A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A4494"/>
    <w:multiLevelType w:val="multilevel"/>
    <w:tmpl w:val="6D40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1752E"/>
    <w:multiLevelType w:val="multilevel"/>
    <w:tmpl w:val="5FC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05318"/>
    <w:multiLevelType w:val="multilevel"/>
    <w:tmpl w:val="20DE5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F7618C"/>
    <w:multiLevelType w:val="multilevel"/>
    <w:tmpl w:val="2610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8076B"/>
    <w:multiLevelType w:val="hybridMultilevel"/>
    <w:tmpl w:val="A13A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901D11"/>
    <w:multiLevelType w:val="multilevel"/>
    <w:tmpl w:val="A9E2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641AB1"/>
    <w:multiLevelType w:val="multilevel"/>
    <w:tmpl w:val="5AE6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A447C"/>
    <w:multiLevelType w:val="multilevel"/>
    <w:tmpl w:val="22A0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A5D5A"/>
    <w:multiLevelType w:val="multilevel"/>
    <w:tmpl w:val="3E40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46A50"/>
    <w:multiLevelType w:val="multilevel"/>
    <w:tmpl w:val="9D70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C9326F"/>
    <w:multiLevelType w:val="multilevel"/>
    <w:tmpl w:val="F7A0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15ADC"/>
    <w:multiLevelType w:val="multilevel"/>
    <w:tmpl w:val="DF3C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8696A"/>
    <w:multiLevelType w:val="multilevel"/>
    <w:tmpl w:val="99AE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5C11B1"/>
    <w:multiLevelType w:val="multilevel"/>
    <w:tmpl w:val="CC62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982333"/>
    <w:multiLevelType w:val="multilevel"/>
    <w:tmpl w:val="11FE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100623"/>
    <w:multiLevelType w:val="multilevel"/>
    <w:tmpl w:val="20DA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255679"/>
    <w:multiLevelType w:val="multilevel"/>
    <w:tmpl w:val="5A72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137495"/>
    <w:multiLevelType w:val="multilevel"/>
    <w:tmpl w:val="9894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985885">
    <w:abstractNumId w:val="0"/>
  </w:num>
  <w:num w:numId="2" w16cid:durableId="746533736">
    <w:abstractNumId w:val="13"/>
  </w:num>
  <w:num w:numId="3" w16cid:durableId="1542788777">
    <w:abstractNumId w:val="10"/>
  </w:num>
  <w:num w:numId="4" w16cid:durableId="1971474226">
    <w:abstractNumId w:val="1"/>
  </w:num>
  <w:num w:numId="5" w16cid:durableId="1385522992">
    <w:abstractNumId w:val="24"/>
  </w:num>
  <w:num w:numId="6" w16cid:durableId="1162043045">
    <w:abstractNumId w:val="21"/>
  </w:num>
  <w:num w:numId="7" w16cid:durableId="596135298">
    <w:abstractNumId w:val="9"/>
  </w:num>
  <w:num w:numId="8" w16cid:durableId="948701085">
    <w:abstractNumId w:val="11"/>
  </w:num>
  <w:num w:numId="9" w16cid:durableId="563029818">
    <w:abstractNumId w:val="12"/>
  </w:num>
  <w:num w:numId="10" w16cid:durableId="1307583132">
    <w:abstractNumId w:val="16"/>
  </w:num>
  <w:num w:numId="11" w16cid:durableId="2091195176">
    <w:abstractNumId w:val="22"/>
  </w:num>
  <w:num w:numId="12" w16cid:durableId="1467430834">
    <w:abstractNumId w:val="2"/>
  </w:num>
  <w:num w:numId="13" w16cid:durableId="1607807111">
    <w:abstractNumId w:val="28"/>
  </w:num>
  <w:num w:numId="14" w16cid:durableId="65030017">
    <w:abstractNumId w:val="26"/>
  </w:num>
  <w:num w:numId="15" w16cid:durableId="1968194709">
    <w:abstractNumId w:val="20"/>
  </w:num>
  <w:num w:numId="16" w16cid:durableId="768278683">
    <w:abstractNumId w:val="19"/>
  </w:num>
  <w:num w:numId="17" w16cid:durableId="1310593752">
    <w:abstractNumId w:val="25"/>
  </w:num>
  <w:num w:numId="18" w16cid:durableId="1336834842">
    <w:abstractNumId w:val="27"/>
  </w:num>
  <w:num w:numId="19" w16cid:durableId="220405629">
    <w:abstractNumId w:val="14"/>
  </w:num>
  <w:num w:numId="20" w16cid:durableId="1654140760">
    <w:abstractNumId w:val="5"/>
  </w:num>
  <w:num w:numId="21" w16cid:durableId="1213345365">
    <w:abstractNumId w:val="3"/>
  </w:num>
  <w:num w:numId="22" w16cid:durableId="1513299860">
    <w:abstractNumId w:val="7"/>
  </w:num>
  <w:num w:numId="23" w16cid:durableId="83575769">
    <w:abstractNumId w:val="6"/>
  </w:num>
  <w:num w:numId="24" w16cid:durableId="1311864121">
    <w:abstractNumId w:val="4"/>
  </w:num>
  <w:num w:numId="25" w16cid:durableId="1501315248">
    <w:abstractNumId w:val="23"/>
  </w:num>
  <w:num w:numId="26" w16cid:durableId="1978416842">
    <w:abstractNumId w:val="17"/>
  </w:num>
  <w:num w:numId="27" w16cid:durableId="437799718">
    <w:abstractNumId w:val="8"/>
  </w:num>
  <w:num w:numId="28" w16cid:durableId="2009749139">
    <w:abstractNumId w:val="18"/>
  </w:num>
  <w:num w:numId="29" w16cid:durableId="411779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8C"/>
    <w:rsid w:val="0004798C"/>
    <w:rsid w:val="000829AE"/>
    <w:rsid w:val="000F316D"/>
    <w:rsid w:val="00206EBA"/>
    <w:rsid w:val="002217CD"/>
    <w:rsid w:val="00264117"/>
    <w:rsid w:val="00404522"/>
    <w:rsid w:val="005840FD"/>
    <w:rsid w:val="0064046C"/>
    <w:rsid w:val="006E068A"/>
    <w:rsid w:val="007326A0"/>
    <w:rsid w:val="0074534D"/>
    <w:rsid w:val="007957FE"/>
    <w:rsid w:val="007C29E6"/>
    <w:rsid w:val="00811443"/>
    <w:rsid w:val="008463D6"/>
    <w:rsid w:val="008E6805"/>
    <w:rsid w:val="00923ECB"/>
    <w:rsid w:val="0093519B"/>
    <w:rsid w:val="00B3299F"/>
    <w:rsid w:val="00B51DEA"/>
    <w:rsid w:val="00BD5053"/>
    <w:rsid w:val="00C53A81"/>
    <w:rsid w:val="00CE0B8D"/>
    <w:rsid w:val="00CF1951"/>
    <w:rsid w:val="00D84D52"/>
    <w:rsid w:val="00F24453"/>
    <w:rsid w:val="00F90A70"/>
    <w:rsid w:val="00FE2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8CD0"/>
  <w15:chartTrackingRefBased/>
  <w15:docId w15:val="{AD040936-43B7-7F42-B528-0DFCB3E9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57F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68A"/>
    <w:pPr>
      <w:tabs>
        <w:tab w:val="center" w:pos="4680"/>
        <w:tab w:val="right" w:pos="9360"/>
      </w:tabs>
    </w:pPr>
  </w:style>
  <w:style w:type="character" w:customStyle="1" w:styleId="HeaderChar">
    <w:name w:val="Header Char"/>
    <w:basedOn w:val="DefaultParagraphFont"/>
    <w:link w:val="Header"/>
    <w:uiPriority w:val="99"/>
    <w:rsid w:val="006E068A"/>
  </w:style>
  <w:style w:type="paragraph" w:styleId="Footer">
    <w:name w:val="footer"/>
    <w:basedOn w:val="Normal"/>
    <w:link w:val="FooterChar"/>
    <w:uiPriority w:val="99"/>
    <w:unhideWhenUsed/>
    <w:rsid w:val="006E068A"/>
    <w:pPr>
      <w:tabs>
        <w:tab w:val="center" w:pos="4680"/>
        <w:tab w:val="right" w:pos="9360"/>
      </w:tabs>
    </w:pPr>
  </w:style>
  <w:style w:type="character" w:customStyle="1" w:styleId="FooterChar">
    <w:name w:val="Footer Char"/>
    <w:basedOn w:val="DefaultParagraphFont"/>
    <w:link w:val="Footer"/>
    <w:uiPriority w:val="99"/>
    <w:rsid w:val="006E068A"/>
  </w:style>
  <w:style w:type="character" w:customStyle="1" w:styleId="Heading3Char">
    <w:name w:val="Heading 3 Char"/>
    <w:basedOn w:val="DefaultParagraphFont"/>
    <w:link w:val="Heading3"/>
    <w:uiPriority w:val="9"/>
    <w:rsid w:val="007957F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957F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957FE"/>
    <w:rPr>
      <w:b/>
      <w:bCs/>
    </w:rPr>
  </w:style>
  <w:style w:type="character" w:styleId="Hyperlink">
    <w:name w:val="Hyperlink"/>
    <w:basedOn w:val="DefaultParagraphFont"/>
    <w:uiPriority w:val="99"/>
    <w:unhideWhenUsed/>
    <w:rsid w:val="00CE0B8D"/>
    <w:rPr>
      <w:color w:val="0563C1" w:themeColor="hyperlink"/>
      <w:u w:val="single"/>
    </w:rPr>
  </w:style>
  <w:style w:type="paragraph" w:styleId="ListParagraph">
    <w:name w:val="List Paragraph"/>
    <w:basedOn w:val="Normal"/>
    <w:uiPriority w:val="34"/>
    <w:qFormat/>
    <w:rsid w:val="00CE0B8D"/>
    <w:pPr>
      <w:ind w:left="720"/>
      <w:contextualSpacing/>
    </w:pPr>
  </w:style>
  <w:style w:type="character" w:styleId="FollowedHyperlink">
    <w:name w:val="FollowedHyperlink"/>
    <w:basedOn w:val="DefaultParagraphFont"/>
    <w:uiPriority w:val="99"/>
    <w:semiHidden/>
    <w:unhideWhenUsed/>
    <w:rsid w:val="00CE0B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5987">
      <w:bodyDiv w:val="1"/>
      <w:marLeft w:val="0"/>
      <w:marRight w:val="0"/>
      <w:marTop w:val="0"/>
      <w:marBottom w:val="0"/>
      <w:divBdr>
        <w:top w:val="none" w:sz="0" w:space="0" w:color="auto"/>
        <w:left w:val="none" w:sz="0" w:space="0" w:color="auto"/>
        <w:bottom w:val="none" w:sz="0" w:space="0" w:color="auto"/>
        <w:right w:val="none" w:sz="0" w:space="0" w:color="auto"/>
      </w:divBdr>
      <w:divsChild>
        <w:div w:id="1649086641">
          <w:marLeft w:val="0"/>
          <w:marRight w:val="0"/>
          <w:marTop w:val="0"/>
          <w:marBottom w:val="0"/>
          <w:divBdr>
            <w:top w:val="none" w:sz="0" w:space="0" w:color="auto"/>
            <w:left w:val="none" w:sz="0" w:space="0" w:color="auto"/>
            <w:bottom w:val="none" w:sz="0" w:space="0" w:color="auto"/>
            <w:right w:val="none" w:sz="0" w:space="0" w:color="auto"/>
          </w:divBdr>
        </w:div>
        <w:div w:id="767626277">
          <w:marLeft w:val="0"/>
          <w:marRight w:val="0"/>
          <w:marTop w:val="0"/>
          <w:marBottom w:val="0"/>
          <w:divBdr>
            <w:top w:val="none" w:sz="0" w:space="0" w:color="auto"/>
            <w:left w:val="none" w:sz="0" w:space="0" w:color="auto"/>
            <w:bottom w:val="none" w:sz="0" w:space="0" w:color="auto"/>
            <w:right w:val="none" w:sz="0" w:space="0" w:color="auto"/>
          </w:divBdr>
        </w:div>
        <w:div w:id="1423381627">
          <w:marLeft w:val="0"/>
          <w:marRight w:val="0"/>
          <w:marTop w:val="0"/>
          <w:marBottom w:val="0"/>
          <w:divBdr>
            <w:top w:val="none" w:sz="0" w:space="0" w:color="auto"/>
            <w:left w:val="none" w:sz="0" w:space="0" w:color="auto"/>
            <w:bottom w:val="none" w:sz="0" w:space="0" w:color="auto"/>
            <w:right w:val="none" w:sz="0" w:space="0" w:color="auto"/>
          </w:divBdr>
        </w:div>
        <w:div w:id="978606421">
          <w:marLeft w:val="0"/>
          <w:marRight w:val="0"/>
          <w:marTop w:val="0"/>
          <w:marBottom w:val="0"/>
          <w:divBdr>
            <w:top w:val="none" w:sz="0" w:space="0" w:color="auto"/>
            <w:left w:val="none" w:sz="0" w:space="0" w:color="auto"/>
            <w:bottom w:val="none" w:sz="0" w:space="0" w:color="auto"/>
            <w:right w:val="none" w:sz="0" w:space="0" w:color="auto"/>
          </w:divBdr>
        </w:div>
      </w:divsChild>
    </w:div>
    <w:div w:id="348020809">
      <w:bodyDiv w:val="1"/>
      <w:marLeft w:val="0"/>
      <w:marRight w:val="0"/>
      <w:marTop w:val="0"/>
      <w:marBottom w:val="0"/>
      <w:divBdr>
        <w:top w:val="none" w:sz="0" w:space="0" w:color="auto"/>
        <w:left w:val="none" w:sz="0" w:space="0" w:color="auto"/>
        <w:bottom w:val="none" w:sz="0" w:space="0" w:color="auto"/>
        <w:right w:val="none" w:sz="0" w:space="0" w:color="auto"/>
      </w:divBdr>
      <w:divsChild>
        <w:div w:id="1513496429">
          <w:marLeft w:val="0"/>
          <w:marRight w:val="0"/>
          <w:marTop w:val="0"/>
          <w:marBottom w:val="0"/>
          <w:divBdr>
            <w:top w:val="none" w:sz="0" w:space="0" w:color="auto"/>
            <w:left w:val="none" w:sz="0" w:space="0" w:color="auto"/>
            <w:bottom w:val="none" w:sz="0" w:space="0" w:color="auto"/>
            <w:right w:val="none" w:sz="0" w:space="0" w:color="auto"/>
          </w:divBdr>
        </w:div>
        <w:div w:id="1682857255">
          <w:marLeft w:val="0"/>
          <w:marRight w:val="0"/>
          <w:marTop w:val="0"/>
          <w:marBottom w:val="0"/>
          <w:divBdr>
            <w:top w:val="none" w:sz="0" w:space="0" w:color="auto"/>
            <w:left w:val="none" w:sz="0" w:space="0" w:color="auto"/>
            <w:bottom w:val="none" w:sz="0" w:space="0" w:color="auto"/>
            <w:right w:val="none" w:sz="0" w:space="0" w:color="auto"/>
          </w:divBdr>
        </w:div>
      </w:divsChild>
    </w:div>
    <w:div w:id="51218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educationandlearning/safeguardingchildren/guidanc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nspcc.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hildrens.services@hants.g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quiries@ofsted.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Merritime Nursery</cp:lastModifiedBy>
  <cp:revision>7</cp:revision>
  <cp:lastPrinted>2026-01-12T13:10:00Z</cp:lastPrinted>
  <dcterms:created xsi:type="dcterms:W3CDTF">2025-10-09T13:30:00Z</dcterms:created>
  <dcterms:modified xsi:type="dcterms:W3CDTF">2026-01-12T13:13:00Z</dcterms:modified>
</cp:coreProperties>
</file>