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1f3864"/>
          <w:sz w:val="28"/>
          <w:szCs w:val="28"/>
        </w:rPr>
      </w:pPr>
      <w:r w:rsidDel="00000000" w:rsidR="00000000" w:rsidRPr="00000000">
        <w:rPr>
          <w:rtl w:val="0"/>
        </w:rPr>
      </w:r>
    </w:p>
    <w:p w:rsidR="00000000" w:rsidDel="00000000" w:rsidP="00000000" w:rsidRDefault="00000000" w:rsidRPr="00000000" w14:paraId="00000002">
      <w:pPr>
        <w:jc w:val="both"/>
        <w:rPr>
          <w:b w:val="1"/>
          <w:color w:val="1f3864"/>
          <w:sz w:val="28"/>
          <w:szCs w:val="28"/>
        </w:rPr>
      </w:pPr>
      <w:r w:rsidDel="00000000" w:rsidR="00000000" w:rsidRPr="00000000">
        <w:rPr>
          <w:b w:val="1"/>
          <w:color w:val="1f3864"/>
          <w:sz w:val="28"/>
          <w:szCs w:val="28"/>
          <w:rtl w:val="0"/>
        </w:rPr>
        <w:t xml:space="preserve">Consenting to the Release of Personal Information to Third Parties</w:t>
      </w:r>
    </w:p>
    <w:p w:rsidR="00000000" w:rsidDel="00000000" w:rsidP="00000000" w:rsidRDefault="00000000" w:rsidRPr="00000000" w14:paraId="00000003">
      <w:pPr>
        <w:spacing w:line="360" w:lineRule="auto"/>
        <w:jc w:val="both"/>
        <w:rPr>
          <w:sz w:val="22"/>
          <w:szCs w:val="22"/>
        </w:rPr>
      </w:pPr>
      <w:r w:rsidDel="00000000" w:rsidR="00000000" w:rsidRPr="00000000">
        <w:rPr>
          <w:rtl w:val="0"/>
        </w:rPr>
      </w:r>
    </w:p>
    <w:p w:rsidR="00000000" w:rsidDel="00000000" w:rsidP="00000000" w:rsidRDefault="00000000" w:rsidRPr="00000000" w14:paraId="00000004">
      <w:pPr>
        <w:spacing w:line="360" w:lineRule="auto"/>
        <w:jc w:val="both"/>
        <w:rPr>
          <w:i w:val="1"/>
          <w:sz w:val="22"/>
          <w:szCs w:val="22"/>
        </w:rPr>
      </w:pPr>
      <w:r w:rsidDel="00000000" w:rsidR="00000000" w:rsidRPr="00000000">
        <w:rPr>
          <w:sz w:val="22"/>
          <w:szCs w:val="22"/>
          <w:rtl w:val="0"/>
        </w:rPr>
        <w:t xml:space="preserve">Pursuant to </w:t>
      </w:r>
      <w:r w:rsidDel="00000000" w:rsidR="00000000" w:rsidRPr="00000000">
        <w:rPr>
          <w:i w:val="1"/>
          <w:sz w:val="22"/>
          <w:szCs w:val="22"/>
          <w:rtl w:val="0"/>
        </w:rPr>
        <w:t xml:space="preserve">The Privacy Amendment (Enhancing Privacy Protection) Act 2012 (Cth) </w:t>
      </w:r>
      <w:r w:rsidDel="00000000" w:rsidR="00000000" w:rsidRPr="00000000">
        <w:rPr>
          <w:sz w:val="22"/>
          <w:szCs w:val="22"/>
          <w:rtl w:val="0"/>
        </w:rPr>
        <w:t xml:space="preserve">and </w:t>
      </w:r>
      <w:r w:rsidDel="00000000" w:rsidR="00000000" w:rsidRPr="00000000">
        <w:rPr>
          <w:i w:val="1"/>
          <w:sz w:val="22"/>
          <w:szCs w:val="22"/>
          <w:rtl w:val="0"/>
        </w:rPr>
        <w:t xml:space="preserve">The Health Information Protection Act w</w:t>
      </w:r>
      <w:r w:rsidDel="00000000" w:rsidR="00000000" w:rsidRPr="00000000">
        <w:rPr>
          <w:sz w:val="22"/>
          <w:szCs w:val="22"/>
          <w:rtl w:val="0"/>
        </w:rPr>
        <w:t xml:space="preserve">hen you request third parties to either advocate or make inquiries to our organisation on your behalf, you must provide your consent (via the following form) for us to release your personal information to the third party.</w:t>
      </w:r>
      <w:r w:rsidDel="00000000" w:rsidR="00000000" w:rsidRPr="00000000">
        <w:rPr>
          <w:rtl w:val="0"/>
        </w:rPr>
      </w:r>
    </w:p>
    <w:p w:rsidR="00000000" w:rsidDel="00000000" w:rsidP="00000000" w:rsidRDefault="00000000" w:rsidRPr="00000000" w14:paraId="00000005">
      <w:pPr>
        <w:spacing w:line="360" w:lineRule="auto"/>
        <w:jc w:val="both"/>
        <w:rPr>
          <w:sz w:val="22"/>
          <w:szCs w:val="22"/>
        </w:rPr>
      </w:pPr>
      <w:r w:rsidDel="00000000" w:rsidR="00000000" w:rsidRPr="00000000">
        <w:rPr>
          <w:rtl w:val="0"/>
        </w:rPr>
      </w:r>
    </w:p>
    <w:p w:rsidR="00000000" w:rsidDel="00000000" w:rsidP="00000000" w:rsidRDefault="00000000" w:rsidRPr="00000000" w14:paraId="00000006">
      <w:pPr>
        <w:spacing w:line="360" w:lineRule="auto"/>
        <w:jc w:val="both"/>
        <w:rPr>
          <w:sz w:val="22"/>
          <w:szCs w:val="22"/>
        </w:rPr>
      </w:pPr>
      <w:r w:rsidDel="00000000" w:rsidR="00000000" w:rsidRPr="00000000">
        <w:rPr>
          <w:sz w:val="22"/>
          <w:szCs w:val="22"/>
          <w:rtl w:val="0"/>
        </w:rPr>
        <w:t xml:space="preserve">In all cases, our organisation will only release as much information as is needed to respond to the inquiry or concern.  However, certain information will not be released by the organisation (e.g., information about other individuals, records subject to solicitor-participant privilege, records relating to a current lawful investigation, records the release of which would affect the safety or health of anyone).  Note: If the same third party makes a subsequent, but unrelated, inquiry you will need to complete this form again. </w:t>
      </w:r>
    </w:p>
    <w:p w:rsidR="00000000" w:rsidDel="00000000" w:rsidP="00000000" w:rsidRDefault="00000000" w:rsidRPr="00000000" w14:paraId="00000007">
      <w:pPr>
        <w:spacing w:line="360" w:lineRule="auto"/>
        <w:jc w:val="both"/>
        <w:rPr>
          <w:sz w:val="22"/>
          <w:szCs w:val="22"/>
        </w:rPr>
      </w:pPr>
      <w:r w:rsidDel="00000000" w:rsidR="00000000" w:rsidRPr="00000000">
        <w:rPr>
          <w:rtl w:val="0"/>
        </w:rPr>
      </w:r>
    </w:p>
    <w:p w:rsidR="00000000" w:rsidDel="00000000" w:rsidP="00000000" w:rsidRDefault="00000000" w:rsidRPr="00000000" w14:paraId="00000008">
      <w:pPr>
        <w:spacing w:line="360" w:lineRule="auto"/>
        <w:jc w:val="both"/>
        <w:rPr>
          <w:sz w:val="22"/>
          <w:szCs w:val="22"/>
        </w:rPr>
      </w:pPr>
      <w:r w:rsidDel="00000000" w:rsidR="00000000" w:rsidRPr="00000000">
        <w:rPr>
          <w:sz w:val="22"/>
          <w:szCs w:val="22"/>
          <w:rtl w:val="0"/>
        </w:rPr>
        <w:t xml:space="preserve">The purpose of the </w:t>
      </w:r>
      <w:r w:rsidDel="00000000" w:rsidR="00000000" w:rsidRPr="00000000">
        <w:rPr>
          <w:b w:val="1"/>
          <w:sz w:val="22"/>
          <w:szCs w:val="22"/>
          <w:rtl w:val="0"/>
        </w:rPr>
        <w:t xml:space="preserve">Consent to Release Personal Information to a Third-Party form</w:t>
      </w:r>
      <w:r w:rsidDel="00000000" w:rsidR="00000000" w:rsidRPr="00000000">
        <w:rPr>
          <w:sz w:val="22"/>
          <w:szCs w:val="22"/>
          <w:rtl w:val="0"/>
        </w:rPr>
        <w:t xml:space="preserve"> is to provide consent to the release of personal information to third parties as requested by you is protected and governed by the privacy provisions of </w:t>
      </w:r>
      <w:r w:rsidDel="00000000" w:rsidR="00000000" w:rsidRPr="00000000">
        <w:rPr>
          <w:i w:val="1"/>
          <w:sz w:val="22"/>
          <w:szCs w:val="22"/>
          <w:rtl w:val="0"/>
        </w:rPr>
        <w:t xml:space="preserve">The Privacy Amendment (Enhancing Privacy Protection) Act 2012 (Cth).</w:t>
      </w:r>
      <w:r w:rsidDel="00000000" w:rsidR="00000000" w:rsidRPr="00000000">
        <w:rPr>
          <w:rtl w:val="0"/>
        </w:rPr>
      </w:r>
    </w:p>
    <w:p w:rsidR="00000000" w:rsidDel="00000000" w:rsidP="00000000" w:rsidRDefault="00000000" w:rsidRPr="00000000" w14:paraId="00000009">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A">
      <w:pPr>
        <w:jc w:val="both"/>
        <w:rPr>
          <w:b w:val="1"/>
          <w:color w:val="1f3864"/>
          <w:sz w:val="28"/>
          <w:szCs w:val="28"/>
        </w:rPr>
      </w:pPr>
      <w:r w:rsidDel="00000000" w:rsidR="00000000" w:rsidRPr="00000000">
        <w:rPr>
          <w:b w:val="1"/>
          <w:color w:val="1f3864"/>
          <w:sz w:val="28"/>
          <w:szCs w:val="28"/>
          <w:rtl w:val="0"/>
        </w:rPr>
        <w:t xml:space="preserve">Consent to Release Personal Information to a Third Parties</w:t>
      </w:r>
    </w:p>
    <w:p w:rsidR="00000000" w:rsidDel="00000000" w:rsidP="00000000" w:rsidRDefault="00000000" w:rsidRPr="00000000" w14:paraId="0000000B">
      <w:pPr>
        <w:jc w:val="both"/>
        <w:rPr>
          <w:b w:val="1"/>
          <w:color w:val="1f3864"/>
          <w:sz w:val="28"/>
          <w:szCs w:val="28"/>
        </w:rPr>
      </w:pPr>
      <w:r w:rsidDel="00000000" w:rsidR="00000000" w:rsidRPr="00000000">
        <w:rPr>
          <w:rtl w:val="0"/>
        </w:rPr>
      </w:r>
    </w:p>
    <w:p w:rsidR="00000000" w:rsidDel="00000000" w:rsidP="00000000" w:rsidRDefault="00000000" w:rsidRPr="00000000" w14:paraId="0000000C">
      <w:pPr>
        <w:spacing w:line="360" w:lineRule="auto"/>
        <w:jc w:val="both"/>
        <w:rPr>
          <w:b w:val="1"/>
          <w:sz w:val="22"/>
          <w:szCs w:val="22"/>
        </w:rPr>
      </w:pPr>
      <w:r w:rsidDel="00000000" w:rsidR="00000000" w:rsidRPr="00000000">
        <w:rPr>
          <w:b w:val="1"/>
          <w:sz w:val="22"/>
          <w:szCs w:val="22"/>
          <w:rtl w:val="0"/>
        </w:rPr>
        <w:t xml:space="preserve">Party releasing information</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371"/>
        <w:tblGridChange w:id="0">
          <w:tblGrid>
            <w:gridCol w:w="2830"/>
            <w:gridCol w:w="7371"/>
          </w:tblGrid>
        </w:tblGridChange>
      </w:tblGrid>
      <w:tr>
        <w:trPr>
          <w:cantSplit w:val="0"/>
          <w:tblHeader w:val="0"/>
        </w:trPr>
        <w:tc>
          <w:tcPr>
            <w:shd w:fill="002060" w:val="clear"/>
          </w:tcPr>
          <w:p w:rsidR="00000000" w:rsidDel="00000000" w:rsidP="00000000" w:rsidRDefault="00000000" w:rsidRPr="00000000" w14:paraId="0000000D">
            <w:pPr>
              <w:spacing w:line="360" w:lineRule="auto"/>
              <w:jc w:val="both"/>
              <w:rPr>
                <w:b w:val="1"/>
                <w:color w:val="ffffff"/>
                <w:sz w:val="22"/>
                <w:szCs w:val="22"/>
              </w:rPr>
            </w:pPr>
            <w:r w:rsidDel="00000000" w:rsidR="00000000" w:rsidRPr="00000000">
              <w:rPr>
                <w:b w:val="1"/>
                <w:color w:val="ffffff"/>
                <w:sz w:val="22"/>
                <w:szCs w:val="22"/>
                <w:rtl w:val="0"/>
              </w:rPr>
              <w:t xml:space="preserve">Name</w:t>
            </w:r>
          </w:p>
        </w:tc>
        <w:tc>
          <w:tcPr/>
          <w:p w:rsidR="00000000" w:rsidDel="00000000" w:rsidP="00000000" w:rsidRDefault="00000000" w:rsidRPr="00000000" w14:paraId="0000000E">
            <w:pPr>
              <w:spacing w:line="360" w:lineRule="auto"/>
              <w:jc w:val="both"/>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0F">
            <w:pPr>
              <w:spacing w:line="360" w:lineRule="auto"/>
              <w:rPr>
                <w:b w:val="1"/>
                <w:color w:val="ffffff"/>
                <w:sz w:val="22"/>
                <w:szCs w:val="22"/>
              </w:rPr>
            </w:pPr>
            <w:r w:rsidDel="00000000" w:rsidR="00000000" w:rsidRPr="00000000">
              <w:rPr>
                <w:b w:val="1"/>
                <w:color w:val="ffffff"/>
                <w:sz w:val="22"/>
                <w:szCs w:val="22"/>
                <w:rtl w:val="0"/>
              </w:rPr>
              <w:t xml:space="preserve">Relationship to participant (if not participant)</w:t>
            </w:r>
          </w:p>
        </w:tc>
        <w:tc>
          <w:tcPr/>
          <w:p w:rsidR="00000000" w:rsidDel="00000000" w:rsidP="00000000" w:rsidRDefault="00000000" w:rsidRPr="00000000" w14:paraId="00000010">
            <w:pPr>
              <w:spacing w:line="360" w:lineRule="auto"/>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11">
            <w:pPr>
              <w:spacing w:line="360" w:lineRule="auto"/>
              <w:jc w:val="both"/>
              <w:rPr>
                <w:b w:val="1"/>
                <w:color w:val="ffffff"/>
                <w:sz w:val="22"/>
                <w:szCs w:val="22"/>
              </w:rPr>
            </w:pPr>
            <w:r w:rsidDel="00000000" w:rsidR="00000000" w:rsidRPr="00000000">
              <w:rPr>
                <w:b w:val="1"/>
                <w:color w:val="ffffff"/>
                <w:sz w:val="22"/>
                <w:szCs w:val="22"/>
                <w:rtl w:val="0"/>
              </w:rPr>
              <w:t xml:space="preserve">Mailing address</w:t>
            </w:r>
          </w:p>
        </w:tc>
        <w:tc>
          <w:tcPr/>
          <w:p w:rsidR="00000000" w:rsidDel="00000000" w:rsidP="00000000" w:rsidRDefault="00000000" w:rsidRPr="00000000" w14:paraId="00000012">
            <w:pPr>
              <w:spacing w:line="360" w:lineRule="auto"/>
              <w:jc w:val="both"/>
              <w:rPr>
                <w:sz w:val="22"/>
                <w:szCs w:val="22"/>
              </w:rPr>
            </w:pPr>
            <w:r w:rsidDel="00000000" w:rsidR="00000000" w:rsidRPr="00000000">
              <w:rPr>
                <w:rtl w:val="0"/>
              </w:rPr>
            </w:r>
          </w:p>
        </w:tc>
      </w:tr>
    </w:tbl>
    <w:p w:rsidR="00000000" w:rsidDel="00000000" w:rsidP="00000000" w:rsidRDefault="00000000" w:rsidRPr="00000000" w14:paraId="00000013">
      <w:pPr>
        <w:spacing w:line="360" w:lineRule="auto"/>
        <w:jc w:val="both"/>
        <w:rPr>
          <w:sz w:val="23"/>
          <w:szCs w:val="23"/>
        </w:rPr>
      </w:pPr>
      <w:r w:rsidDel="00000000" w:rsidR="00000000" w:rsidRPr="00000000">
        <w:rPr>
          <w:rtl w:val="0"/>
        </w:rPr>
      </w:r>
    </w:p>
    <w:p w:rsidR="00000000" w:rsidDel="00000000" w:rsidP="00000000" w:rsidRDefault="00000000" w:rsidRPr="00000000" w14:paraId="00000014">
      <w:pPr>
        <w:spacing w:line="360" w:lineRule="auto"/>
        <w:jc w:val="both"/>
        <w:rPr>
          <w:b w:val="1"/>
          <w:sz w:val="23"/>
          <w:szCs w:val="23"/>
        </w:rPr>
      </w:pPr>
      <w:r w:rsidDel="00000000" w:rsidR="00000000" w:rsidRPr="00000000">
        <w:rPr>
          <w:b w:val="1"/>
          <w:sz w:val="23"/>
          <w:szCs w:val="23"/>
          <w:rtl w:val="0"/>
        </w:rPr>
        <w:t xml:space="preserve">The organisation to whom information is to be released </w:t>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371"/>
        <w:tblGridChange w:id="0">
          <w:tblGrid>
            <w:gridCol w:w="2830"/>
            <w:gridCol w:w="7371"/>
          </w:tblGrid>
        </w:tblGridChange>
      </w:tblGrid>
      <w:tr>
        <w:trPr>
          <w:cantSplit w:val="0"/>
          <w:tblHeader w:val="0"/>
        </w:trPr>
        <w:tc>
          <w:tcPr>
            <w:shd w:fill="002060" w:val="clear"/>
          </w:tcPr>
          <w:p w:rsidR="00000000" w:rsidDel="00000000" w:rsidP="00000000" w:rsidRDefault="00000000" w:rsidRPr="00000000" w14:paraId="00000015">
            <w:pPr>
              <w:spacing w:line="360" w:lineRule="auto"/>
              <w:jc w:val="both"/>
              <w:rPr>
                <w:b w:val="1"/>
                <w:color w:val="ffffff"/>
                <w:sz w:val="22"/>
                <w:szCs w:val="22"/>
              </w:rPr>
            </w:pPr>
            <w:r w:rsidDel="00000000" w:rsidR="00000000" w:rsidRPr="00000000">
              <w:rPr>
                <w:b w:val="1"/>
                <w:color w:val="ffffff"/>
                <w:sz w:val="22"/>
                <w:szCs w:val="22"/>
                <w:rtl w:val="0"/>
              </w:rPr>
              <w:t xml:space="preserve">Contact name</w:t>
            </w:r>
          </w:p>
        </w:tc>
        <w:tc>
          <w:tcPr/>
          <w:p w:rsidR="00000000" w:rsidDel="00000000" w:rsidP="00000000" w:rsidRDefault="00000000" w:rsidRPr="00000000" w14:paraId="00000016">
            <w:pPr>
              <w:spacing w:line="360" w:lineRule="auto"/>
              <w:jc w:val="both"/>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17">
            <w:pPr>
              <w:spacing w:line="360" w:lineRule="auto"/>
              <w:jc w:val="both"/>
              <w:rPr>
                <w:b w:val="1"/>
                <w:color w:val="ffffff"/>
                <w:sz w:val="22"/>
                <w:szCs w:val="22"/>
              </w:rPr>
            </w:pPr>
            <w:r w:rsidDel="00000000" w:rsidR="00000000" w:rsidRPr="00000000">
              <w:rPr>
                <w:b w:val="1"/>
                <w:color w:val="ffffff"/>
                <w:sz w:val="22"/>
                <w:szCs w:val="22"/>
                <w:rtl w:val="0"/>
              </w:rPr>
              <w:t xml:space="preserve">Title</w:t>
            </w:r>
          </w:p>
        </w:tc>
        <w:tc>
          <w:tcPr/>
          <w:p w:rsidR="00000000" w:rsidDel="00000000" w:rsidP="00000000" w:rsidRDefault="00000000" w:rsidRPr="00000000" w14:paraId="00000018">
            <w:pPr>
              <w:spacing w:line="360" w:lineRule="auto"/>
              <w:jc w:val="both"/>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19">
            <w:pPr>
              <w:spacing w:line="360" w:lineRule="auto"/>
              <w:jc w:val="both"/>
              <w:rPr>
                <w:b w:val="1"/>
                <w:color w:val="ffffff"/>
                <w:sz w:val="22"/>
                <w:szCs w:val="22"/>
              </w:rPr>
            </w:pPr>
            <w:r w:rsidDel="00000000" w:rsidR="00000000" w:rsidRPr="00000000">
              <w:rPr>
                <w:b w:val="1"/>
                <w:color w:val="ffffff"/>
                <w:sz w:val="22"/>
                <w:szCs w:val="22"/>
                <w:rtl w:val="0"/>
              </w:rPr>
              <w:t xml:space="preserve">Mailing address</w:t>
            </w:r>
          </w:p>
        </w:tc>
        <w:tc>
          <w:tcPr/>
          <w:p w:rsidR="00000000" w:rsidDel="00000000" w:rsidP="00000000" w:rsidRDefault="00000000" w:rsidRPr="00000000" w14:paraId="0000001A">
            <w:pPr>
              <w:spacing w:line="360" w:lineRule="auto"/>
              <w:jc w:val="both"/>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1B">
            <w:pPr>
              <w:spacing w:line="360" w:lineRule="auto"/>
              <w:jc w:val="both"/>
              <w:rPr>
                <w:b w:val="1"/>
                <w:color w:val="ffffff"/>
                <w:sz w:val="22"/>
                <w:szCs w:val="22"/>
              </w:rPr>
            </w:pPr>
            <w:r w:rsidDel="00000000" w:rsidR="00000000" w:rsidRPr="00000000">
              <w:rPr>
                <w:b w:val="1"/>
                <w:color w:val="ffffff"/>
                <w:sz w:val="22"/>
                <w:szCs w:val="22"/>
                <w:rtl w:val="0"/>
              </w:rPr>
              <w:t xml:space="preserve">Contact number</w:t>
            </w:r>
          </w:p>
        </w:tc>
        <w:tc>
          <w:tcPr/>
          <w:p w:rsidR="00000000" w:rsidDel="00000000" w:rsidP="00000000" w:rsidRDefault="00000000" w:rsidRPr="00000000" w14:paraId="0000001C">
            <w:pPr>
              <w:spacing w:line="360" w:lineRule="auto"/>
              <w:jc w:val="both"/>
              <w:rPr>
                <w:sz w:val="22"/>
                <w:szCs w:val="22"/>
              </w:rPr>
            </w:pPr>
            <w:r w:rsidDel="00000000" w:rsidR="00000000" w:rsidRPr="00000000">
              <w:rPr>
                <w:rtl w:val="0"/>
              </w:rPr>
            </w:r>
          </w:p>
        </w:tc>
      </w:tr>
    </w:tbl>
    <w:p w:rsidR="00000000" w:rsidDel="00000000" w:rsidP="00000000" w:rsidRDefault="00000000" w:rsidRPr="00000000" w14:paraId="0000001D">
      <w:pPr>
        <w:spacing w:line="360" w:lineRule="auto"/>
        <w:jc w:val="both"/>
        <w:rPr>
          <w:sz w:val="22"/>
          <w:szCs w:val="22"/>
        </w:rPr>
      </w:pPr>
      <w:r w:rsidDel="00000000" w:rsidR="00000000" w:rsidRPr="00000000">
        <w:rPr>
          <w:rtl w:val="0"/>
        </w:rPr>
      </w:r>
    </w:p>
    <w:p w:rsidR="00000000" w:rsidDel="00000000" w:rsidP="00000000" w:rsidRDefault="00000000" w:rsidRPr="00000000" w14:paraId="0000001E">
      <w:pPr>
        <w:spacing w:line="360" w:lineRule="auto"/>
        <w:jc w:val="both"/>
        <w:rPr>
          <w:b w:val="1"/>
          <w:sz w:val="22"/>
          <w:szCs w:val="22"/>
        </w:rPr>
      </w:pPr>
      <w:r w:rsidDel="00000000" w:rsidR="00000000" w:rsidRPr="00000000">
        <w:rPr>
          <w:b w:val="1"/>
          <w:sz w:val="22"/>
          <w:szCs w:val="22"/>
          <w:rtl w:val="0"/>
        </w:rPr>
        <w:t xml:space="preserve">Information to be provided to the above third party is outlined below.</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7371"/>
        <w:tblGridChange w:id="0">
          <w:tblGrid>
            <w:gridCol w:w="2830"/>
            <w:gridCol w:w="7371"/>
          </w:tblGrid>
        </w:tblGridChange>
      </w:tblGrid>
      <w:tr>
        <w:trPr>
          <w:cantSplit w:val="0"/>
          <w:tblHeader w:val="0"/>
        </w:trPr>
        <w:tc>
          <w:tcPr>
            <w:shd w:fill="002060" w:val="clear"/>
          </w:tcPr>
          <w:p w:rsidR="00000000" w:rsidDel="00000000" w:rsidP="00000000" w:rsidRDefault="00000000" w:rsidRPr="00000000" w14:paraId="0000001F">
            <w:pPr>
              <w:spacing w:line="360" w:lineRule="auto"/>
              <w:jc w:val="both"/>
              <w:rPr>
                <w:b w:val="1"/>
                <w:color w:val="ffffff"/>
                <w:sz w:val="22"/>
                <w:szCs w:val="22"/>
              </w:rPr>
            </w:pPr>
            <w:r w:rsidDel="00000000" w:rsidR="00000000" w:rsidRPr="00000000">
              <w:rPr>
                <w:b w:val="1"/>
                <w:color w:val="ffffff"/>
                <w:sz w:val="22"/>
                <w:szCs w:val="22"/>
                <w:rtl w:val="0"/>
              </w:rPr>
              <w:t xml:space="preserve">Details of information </w:t>
            </w:r>
          </w:p>
        </w:tc>
        <w:tc>
          <w:tcPr/>
          <w:p w:rsidR="00000000" w:rsidDel="00000000" w:rsidP="00000000" w:rsidRDefault="00000000" w:rsidRPr="00000000" w14:paraId="00000020">
            <w:pPr>
              <w:spacing w:line="360" w:lineRule="auto"/>
              <w:jc w:val="both"/>
              <w:rPr>
                <w:sz w:val="22"/>
                <w:szCs w:val="22"/>
              </w:rPr>
            </w:pPr>
            <w:r w:rsidDel="00000000" w:rsidR="00000000" w:rsidRPr="00000000">
              <w:rPr>
                <w:rtl w:val="0"/>
              </w:rPr>
            </w:r>
          </w:p>
          <w:p w:rsidR="00000000" w:rsidDel="00000000" w:rsidP="00000000" w:rsidRDefault="00000000" w:rsidRPr="00000000" w14:paraId="00000021">
            <w:pPr>
              <w:spacing w:line="360" w:lineRule="auto"/>
              <w:jc w:val="both"/>
              <w:rPr>
                <w:sz w:val="22"/>
                <w:szCs w:val="22"/>
              </w:rPr>
            </w:pPr>
            <w:r w:rsidDel="00000000" w:rsidR="00000000" w:rsidRPr="00000000">
              <w:rPr>
                <w:rtl w:val="0"/>
              </w:rPr>
            </w:r>
          </w:p>
          <w:p w:rsidR="00000000" w:rsidDel="00000000" w:rsidP="00000000" w:rsidRDefault="00000000" w:rsidRPr="00000000" w14:paraId="00000022">
            <w:pPr>
              <w:spacing w:line="360" w:lineRule="auto"/>
              <w:jc w:val="both"/>
              <w:rPr>
                <w:sz w:val="22"/>
                <w:szCs w:val="22"/>
              </w:rPr>
            </w:pPr>
            <w:r w:rsidDel="00000000" w:rsidR="00000000" w:rsidRPr="00000000">
              <w:rPr>
                <w:rtl w:val="0"/>
              </w:rPr>
            </w:r>
          </w:p>
          <w:p w:rsidR="00000000" w:rsidDel="00000000" w:rsidP="00000000" w:rsidRDefault="00000000" w:rsidRPr="00000000" w14:paraId="00000023">
            <w:pPr>
              <w:spacing w:line="360" w:lineRule="auto"/>
              <w:jc w:val="both"/>
              <w:rPr>
                <w:sz w:val="22"/>
                <w:szCs w:val="22"/>
              </w:rPr>
            </w:pPr>
            <w:r w:rsidDel="00000000" w:rsidR="00000000" w:rsidRPr="00000000">
              <w:rPr>
                <w:rtl w:val="0"/>
              </w:rPr>
            </w:r>
          </w:p>
        </w:tc>
      </w:tr>
    </w:tbl>
    <w:p w:rsidR="00000000" w:rsidDel="00000000" w:rsidP="00000000" w:rsidRDefault="00000000" w:rsidRPr="00000000" w14:paraId="00000024">
      <w:pPr>
        <w:spacing w:line="360" w:lineRule="auto"/>
        <w:jc w:val="both"/>
        <w:rPr>
          <w:sz w:val="22"/>
          <w:szCs w:val="22"/>
        </w:rPr>
      </w:pPr>
      <w:r w:rsidDel="00000000" w:rsidR="00000000" w:rsidRPr="00000000">
        <w:rPr>
          <w:rtl w:val="0"/>
        </w:rPr>
      </w:r>
    </w:p>
    <w:p w:rsidR="00000000" w:rsidDel="00000000" w:rsidP="00000000" w:rsidRDefault="00000000" w:rsidRPr="00000000" w14:paraId="00000025">
      <w:pPr>
        <w:spacing w:line="360" w:lineRule="auto"/>
        <w:jc w:val="both"/>
        <w:rPr>
          <w:sz w:val="22"/>
          <w:szCs w:val="22"/>
        </w:rPr>
      </w:pPr>
      <w:r w:rsidDel="00000000" w:rsidR="00000000" w:rsidRPr="00000000">
        <w:rPr>
          <w:sz w:val="22"/>
          <w:szCs w:val="22"/>
          <w:rtl w:val="0"/>
        </w:rPr>
        <w:t xml:space="preserve">I understand the above information request may include personal information within the meaning of the</w:t>
      </w:r>
      <w:r w:rsidDel="00000000" w:rsidR="00000000" w:rsidRPr="00000000">
        <w:rPr>
          <w:i w:val="1"/>
          <w:sz w:val="22"/>
          <w:szCs w:val="22"/>
          <w:rtl w:val="0"/>
        </w:rPr>
        <w:t xml:space="preserve"> Freedom of Information and Protection of Privacy Act 2012 (Cth) </w:t>
      </w:r>
      <w:r w:rsidDel="00000000" w:rsidR="00000000" w:rsidRPr="00000000">
        <w:rPr>
          <w:sz w:val="22"/>
          <w:szCs w:val="22"/>
          <w:rtl w:val="0"/>
        </w:rPr>
        <w:t xml:space="preserve">the Privacy Act 1988.</w:t>
      </w:r>
    </w:p>
    <w:p w:rsidR="00000000" w:rsidDel="00000000" w:rsidP="00000000" w:rsidRDefault="00000000" w:rsidRPr="00000000" w14:paraId="00000026">
      <w:pPr>
        <w:spacing w:line="360" w:lineRule="auto"/>
        <w:jc w:val="both"/>
        <w:rPr>
          <w:i w:val="1"/>
          <w:sz w:val="22"/>
          <w:szCs w:val="22"/>
        </w:rPr>
      </w:pPr>
      <w:r w:rsidDel="00000000" w:rsidR="00000000" w:rsidRPr="00000000">
        <w:rPr>
          <w:sz w:val="22"/>
          <w:szCs w:val="22"/>
          <w:rtl w:val="0"/>
        </w:rPr>
        <w:t xml:space="preserve">I further understand that the organisation will only release as much information as is needed to respond to my concern and subject to the restrictions and provisions of </w:t>
      </w:r>
      <w:r w:rsidDel="00000000" w:rsidR="00000000" w:rsidRPr="00000000">
        <w:rPr>
          <w:i w:val="1"/>
          <w:sz w:val="22"/>
          <w:szCs w:val="22"/>
          <w:rtl w:val="0"/>
        </w:rPr>
        <w:t xml:space="preserve">the Freedom of Information and Protection of Privacy Act 2012 (Cth) </w:t>
      </w:r>
      <w:r w:rsidDel="00000000" w:rsidR="00000000" w:rsidRPr="00000000">
        <w:rPr>
          <w:sz w:val="22"/>
          <w:szCs w:val="22"/>
          <w:rtl w:val="0"/>
        </w:rPr>
        <w:t xml:space="preserve">the </w:t>
      </w:r>
      <w:r w:rsidDel="00000000" w:rsidR="00000000" w:rsidRPr="00000000">
        <w:rPr>
          <w:i w:val="1"/>
          <w:sz w:val="22"/>
          <w:szCs w:val="22"/>
          <w:rtl w:val="0"/>
        </w:rPr>
        <w:t xml:space="preserve">Privacy Act 1988.</w:t>
      </w:r>
    </w:p>
    <w:p w:rsidR="00000000" w:rsidDel="00000000" w:rsidP="00000000" w:rsidRDefault="00000000" w:rsidRPr="00000000" w14:paraId="00000027">
      <w:pPr>
        <w:spacing w:line="360" w:lineRule="auto"/>
        <w:jc w:val="both"/>
        <w:rPr>
          <w:i w:val="1"/>
          <w:sz w:val="22"/>
          <w:szCs w:val="22"/>
        </w:rPr>
      </w:pPr>
      <w:r w:rsidDel="00000000" w:rsidR="00000000" w:rsidRPr="00000000">
        <w:rPr>
          <w:rtl w:val="0"/>
        </w:rPr>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6945"/>
        <w:tblGridChange w:id="0">
          <w:tblGrid>
            <w:gridCol w:w="3256"/>
            <w:gridCol w:w="6945"/>
          </w:tblGrid>
        </w:tblGridChange>
      </w:tblGrid>
      <w:tr>
        <w:trPr>
          <w:cantSplit w:val="0"/>
          <w:tblHeader w:val="0"/>
        </w:trPr>
        <w:tc>
          <w:tcPr>
            <w:shd w:fill="002060" w:val="clear"/>
          </w:tcPr>
          <w:p w:rsidR="00000000" w:rsidDel="00000000" w:rsidP="00000000" w:rsidRDefault="00000000" w:rsidRPr="00000000" w14:paraId="00000028">
            <w:pPr>
              <w:spacing w:line="360" w:lineRule="auto"/>
              <w:rPr>
                <w:b w:val="1"/>
                <w:color w:val="ffffff"/>
                <w:sz w:val="22"/>
                <w:szCs w:val="22"/>
              </w:rPr>
            </w:pPr>
            <w:r w:rsidDel="00000000" w:rsidR="00000000" w:rsidRPr="00000000">
              <w:rPr>
                <w:b w:val="1"/>
                <w:color w:val="ffffff"/>
                <w:sz w:val="22"/>
                <w:szCs w:val="22"/>
                <w:rtl w:val="0"/>
              </w:rPr>
              <w:t xml:space="preserve">Signature of  releasing party </w:t>
            </w:r>
          </w:p>
        </w:tc>
        <w:tc>
          <w:tcPr/>
          <w:p w:rsidR="00000000" w:rsidDel="00000000" w:rsidP="00000000" w:rsidRDefault="00000000" w:rsidRPr="00000000" w14:paraId="00000029">
            <w:pPr>
              <w:spacing w:line="360" w:lineRule="auto"/>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2A">
            <w:pPr>
              <w:spacing w:line="360" w:lineRule="auto"/>
              <w:rPr>
                <w:b w:val="1"/>
                <w:color w:val="ffffff"/>
                <w:sz w:val="22"/>
                <w:szCs w:val="22"/>
              </w:rPr>
            </w:pPr>
            <w:r w:rsidDel="00000000" w:rsidR="00000000" w:rsidRPr="00000000">
              <w:rPr>
                <w:b w:val="1"/>
                <w:color w:val="ffffff"/>
                <w:sz w:val="22"/>
                <w:szCs w:val="22"/>
                <w:rtl w:val="0"/>
              </w:rPr>
              <w:t xml:space="preserve">Relationship to participant</w:t>
            </w:r>
          </w:p>
        </w:tc>
        <w:tc>
          <w:tcPr/>
          <w:p w:rsidR="00000000" w:rsidDel="00000000" w:rsidP="00000000" w:rsidRDefault="00000000" w:rsidRPr="00000000" w14:paraId="0000002B">
            <w:pPr>
              <w:spacing w:line="360" w:lineRule="auto"/>
              <w:rPr>
                <w:sz w:val="22"/>
                <w:szCs w:val="22"/>
              </w:rPr>
            </w:pPr>
            <w:r w:rsidDel="00000000" w:rsidR="00000000" w:rsidRPr="00000000">
              <w:rPr>
                <w:rtl w:val="0"/>
              </w:rPr>
            </w:r>
          </w:p>
        </w:tc>
      </w:tr>
      <w:tr>
        <w:trPr>
          <w:cantSplit w:val="0"/>
          <w:tblHeader w:val="0"/>
        </w:trPr>
        <w:tc>
          <w:tcPr>
            <w:shd w:fill="002060" w:val="clear"/>
          </w:tcPr>
          <w:p w:rsidR="00000000" w:rsidDel="00000000" w:rsidP="00000000" w:rsidRDefault="00000000" w:rsidRPr="00000000" w14:paraId="0000002C">
            <w:pPr>
              <w:spacing w:line="360" w:lineRule="auto"/>
              <w:rPr>
                <w:b w:val="1"/>
                <w:color w:val="ffffff"/>
                <w:sz w:val="22"/>
                <w:szCs w:val="22"/>
              </w:rPr>
            </w:pPr>
            <w:r w:rsidDel="00000000" w:rsidR="00000000" w:rsidRPr="00000000">
              <w:rPr>
                <w:b w:val="1"/>
                <w:color w:val="ffffff"/>
                <w:sz w:val="22"/>
                <w:szCs w:val="22"/>
                <w:rtl w:val="0"/>
              </w:rPr>
              <w:t xml:space="preserve">Date</w:t>
            </w:r>
          </w:p>
        </w:tc>
        <w:tc>
          <w:tcPr/>
          <w:p w:rsidR="00000000" w:rsidDel="00000000" w:rsidP="00000000" w:rsidRDefault="00000000" w:rsidRPr="00000000" w14:paraId="0000002D">
            <w:pPr>
              <w:spacing w:line="360" w:lineRule="auto"/>
              <w:rPr>
                <w:sz w:val="22"/>
                <w:szCs w:val="22"/>
              </w:rPr>
            </w:pPr>
            <w:r w:rsidDel="00000000" w:rsidR="00000000" w:rsidRPr="00000000">
              <w:rPr>
                <w:rtl w:val="0"/>
              </w:rPr>
            </w:r>
          </w:p>
        </w:tc>
      </w:tr>
    </w:tbl>
    <w:p w:rsidR="00000000" w:rsidDel="00000000" w:rsidP="00000000" w:rsidRDefault="00000000" w:rsidRPr="00000000" w14:paraId="0000002E">
      <w:pPr>
        <w:spacing w:after="160" w:line="360" w:lineRule="auto"/>
        <w:jc w:val="both"/>
        <w:rPr>
          <w:b w:val="1"/>
          <w:color w:val="002060"/>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283.4645669291338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spacing w:after="240" w:before="240" w:lineRule="auto"/>
      <w:jc w:val="center"/>
      <w:rPr>
        <w:sz w:val="16"/>
        <w:szCs w:val="16"/>
      </w:rPr>
    </w:pPr>
    <w:r w:rsidDel="00000000" w:rsidR="00000000" w:rsidRPr="00000000">
      <w:rPr>
        <w:b w:val="1"/>
        <w:sz w:val="20"/>
        <w:szCs w:val="20"/>
        <w:rtl w:val="0"/>
      </w:rPr>
      <w:t xml:space="preserve">The Get Backup Girl</w:t>
      <w:br w:type="textWrapping"/>
    </w:r>
    <w:r w:rsidDel="00000000" w:rsidR="00000000" w:rsidRPr="00000000">
      <w:rPr>
        <w:sz w:val="20"/>
        <w:szCs w:val="20"/>
        <w:rtl w:val="0"/>
      </w:rPr>
      <w:t xml:space="preserve"> Website:</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https://thegetbackupgirl.com.au</w:t>
        <w:br w:type="textWrapping"/>
      </w:r>
    </w:hyperlink>
    <w:r w:rsidDel="00000000" w:rsidR="00000000" w:rsidRPr="00000000">
      <w:rPr>
        <w:sz w:val="20"/>
        <w:szCs w:val="20"/>
        <w:rtl w:val="0"/>
      </w:rPr>
      <w:t xml:space="preserve"> Owner/Creator: Amanda McRae</w:t>
      <w:br w:type="textWrapping"/>
      <w:t xml:space="preserve"> © The Get Backup Girl | All Rights Reserved | 2025</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Third Party Information Release Consent Form. Dec 20. V2</w:t>
      <w:tab/>
      <w:tab/>
      <w:tab/>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060"/>
        <w:sz w:val="22"/>
        <w:szCs w:val="22"/>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rHeight w:val="132" w:hRule="atLeast"/>
        <w:tblHeader w:val="0"/>
      </w:trPr>
      <w:tc>
        <w:tcPr>
          <w:shd w:fill="002060"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200" w:line="240" w:lineRule="auto"/>
            <w:ind w:left="0" w:right="0" w:firstLine="0"/>
            <w:jc w:val="center"/>
            <w:rPr>
              <w:rFonts w:ascii="Arial" w:cs="Arial" w:eastAsia="Arial" w:hAnsi="Arial"/>
              <w:b w:val="1"/>
              <w:i w:val="0"/>
              <w:smallCaps w:val="0"/>
              <w:strike w:val="0"/>
              <w:color w:val="ffffff"/>
              <w:sz w:val="40"/>
              <w:szCs w:val="40"/>
              <w:u w:val="none"/>
              <w:shd w:fill="auto" w:val="clear"/>
              <w:vertAlign w:val="baseline"/>
            </w:rPr>
          </w:pPr>
          <w:r w:rsidDel="00000000" w:rsidR="00000000" w:rsidRPr="00000000">
            <w:rPr>
              <w:rFonts w:ascii="Arial" w:cs="Arial" w:eastAsia="Arial" w:hAnsi="Arial"/>
              <w:b w:val="1"/>
              <w:i w:val="0"/>
              <w:smallCaps w:val="0"/>
              <w:strike w:val="0"/>
              <w:color w:val="ffffff"/>
              <w:sz w:val="40"/>
              <w:szCs w:val="40"/>
              <w:u w:val="none"/>
              <w:shd w:fill="auto" w:val="clear"/>
              <w:vertAlign w:val="baseline"/>
              <w:rtl w:val="0"/>
            </w:rPr>
            <w:t xml:space="preserve">Third Party Information  Release Consent Form</w:t>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AU"/>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sz w:val="40"/>
      <w:szCs w:val="40"/>
    </w:rPr>
  </w:style>
  <w:style w:type="paragraph" w:styleId="Heading2">
    <w:name w:val="heading 2"/>
    <w:basedOn w:val="Normal"/>
    <w:next w:val="Normal"/>
    <w:pPr>
      <w:keepNext w:val="1"/>
      <w:keepLines w:val="1"/>
      <w:spacing w:after="120" w:before="360" w:line="276" w:lineRule="auto"/>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sz w:val="40"/>
      <w:szCs w:val="40"/>
    </w:rPr>
  </w:style>
  <w:style w:type="paragraph" w:styleId="Heading2">
    <w:name w:val="heading 2"/>
    <w:basedOn w:val="Normal"/>
    <w:next w:val="Normal"/>
    <w:pPr>
      <w:keepNext w:val="1"/>
      <w:keepLines w:val="1"/>
      <w:spacing w:after="120" w:before="360" w:line="276" w:lineRule="auto"/>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sz w:val="40"/>
      <w:szCs w:val="40"/>
    </w:rPr>
  </w:style>
  <w:style w:type="paragraph" w:styleId="Heading2">
    <w:name w:val="heading 2"/>
    <w:basedOn w:val="Normal"/>
    <w:next w:val="Normal"/>
    <w:pPr>
      <w:keepNext w:val="1"/>
      <w:keepLines w:val="1"/>
      <w:spacing w:after="120" w:before="360" w:line="276" w:lineRule="auto"/>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thegetbackupgirl.com.au" TargetMode="External"/><Relationship Id="rId2" Type="http://schemas.openxmlformats.org/officeDocument/2006/relationships/hyperlink" Target="https://thegetbackupgir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rFrnasg8C7FwEBVxyMDLkm2Lw==">CgMxLjA4AHIhMWFGMmNZaG9oWmJ4MGRkUndubDhiSlhSNVJqSW8ydkt3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